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C1" w:rsidRPr="002F7BFF" w:rsidRDefault="003F7FC1" w:rsidP="00057E6D">
      <w:pPr>
        <w:jc w:val="center"/>
        <w:outlineLvl w:val="0"/>
        <w:rPr>
          <w:b/>
          <w:sz w:val="36"/>
          <w:szCs w:val="36"/>
        </w:rPr>
      </w:pPr>
      <w:r w:rsidRPr="002F7BFF">
        <w:rPr>
          <w:b/>
          <w:sz w:val="36"/>
          <w:szCs w:val="36"/>
        </w:rPr>
        <w:t>КЕМЕРОВСКАЯ ОБЛАСТЬ - КУЗБАСС</w:t>
      </w:r>
    </w:p>
    <w:p w:rsidR="003F7FC1" w:rsidRPr="002F7BFF" w:rsidRDefault="003F7FC1" w:rsidP="00057E6D">
      <w:pPr>
        <w:jc w:val="center"/>
        <w:rPr>
          <w:b/>
          <w:sz w:val="36"/>
          <w:szCs w:val="36"/>
        </w:rPr>
      </w:pPr>
      <w:r w:rsidRPr="002F7BFF">
        <w:rPr>
          <w:b/>
          <w:sz w:val="36"/>
          <w:szCs w:val="36"/>
        </w:rPr>
        <w:t>ПРОКОПЬЕВСКИЙ МУНИЦИПАЛЬНЫЙ ОКРУГ</w:t>
      </w:r>
    </w:p>
    <w:p w:rsidR="003F7FC1" w:rsidRPr="002F7BFF" w:rsidRDefault="003F7FC1" w:rsidP="00057E6D">
      <w:pPr>
        <w:jc w:val="center"/>
        <w:outlineLvl w:val="0"/>
        <w:rPr>
          <w:b/>
          <w:sz w:val="36"/>
          <w:szCs w:val="36"/>
        </w:rPr>
      </w:pPr>
    </w:p>
    <w:p w:rsidR="003F7FC1" w:rsidRPr="002F7BFF" w:rsidRDefault="003F7FC1" w:rsidP="00057E6D">
      <w:pPr>
        <w:jc w:val="center"/>
        <w:outlineLvl w:val="0"/>
        <w:rPr>
          <w:b/>
          <w:sz w:val="36"/>
          <w:szCs w:val="36"/>
        </w:rPr>
      </w:pPr>
      <w:r w:rsidRPr="002F7BFF">
        <w:rPr>
          <w:b/>
          <w:sz w:val="36"/>
          <w:szCs w:val="36"/>
        </w:rPr>
        <w:t>СОВЕТ НАРОДНЫХ ДЕПУТАТОВ</w:t>
      </w:r>
    </w:p>
    <w:p w:rsidR="003F7FC1" w:rsidRPr="002F7BFF" w:rsidRDefault="003F7FC1" w:rsidP="00057E6D">
      <w:pPr>
        <w:jc w:val="center"/>
        <w:outlineLvl w:val="0"/>
        <w:rPr>
          <w:b/>
          <w:sz w:val="36"/>
          <w:szCs w:val="36"/>
        </w:rPr>
      </w:pPr>
      <w:r w:rsidRPr="002F7BFF">
        <w:rPr>
          <w:b/>
          <w:sz w:val="36"/>
          <w:szCs w:val="36"/>
        </w:rPr>
        <w:t>ПРОКОПЬЕВСКОГО МУНИЦИПАЛЬНОГО ОКРУГА</w:t>
      </w:r>
    </w:p>
    <w:p w:rsidR="003F7FC1" w:rsidRPr="002F7BFF" w:rsidRDefault="003F7FC1" w:rsidP="00057E6D">
      <w:pPr>
        <w:jc w:val="center"/>
        <w:outlineLvl w:val="0"/>
        <w:rPr>
          <w:b/>
          <w:sz w:val="36"/>
          <w:szCs w:val="36"/>
        </w:rPr>
      </w:pPr>
    </w:p>
    <w:p w:rsidR="00483D0B" w:rsidRDefault="00D87623" w:rsidP="00057E6D">
      <w:pPr>
        <w:jc w:val="center"/>
        <w:textAlignment w:val="baseline"/>
        <w:rPr>
          <w:b/>
          <w:bCs/>
          <w:sz w:val="36"/>
          <w:szCs w:val="36"/>
        </w:rPr>
      </w:pPr>
      <w:r>
        <w:rPr>
          <w:b/>
          <w:bCs/>
          <w:sz w:val="36"/>
          <w:szCs w:val="36"/>
        </w:rPr>
        <w:t>РЕШЕНИЕ</w:t>
      </w:r>
    </w:p>
    <w:p w:rsidR="00483D0B" w:rsidRPr="00483D0B" w:rsidRDefault="00483D0B" w:rsidP="00057E6D">
      <w:pPr>
        <w:jc w:val="center"/>
        <w:textAlignment w:val="baseline"/>
        <w:rPr>
          <w:b/>
          <w:bCs/>
          <w:sz w:val="28"/>
          <w:szCs w:val="28"/>
        </w:rPr>
      </w:pPr>
    </w:p>
    <w:p w:rsidR="00BA01C7" w:rsidRDefault="00543ADA" w:rsidP="00057E6D">
      <w:pPr>
        <w:jc w:val="center"/>
        <w:textAlignment w:val="baseline"/>
        <w:rPr>
          <w:sz w:val="28"/>
          <w:szCs w:val="28"/>
        </w:rPr>
      </w:pPr>
      <w:r>
        <w:rPr>
          <w:sz w:val="28"/>
          <w:szCs w:val="28"/>
        </w:rPr>
        <w:t>от 2 сентября 2021 года № 371</w:t>
      </w:r>
    </w:p>
    <w:p w:rsidR="00483D0B" w:rsidRDefault="00483D0B" w:rsidP="00057E6D">
      <w:pPr>
        <w:jc w:val="center"/>
        <w:textAlignment w:val="baseline"/>
        <w:rPr>
          <w:sz w:val="28"/>
        </w:rPr>
      </w:pPr>
    </w:p>
    <w:p w:rsidR="00BA01C7" w:rsidRDefault="00BA01C7" w:rsidP="00057E6D">
      <w:pPr>
        <w:tabs>
          <w:tab w:val="left" w:pos="9354"/>
        </w:tabs>
        <w:ind w:right="140"/>
        <w:jc w:val="center"/>
        <w:rPr>
          <w:bCs/>
          <w:sz w:val="28"/>
          <w:szCs w:val="28"/>
        </w:rPr>
      </w:pPr>
      <w:r>
        <w:rPr>
          <w:bCs/>
          <w:sz w:val="28"/>
          <w:szCs w:val="28"/>
        </w:rPr>
        <w:t>г. Прокопьевск</w:t>
      </w:r>
    </w:p>
    <w:p w:rsidR="003F7FC1" w:rsidRPr="002F7BFF" w:rsidRDefault="003F7FC1" w:rsidP="00057E6D">
      <w:pPr>
        <w:jc w:val="center"/>
        <w:outlineLvl w:val="0"/>
        <w:rPr>
          <w:sz w:val="28"/>
          <w:szCs w:val="28"/>
        </w:rPr>
      </w:pPr>
    </w:p>
    <w:p w:rsidR="007753EB" w:rsidRDefault="00EC3328" w:rsidP="00057E6D">
      <w:pPr>
        <w:ind w:left="-142" w:firstLine="284"/>
        <w:jc w:val="center"/>
        <w:rPr>
          <w:b/>
          <w:sz w:val="28"/>
        </w:rPr>
      </w:pPr>
      <w:r w:rsidRPr="00AD5C49">
        <w:rPr>
          <w:b/>
          <w:sz w:val="28"/>
        </w:rPr>
        <w:t xml:space="preserve">О внесении изменений </w:t>
      </w:r>
      <w:r w:rsidR="007753EB">
        <w:rPr>
          <w:b/>
          <w:sz w:val="28"/>
        </w:rPr>
        <w:t xml:space="preserve">в решение Совета народных депутатов </w:t>
      </w:r>
      <w:r w:rsidR="006017C5">
        <w:rPr>
          <w:b/>
          <w:sz w:val="28"/>
        </w:rPr>
        <w:t>Калачевского</w:t>
      </w:r>
      <w:r w:rsidR="00BD09EA">
        <w:rPr>
          <w:b/>
          <w:sz w:val="28"/>
        </w:rPr>
        <w:t xml:space="preserve"> сельского поселения от</w:t>
      </w:r>
      <w:r w:rsidR="007753EB" w:rsidRPr="000D3C8B">
        <w:rPr>
          <w:b/>
          <w:sz w:val="28"/>
        </w:rPr>
        <w:t xml:space="preserve"> </w:t>
      </w:r>
      <w:r w:rsidR="006017C5">
        <w:rPr>
          <w:b/>
          <w:sz w:val="28"/>
        </w:rPr>
        <w:t>08.11</w:t>
      </w:r>
      <w:r w:rsidR="00182ABC">
        <w:rPr>
          <w:b/>
          <w:sz w:val="28"/>
        </w:rPr>
        <w:t>.201</w:t>
      </w:r>
      <w:r w:rsidR="006017C5">
        <w:rPr>
          <w:b/>
          <w:sz w:val="28"/>
        </w:rPr>
        <w:t>8</w:t>
      </w:r>
      <w:r w:rsidR="00182ABC">
        <w:rPr>
          <w:b/>
          <w:sz w:val="28"/>
        </w:rPr>
        <w:t xml:space="preserve"> </w:t>
      </w:r>
      <w:r w:rsidR="007753EB" w:rsidRPr="000D3C8B">
        <w:rPr>
          <w:b/>
          <w:sz w:val="28"/>
        </w:rPr>
        <w:t xml:space="preserve">№ </w:t>
      </w:r>
      <w:r w:rsidR="006017C5">
        <w:rPr>
          <w:b/>
          <w:sz w:val="28"/>
        </w:rPr>
        <w:t>79</w:t>
      </w:r>
      <w:r w:rsidR="00182ABC">
        <w:rPr>
          <w:b/>
          <w:sz w:val="28"/>
        </w:rPr>
        <w:t xml:space="preserve"> </w:t>
      </w:r>
      <w:r w:rsidR="007753EB" w:rsidRPr="000D3C8B">
        <w:rPr>
          <w:b/>
          <w:sz w:val="28"/>
        </w:rPr>
        <w:t xml:space="preserve">«Об утверждении </w:t>
      </w:r>
      <w:r w:rsidR="00BD09EA">
        <w:rPr>
          <w:b/>
          <w:sz w:val="28"/>
        </w:rPr>
        <w:t xml:space="preserve">программы комплексного развития </w:t>
      </w:r>
      <w:r w:rsidR="00E9653E">
        <w:rPr>
          <w:b/>
          <w:sz w:val="28"/>
        </w:rPr>
        <w:t>социальной</w:t>
      </w:r>
      <w:r w:rsidR="00BD09EA">
        <w:rPr>
          <w:b/>
          <w:sz w:val="28"/>
        </w:rPr>
        <w:t xml:space="preserve"> инфраструктуры </w:t>
      </w:r>
      <w:r w:rsidR="006017C5" w:rsidRPr="006017C5">
        <w:rPr>
          <w:b/>
          <w:sz w:val="28"/>
        </w:rPr>
        <w:t>Калачевского</w:t>
      </w:r>
      <w:r w:rsidR="00BD09EA">
        <w:rPr>
          <w:b/>
          <w:sz w:val="28"/>
        </w:rPr>
        <w:t xml:space="preserve"> сельского поселения на 201</w:t>
      </w:r>
      <w:r w:rsidR="006017C5">
        <w:rPr>
          <w:b/>
          <w:sz w:val="28"/>
        </w:rPr>
        <w:t>8</w:t>
      </w:r>
      <w:r w:rsidR="00BD09EA">
        <w:rPr>
          <w:b/>
          <w:sz w:val="28"/>
        </w:rPr>
        <w:t>-203</w:t>
      </w:r>
      <w:r w:rsidR="006017C5">
        <w:rPr>
          <w:b/>
          <w:sz w:val="28"/>
        </w:rPr>
        <w:t>5</w:t>
      </w:r>
      <w:r w:rsidR="00BD09EA">
        <w:rPr>
          <w:b/>
          <w:sz w:val="28"/>
        </w:rPr>
        <w:t xml:space="preserve"> годы</w:t>
      </w:r>
      <w:r w:rsidR="007753EB" w:rsidRPr="000D3C8B">
        <w:rPr>
          <w:b/>
          <w:sz w:val="28"/>
        </w:rPr>
        <w:t>»</w:t>
      </w:r>
    </w:p>
    <w:p w:rsidR="00EC3328" w:rsidRPr="00AD5C49" w:rsidRDefault="00EC3328" w:rsidP="00057E6D">
      <w:pPr>
        <w:ind w:left="-142" w:firstLine="284"/>
        <w:jc w:val="center"/>
        <w:rPr>
          <w:b/>
          <w:sz w:val="28"/>
        </w:rPr>
      </w:pPr>
    </w:p>
    <w:p w:rsidR="00EC3328" w:rsidRDefault="00157AFA" w:rsidP="00057E6D">
      <w:pPr>
        <w:tabs>
          <w:tab w:val="left" w:pos="567"/>
          <w:tab w:val="left" w:pos="993"/>
        </w:tabs>
        <w:ind w:firstLine="567"/>
        <w:jc w:val="both"/>
        <w:rPr>
          <w:sz w:val="28"/>
        </w:rPr>
      </w:pPr>
      <w:r w:rsidRPr="00157AFA">
        <w:rPr>
          <w:sz w:val="28"/>
        </w:rPr>
        <w:t>В целях приведения в соответствие нормативного правового акта с действующим законодательством, 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Прокопьевский муниципальный округ Кемеровской области – Кузбасса,</w:t>
      </w:r>
    </w:p>
    <w:p w:rsidR="00157AFA" w:rsidRPr="00D47FAE" w:rsidRDefault="00157AFA" w:rsidP="00057E6D">
      <w:pPr>
        <w:tabs>
          <w:tab w:val="left" w:pos="567"/>
          <w:tab w:val="left" w:pos="993"/>
        </w:tabs>
        <w:ind w:firstLine="567"/>
        <w:jc w:val="both"/>
        <w:rPr>
          <w:sz w:val="28"/>
        </w:rPr>
      </w:pPr>
    </w:p>
    <w:p w:rsidR="00EC3328" w:rsidRPr="00B7192C" w:rsidRDefault="00EC3328" w:rsidP="00057E6D">
      <w:pPr>
        <w:rPr>
          <w:sz w:val="28"/>
        </w:rPr>
      </w:pPr>
      <w:r w:rsidRPr="00B7192C">
        <w:rPr>
          <w:sz w:val="28"/>
        </w:rPr>
        <w:t xml:space="preserve">Совет народных депутатов Прокопьевского муниципального </w:t>
      </w:r>
      <w:r>
        <w:rPr>
          <w:sz w:val="28"/>
        </w:rPr>
        <w:t xml:space="preserve">округа </w:t>
      </w:r>
      <w:r w:rsidRPr="00B7192C">
        <w:rPr>
          <w:sz w:val="28"/>
        </w:rPr>
        <w:t>решил:</w:t>
      </w:r>
    </w:p>
    <w:p w:rsidR="00EC3328" w:rsidRDefault="00EC3328" w:rsidP="00057E6D">
      <w:pPr>
        <w:tabs>
          <w:tab w:val="left" w:pos="993"/>
        </w:tabs>
        <w:ind w:firstLine="567"/>
        <w:jc w:val="both"/>
        <w:rPr>
          <w:sz w:val="28"/>
        </w:rPr>
      </w:pPr>
    </w:p>
    <w:p w:rsidR="00EC3328" w:rsidRPr="00264B2D" w:rsidRDefault="00EC3328" w:rsidP="00057E6D">
      <w:pPr>
        <w:ind w:firstLine="567"/>
        <w:jc w:val="both"/>
        <w:rPr>
          <w:sz w:val="28"/>
        </w:rPr>
      </w:pPr>
      <w:r>
        <w:rPr>
          <w:sz w:val="28"/>
        </w:rPr>
        <w:t xml:space="preserve">1. </w:t>
      </w:r>
      <w:r w:rsidR="003316D8">
        <w:rPr>
          <w:sz w:val="28"/>
        </w:rPr>
        <w:t xml:space="preserve">Внести </w:t>
      </w:r>
      <w:r w:rsidR="0035226A">
        <w:rPr>
          <w:sz w:val="28"/>
        </w:rPr>
        <w:t xml:space="preserve">в </w:t>
      </w:r>
      <w:r w:rsidR="00CA321B">
        <w:rPr>
          <w:sz w:val="28"/>
        </w:rPr>
        <w:t>решение</w:t>
      </w:r>
      <w:r w:rsidR="003316D8" w:rsidRPr="007753EB">
        <w:rPr>
          <w:sz w:val="28"/>
        </w:rPr>
        <w:t xml:space="preserve"> Совета </w:t>
      </w:r>
      <w:r w:rsidR="00BD09EA" w:rsidRPr="00264B2D">
        <w:rPr>
          <w:sz w:val="28"/>
        </w:rPr>
        <w:t xml:space="preserve">народных депутатов </w:t>
      </w:r>
      <w:r w:rsidR="006017C5" w:rsidRPr="006017C5">
        <w:rPr>
          <w:sz w:val="28"/>
        </w:rPr>
        <w:t>Калачевского</w:t>
      </w:r>
      <w:r w:rsidR="00BD09EA" w:rsidRPr="00264B2D">
        <w:rPr>
          <w:sz w:val="28"/>
        </w:rPr>
        <w:t xml:space="preserve"> сельского поселения </w:t>
      </w:r>
      <w:r w:rsidR="006017C5" w:rsidRPr="006017C5">
        <w:rPr>
          <w:sz w:val="28"/>
        </w:rPr>
        <w:t xml:space="preserve">от 08.11.2018 № 79 </w:t>
      </w:r>
      <w:r w:rsidR="00BD09EA" w:rsidRPr="00264B2D">
        <w:rPr>
          <w:sz w:val="28"/>
        </w:rPr>
        <w:t xml:space="preserve">«Об утверждении программы комплексного развития </w:t>
      </w:r>
      <w:r w:rsidR="00E9653E" w:rsidRPr="00E9653E">
        <w:rPr>
          <w:sz w:val="28"/>
        </w:rPr>
        <w:t>социальной</w:t>
      </w:r>
      <w:r w:rsidR="00BD09EA" w:rsidRPr="00264B2D">
        <w:rPr>
          <w:sz w:val="28"/>
        </w:rPr>
        <w:t xml:space="preserve"> инфраструктуры </w:t>
      </w:r>
      <w:r w:rsidR="006017C5" w:rsidRPr="006017C5">
        <w:rPr>
          <w:sz w:val="28"/>
        </w:rPr>
        <w:t>Калачевского</w:t>
      </w:r>
      <w:r w:rsidR="00BD09EA" w:rsidRPr="00264B2D">
        <w:rPr>
          <w:sz w:val="28"/>
        </w:rPr>
        <w:t xml:space="preserve"> сельского поселения на 201</w:t>
      </w:r>
      <w:r w:rsidR="006017C5">
        <w:rPr>
          <w:sz w:val="28"/>
        </w:rPr>
        <w:t>8</w:t>
      </w:r>
      <w:r w:rsidR="00BD09EA" w:rsidRPr="00264B2D">
        <w:rPr>
          <w:sz w:val="28"/>
        </w:rPr>
        <w:t>-203</w:t>
      </w:r>
      <w:r w:rsidR="006017C5">
        <w:rPr>
          <w:sz w:val="28"/>
        </w:rPr>
        <w:t>5</w:t>
      </w:r>
      <w:r w:rsidR="00BD09EA" w:rsidRPr="00264B2D">
        <w:rPr>
          <w:sz w:val="28"/>
        </w:rPr>
        <w:t xml:space="preserve"> годы»</w:t>
      </w:r>
      <w:r w:rsidR="00982E25" w:rsidRPr="00264B2D">
        <w:rPr>
          <w:sz w:val="28"/>
        </w:rPr>
        <w:t xml:space="preserve"> </w:t>
      </w:r>
      <w:r w:rsidR="003316D8" w:rsidRPr="00264B2D">
        <w:rPr>
          <w:sz w:val="28"/>
        </w:rPr>
        <w:t>следующие изменения</w:t>
      </w:r>
      <w:r w:rsidRPr="00264B2D">
        <w:rPr>
          <w:sz w:val="28"/>
        </w:rPr>
        <w:t>:</w:t>
      </w:r>
    </w:p>
    <w:p w:rsidR="00FD5D69" w:rsidRDefault="00BD09EA" w:rsidP="00057E6D">
      <w:pPr>
        <w:pStyle w:val="a7"/>
        <w:numPr>
          <w:ilvl w:val="1"/>
          <w:numId w:val="8"/>
        </w:numPr>
        <w:autoSpaceDE/>
        <w:autoSpaceDN/>
        <w:ind w:left="0" w:firstLine="567"/>
        <w:jc w:val="both"/>
        <w:rPr>
          <w:sz w:val="28"/>
          <w:szCs w:val="28"/>
        </w:rPr>
      </w:pPr>
      <w:r>
        <w:rPr>
          <w:sz w:val="28"/>
          <w:szCs w:val="28"/>
        </w:rPr>
        <w:t>Наименование решения изложить в следующей редакции:</w:t>
      </w:r>
    </w:p>
    <w:p w:rsidR="00CA321B" w:rsidRPr="000C4A95" w:rsidRDefault="00264B2D" w:rsidP="00057E6D">
      <w:pPr>
        <w:pStyle w:val="a7"/>
        <w:autoSpaceDE/>
        <w:autoSpaceDN/>
        <w:ind w:left="0" w:firstLine="567"/>
        <w:jc w:val="both"/>
        <w:rPr>
          <w:sz w:val="28"/>
          <w:szCs w:val="28"/>
        </w:rPr>
      </w:pPr>
      <w:r>
        <w:rPr>
          <w:sz w:val="28"/>
          <w:szCs w:val="28"/>
        </w:rPr>
        <w:t>«</w:t>
      </w:r>
      <w:r w:rsidRPr="00264B2D">
        <w:rPr>
          <w:sz w:val="28"/>
          <w:szCs w:val="28"/>
        </w:rPr>
        <w:t xml:space="preserve">Об утверждении программы комплексного </w:t>
      </w:r>
      <w:r w:rsidRPr="00264B2D">
        <w:rPr>
          <w:sz w:val="28"/>
        </w:rPr>
        <w:t xml:space="preserve">развития </w:t>
      </w:r>
      <w:r w:rsidR="00E9653E" w:rsidRPr="00E9653E">
        <w:rPr>
          <w:sz w:val="28"/>
        </w:rPr>
        <w:t xml:space="preserve">социальной </w:t>
      </w:r>
      <w:r w:rsidRPr="00264B2D">
        <w:rPr>
          <w:sz w:val="28"/>
        </w:rPr>
        <w:t xml:space="preserve">инфраструктуры </w:t>
      </w:r>
      <w:r w:rsidR="006017C5" w:rsidRPr="006017C5">
        <w:rPr>
          <w:sz w:val="28"/>
        </w:rPr>
        <w:t>Калачевского</w:t>
      </w:r>
      <w:r w:rsidRPr="00264B2D">
        <w:rPr>
          <w:sz w:val="28"/>
        </w:rPr>
        <w:t xml:space="preserve"> сельского поселения на 20</w:t>
      </w:r>
      <w:r>
        <w:rPr>
          <w:sz w:val="28"/>
        </w:rPr>
        <w:t>20</w:t>
      </w:r>
      <w:r w:rsidRPr="00264B2D">
        <w:rPr>
          <w:sz w:val="28"/>
        </w:rPr>
        <w:t>-203</w:t>
      </w:r>
      <w:r w:rsidR="006017C5">
        <w:rPr>
          <w:sz w:val="28"/>
        </w:rPr>
        <w:t>4</w:t>
      </w:r>
      <w:r w:rsidRPr="00264B2D">
        <w:rPr>
          <w:sz w:val="28"/>
        </w:rPr>
        <w:t xml:space="preserve"> годы»</w:t>
      </w:r>
      <w:r w:rsidR="00157AFA">
        <w:rPr>
          <w:sz w:val="28"/>
        </w:rPr>
        <w:t>.</w:t>
      </w:r>
    </w:p>
    <w:p w:rsidR="00CA321B" w:rsidRPr="000C4A95" w:rsidRDefault="00157AFA" w:rsidP="00057E6D">
      <w:pPr>
        <w:pStyle w:val="a7"/>
        <w:numPr>
          <w:ilvl w:val="1"/>
          <w:numId w:val="8"/>
        </w:numPr>
        <w:autoSpaceDE/>
        <w:autoSpaceDN/>
        <w:ind w:left="0" w:firstLine="567"/>
        <w:jc w:val="both"/>
        <w:rPr>
          <w:sz w:val="28"/>
          <w:szCs w:val="28"/>
        </w:rPr>
      </w:pPr>
      <w:r>
        <w:rPr>
          <w:sz w:val="28"/>
          <w:szCs w:val="28"/>
        </w:rPr>
        <w:t>П</w:t>
      </w:r>
      <w:r w:rsidR="00264B2D">
        <w:rPr>
          <w:sz w:val="28"/>
          <w:szCs w:val="28"/>
        </w:rPr>
        <w:t xml:space="preserve">рограмму </w:t>
      </w:r>
      <w:r w:rsidR="00264B2D" w:rsidRPr="00264B2D">
        <w:rPr>
          <w:sz w:val="28"/>
          <w:szCs w:val="28"/>
        </w:rPr>
        <w:t xml:space="preserve">комплексного развития </w:t>
      </w:r>
      <w:r w:rsidR="00E9653E" w:rsidRPr="00E9653E">
        <w:rPr>
          <w:sz w:val="28"/>
        </w:rPr>
        <w:t xml:space="preserve">социальной </w:t>
      </w:r>
      <w:r w:rsidR="00264B2D" w:rsidRPr="00264B2D">
        <w:rPr>
          <w:sz w:val="28"/>
          <w:szCs w:val="28"/>
        </w:rPr>
        <w:t xml:space="preserve">инфраструктуры </w:t>
      </w:r>
      <w:r w:rsidR="006017C5" w:rsidRPr="006017C5">
        <w:rPr>
          <w:sz w:val="28"/>
          <w:szCs w:val="28"/>
        </w:rPr>
        <w:t>Калачевского</w:t>
      </w:r>
      <w:r w:rsidR="00264B2D" w:rsidRPr="00264B2D">
        <w:rPr>
          <w:sz w:val="28"/>
          <w:szCs w:val="28"/>
        </w:rPr>
        <w:t xml:space="preserve"> сельского поселения на 201</w:t>
      </w:r>
      <w:r w:rsidR="006017C5">
        <w:rPr>
          <w:sz w:val="28"/>
          <w:szCs w:val="28"/>
        </w:rPr>
        <w:t>8</w:t>
      </w:r>
      <w:r w:rsidR="00264B2D" w:rsidRPr="00264B2D">
        <w:rPr>
          <w:sz w:val="28"/>
          <w:szCs w:val="28"/>
        </w:rPr>
        <w:t>-203</w:t>
      </w:r>
      <w:r w:rsidR="006017C5">
        <w:rPr>
          <w:sz w:val="28"/>
          <w:szCs w:val="28"/>
        </w:rPr>
        <w:t>5</w:t>
      </w:r>
      <w:r w:rsidR="00264B2D" w:rsidRPr="00264B2D">
        <w:rPr>
          <w:sz w:val="28"/>
          <w:szCs w:val="28"/>
        </w:rPr>
        <w:t xml:space="preserve"> годы </w:t>
      </w:r>
      <w:r w:rsidR="00264B2D">
        <w:rPr>
          <w:sz w:val="28"/>
          <w:szCs w:val="28"/>
        </w:rPr>
        <w:t>изложить в новой редакции согласно приложению, к настоящему решению.</w:t>
      </w:r>
    </w:p>
    <w:p w:rsidR="00264B2D" w:rsidRDefault="001B7E10" w:rsidP="00057E6D">
      <w:pPr>
        <w:pStyle w:val="a7"/>
        <w:tabs>
          <w:tab w:val="left" w:pos="993"/>
          <w:tab w:val="left" w:pos="5812"/>
        </w:tabs>
        <w:ind w:left="0" w:firstLine="567"/>
        <w:jc w:val="both"/>
        <w:rPr>
          <w:sz w:val="28"/>
          <w:szCs w:val="28"/>
        </w:rPr>
      </w:pPr>
      <w:r w:rsidRPr="001B7E10">
        <w:rPr>
          <w:sz w:val="28"/>
        </w:rPr>
        <w:t xml:space="preserve">2. </w:t>
      </w:r>
      <w:r w:rsidR="00901601" w:rsidRPr="00F23414">
        <w:rPr>
          <w:sz w:val="28"/>
        </w:rPr>
        <w:t xml:space="preserve">Опубликовать настоящее решение </w:t>
      </w:r>
      <w:r w:rsidR="00094D8F" w:rsidRPr="00E0046A">
        <w:rPr>
          <w:sz w:val="28"/>
          <w:szCs w:val="28"/>
        </w:rPr>
        <w:t>в газете «Сельская новь»</w:t>
      </w:r>
      <w:r w:rsidR="00157AFA">
        <w:rPr>
          <w:sz w:val="28"/>
          <w:szCs w:val="28"/>
        </w:rPr>
        <w:t>.</w:t>
      </w:r>
    </w:p>
    <w:p w:rsidR="00F23414" w:rsidRDefault="00264B2D" w:rsidP="00057E6D">
      <w:pPr>
        <w:pStyle w:val="a7"/>
        <w:tabs>
          <w:tab w:val="left" w:pos="993"/>
          <w:tab w:val="left" w:pos="5812"/>
        </w:tabs>
        <w:ind w:left="0" w:firstLine="567"/>
        <w:jc w:val="both"/>
        <w:rPr>
          <w:sz w:val="28"/>
        </w:rPr>
      </w:pPr>
      <w:r>
        <w:rPr>
          <w:sz w:val="28"/>
        </w:rPr>
        <w:t>3</w:t>
      </w:r>
      <w:r w:rsidR="00F23414">
        <w:rPr>
          <w:sz w:val="28"/>
        </w:rPr>
        <w:t xml:space="preserve">. </w:t>
      </w:r>
      <w:r w:rsidR="00901601" w:rsidRPr="00F23414">
        <w:rPr>
          <w:sz w:val="28"/>
        </w:rPr>
        <w:t>Настоящее решение вступает в силу после его официального опубликования.</w:t>
      </w:r>
    </w:p>
    <w:p w:rsidR="00157AFA" w:rsidRDefault="00157AFA" w:rsidP="00057E6D">
      <w:pPr>
        <w:pStyle w:val="a7"/>
        <w:tabs>
          <w:tab w:val="left" w:pos="993"/>
          <w:tab w:val="left" w:pos="5812"/>
        </w:tabs>
        <w:ind w:left="0" w:firstLine="567"/>
        <w:jc w:val="both"/>
        <w:rPr>
          <w:sz w:val="28"/>
        </w:rPr>
      </w:pPr>
    </w:p>
    <w:p w:rsidR="008B1B03" w:rsidRDefault="008B1B03" w:rsidP="00057E6D">
      <w:pPr>
        <w:pStyle w:val="a7"/>
        <w:tabs>
          <w:tab w:val="left" w:pos="993"/>
          <w:tab w:val="left" w:pos="5812"/>
        </w:tabs>
        <w:ind w:left="0" w:firstLine="567"/>
        <w:jc w:val="both"/>
        <w:rPr>
          <w:sz w:val="28"/>
        </w:rPr>
      </w:pPr>
    </w:p>
    <w:p w:rsidR="008B1B03" w:rsidRDefault="008B1B03" w:rsidP="00057E6D">
      <w:pPr>
        <w:pStyle w:val="a7"/>
        <w:tabs>
          <w:tab w:val="left" w:pos="993"/>
          <w:tab w:val="left" w:pos="5812"/>
        </w:tabs>
        <w:ind w:left="0" w:firstLine="567"/>
        <w:jc w:val="both"/>
        <w:rPr>
          <w:sz w:val="28"/>
        </w:rPr>
      </w:pPr>
    </w:p>
    <w:p w:rsidR="00157AFA" w:rsidRDefault="00157AFA" w:rsidP="00057E6D">
      <w:pPr>
        <w:pStyle w:val="a7"/>
        <w:tabs>
          <w:tab w:val="left" w:pos="993"/>
          <w:tab w:val="left" w:pos="5812"/>
        </w:tabs>
        <w:ind w:left="0" w:firstLine="567"/>
        <w:jc w:val="both"/>
        <w:rPr>
          <w:sz w:val="28"/>
        </w:rPr>
      </w:pPr>
    </w:p>
    <w:p w:rsidR="00157AFA" w:rsidRDefault="00157AFA" w:rsidP="00057E6D">
      <w:pPr>
        <w:pStyle w:val="a7"/>
        <w:tabs>
          <w:tab w:val="left" w:pos="993"/>
          <w:tab w:val="left" w:pos="5812"/>
        </w:tabs>
        <w:ind w:left="0" w:firstLine="567"/>
        <w:jc w:val="both"/>
        <w:rPr>
          <w:sz w:val="28"/>
        </w:rPr>
      </w:pPr>
    </w:p>
    <w:p w:rsidR="00901601" w:rsidRPr="00F23414" w:rsidRDefault="00F70CD6" w:rsidP="00057E6D">
      <w:pPr>
        <w:pStyle w:val="a7"/>
        <w:tabs>
          <w:tab w:val="left" w:pos="993"/>
          <w:tab w:val="left" w:pos="5812"/>
        </w:tabs>
        <w:ind w:left="0" w:firstLine="567"/>
        <w:jc w:val="both"/>
        <w:rPr>
          <w:sz w:val="28"/>
        </w:rPr>
      </w:pPr>
      <w:r>
        <w:rPr>
          <w:sz w:val="28"/>
        </w:rPr>
        <w:lastRenderedPageBreak/>
        <w:t>4</w:t>
      </w:r>
      <w:r w:rsidR="00F23414">
        <w:rPr>
          <w:sz w:val="28"/>
        </w:rPr>
        <w:t>.</w:t>
      </w:r>
      <w:r w:rsidR="00901601" w:rsidRPr="00F23414">
        <w:rPr>
          <w:sz w:val="28"/>
        </w:rPr>
        <w:t xml:space="preserve"> </w:t>
      </w:r>
      <w:proofErr w:type="gramStart"/>
      <w:r w:rsidR="00901601" w:rsidRPr="00F23414">
        <w:rPr>
          <w:sz w:val="28"/>
        </w:rPr>
        <w:t>Контроль за</w:t>
      </w:r>
      <w:proofErr w:type="gramEnd"/>
      <w:r w:rsidR="00901601" w:rsidRPr="00F23414">
        <w:rPr>
          <w:sz w:val="28"/>
        </w:rPr>
        <w:t xml:space="preserve"> исполнением настоящего решения возложить на председателя комиссии по </w:t>
      </w:r>
      <w:r w:rsidR="00157AFA">
        <w:rPr>
          <w:sz w:val="28"/>
        </w:rPr>
        <w:t>социальным вопросам Н.И. Михальченко</w:t>
      </w:r>
      <w:r w:rsidR="00901601" w:rsidRPr="00F23414">
        <w:rPr>
          <w:sz w:val="28"/>
        </w:rPr>
        <w:t>.</w:t>
      </w:r>
    </w:p>
    <w:p w:rsidR="00E047A9" w:rsidRDefault="00E047A9" w:rsidP="00057E6D">
      <w:pPr>
        <w:pStyle w:val="aa"/>
        <w:tabs>
          <w:tab w:val="left" w:pos="993"/>
        </w:tabs>
        <w:ind w:firstLine="709"/>
        <w:rPr>
          <w:bCs/>
          <w:szCs w:val="28"/>
        </w:rPr>
      </w:pPr>
    </w:p>
    <w:tbl>
      <w:tblPr>
        <w:tblW w:w="0" w:type="auto"/>
        <w:tblInd w:w="14" w:type="dxa"/>
        <w:tblLook w:val="04A0" w:firstRow="1" w:lastRow="0" w:firstColumn="1" w:lastColumn="0" w:noHBand="0" w:noVBand="1"/>
      </w:tblPr>
      <w:tblGrid>
        <w:gridCol w:w="4161"/>
        <w:gridCol w:w="5395"/>
      </w:tblGrid>
      <w:tr w:rsidR="003F7FC1" w:rsidRPr="00C02442" w:rsidTr="00057E6D">
        <w:tc>
          <w:tcPr>
            <w:tcW w:w="4161" w:type="dxa"/>
            <w:shd w:val="clear" w:color="auto" w:fill="auto"/>
          </w:tcPr>
          <w:p w:rsidR="00483D0B" w:rsidRDefault="00182ABC" w:rsidP="00057E6D">
            <w:pPr>
              <w:widowControl w:val="0"/>
              <w:shd w:val="clear" w:color="auto" w:fill="FFFFFF"/>
              <w:tabs>
                <w:tab w:val="num" w:pos="0"/>
              </w:tabs>
              <w:adjustRightInd w:val="0"/>
              <w:rPr>
                <w:sz w:val="28"/>
                <w:szCs w:val="28"/>
              </w:rPr>
            </w:pPr>
            <w:r>
              <w:rPr>
                <w:sz w:val="28"/>
                <w:szCs w:val="28"/>
              </w:rPr>
              <w:t>Глава</w:t>
            </w:r>
            <w:r w:rsidR="003F7FC1" w:rsidRPr="00C02442">
              <w:rPr>
                <w:sz w:val="28"/>
                <w:szCs w:val="28"/>
              </w:rPr>
              <w:t xml:space="preserve"> Прокопьевского</w:t>
            </w:r>
          </w:p>
          <w:p w:rsidR="00483D0B" w:rsidRDefault="003F7FC1" w:rsidP="00057E6D">
            <w:pPr>
              <w:widowControl w:val="0"/>
              <w:shd w:val="clear" w:color="auto" w:fill="FFFFFF"/>
              <w:tabs>
                <w:tab w:val="num" w:pos="0"/>
              </w:tabs>
              <w:adjustRightInd w:val="0"/>
              <w:rPr>
                <w:sz w:val="28"/>
                <w:szCs w:val="28"/>
              </w:rPr>
            </w:pPr>
            <w:r w:rsidRPr="00C02442">
              <w:rPr>
                <w:sz w:val="28"/>
                <w:szCs w:val="28"/>
              </w:rPr>
              <w:t xml:space="preserve">муниципального </w:t>
            </w:r>
            <w:r w:rsidR="00182ABC">
              <w:rPr>
                <w:sz w:val="28"/>
                <w:szCs w:val="28"/>
              </w:rPr>
              <w:t>округа</w:t>
            </w:r>
          </w:p>
          <w:p w:rsidR="00483D0B" w:rsidRDefault="00483D0B" w:rsidP="00057E6D">
            <w:pPr>
              <w:widowControl w:val="0"/>
              <w:shd w:val="clear" w:color="auto" w:fill="FFFFFF"/>
              <w:tabs>
                <w:tab w:val="num" w:pos="0"/>
              </w:tabs>
              <w:adjustRightInd w:val="0"/>
              <w:rPr>
                <w:sz w:val="28"/>
                <w:szCs w:val="28"/>
              </w:rPr>
            </w:pPr>
          </w:p>
          <w:p w:rsidR="003F7FC1" w:rsidRPr="00C02442" w:rsidRDefault="003F7FC1" w:rsidP="00057E6D">
            <w:pPr>
              <w:widowControl w:val="0"/>
              <w:shd w:val="clear" w:color="auto" w:fill="FFFFFF"/>
              <w:tabs>
                <w:tab w:val="num" w:pos="0"/>
              </w:tabs>
              <w:adjustRightInd w:val="0"/>
              <w:rPr>
                <w:sz w:val="28"/>
                <w:szCs w:val="28"/>
              </w:rPr>
            </w:pPr>
            <w:r w:rsidRPr="00C02442">
              <w:rPr>
                <w:sz w:val="28"/>
                <w:szCs w:val="28"/>
              </w:rPr>
              <w:t>__________ Н.</w:t>
            </w:r>
            <w:r w:rsidR="00182ABC">
              <w:rPr>
                <w:sz w:val="28"/>
                <w:szCs w:val="28"/>
              </w:rPr>
              <w:t>Г</w:t>
            </w:r>
            <w:r w:rsidRPr="00C02442">
              <w:rPr>
                <w:sz w:val="28"/>
                <w:szCs w:val="28"/>
              </w:rPr>
              <w:t xml:space="preserve">. </w:t>
            </w:r>
            <w:r w:rsidR="00182ABC">
              <w:rPr>
                <w:sz w:val="28"/>
                <w:szCs w:val="28"/>
              </w:rPr>
              <w:t>Шабалина</w:t>
            </w:r>
          </w:p>
        </w:tc>
        <w:tc>
          <w:tcPr>
            <w:tcW w:w="5395" w:type="dxa"/>
            <w:shd w:val="clear" w:color="auto" w:fill="auto"/>
          </w:tcPr>
          <w:p w:rsidR="00483D0B" w:rsidRDefault="003F7FC1" w:rsidP="00057E6D">
            <w:pPr>
              <w:widowControl w:val="0"/>
              <w:shd w:val="clear" w:color="auto" w:fill="FFFFFF"/>
              <w:tabs>
                <w:tab w:val="num" w:pos="-5580"/>
              </w:tabs>
              <w:adjustRightInd w:val="0"/>
              <w:ind w:right="5"/>
              <w:rPr>
                <w:sz w:val="28"/>
                <w:szCs w:val="28"/>
              </w:rPr>
            </w:pPr>
            <w:r w:rsidRPr="00C02442">
              <w:rPr>
                <w:sz w:val="28"/>
                <w:szCs w:val="28"/>
              </w:rPr>
              <w:t>Председатель Совета народных депутатов</w:t>
            </w:r>
          </w:p>
          <w:p w:rsidR="003F7FC1" w:rsidRPr="00C02442" w:rsidRDefault="003F7FC1" w:rsidP="00057E6D">
            <w:pPr>
              <w:widowControl w:val="0"/>
              <w:shd w:val="clear" w:color="auto" w:fill="FFFFFF"/>
              <w:tabs>
                <w:tab w:val="num" w:pos="-5580"/>
              </w:tabs>
              <w:adjustRightInd w:val="0"/>
              <w:ind w:right="5"/>
              <w:rPr>
                <w:sz w:val="28"/>
                <w:szCs w:val="28"/>
              </w:rPr>
            </w:pPr>
            <w:r w:rsidRPr="00C02442">
              <w:rPr>
                <w:sz w:val="28"/>
                <w:szCs w:val="28"/>
              </w:rPr>
              <w:t xml:space="preserve">Прокопьевского муниципального </w:t>
            </w:r>
            <w:r>
              <w:rPr>
                <w:sz w:val="28"/>
                <w:szCs w:val="28"/>
              </w:rPr>
              <w:t>округа</w:t>
            </w:r>
          </w:p>
          <w:p w:rsidR="00483D0B" w:rsidRDefault="00483D0B" w:rsidP="00057E6D">
            <w:pPr>
              <w:widowControl w:val="0"/>
              <w:shd w:val="clear" w:color="auto" w:fill="FFFFFF"/>
              <w:tabs>
                <w:tab w:val="num" w:pos="0"/>
              </w:tabs>
              <w:adjustRightInd w:val="0"/>
              <w:ind w:right="5" w:firstLine="284"/>
              <w:jc w:val="both"/>
              <w:rPr>
                <w:sz w:val="28"/>
                <w:szCs w:val="28"/>
              </w:rPr>
            </w:pPr>
          </w:p>
          <w:p w:rsidR="003F7FC1" w:rsidRPr="00C02442" w:rsidRDefault="003F7FC1" w:rsidP="00057E6D">
            <w:pPr>
              <w:widowControl w:val="0"/>
              <w:shd w:val="clear" w:color="auto" w:fill="FFFFFF"/>
              <w:tabs>
                <w:tab w:val="num" w:pos="0"/>
              </w:tabs>
              <w:adjustRightInd w:val="0"/>
              <w:ind w:right="5" w:firstLine="284"/>
              <w:jc w:val="both"/>
              <w:rPr>
                <w:sz w:val="28"/>
                <w:szCs w:val="28"/>
              </w:rPr>
            </w:pPr>
            <w:r w:rsidRPr="00C02442">
              <w:rPr>
                <w:sz w:val="28"/>
                <w:szCs w:val="28"/>
              </w:rPr>
              <w:t>___________ И.А.</w:t>
            </w:r>
            <w:r>
              <w:rPr>
                <w:sz w:val="28"/>
                <w:szCs w:val="28"/>
              </w:rPr>
              <w:t xml:space="preserve"> </w:t>
            </w:r>
            <w:r w:rsidRPr="00C02442">
              <w:rPr>
                <w:sz w:val="28"/>
                <w:szCs w:val="28"/>
              </w:rPr>
              <w:t>Лошманкина</w:t>
            </w:r>
          </w:p>
        </w:tc>
      </w:tr>
    </w:tbl>
    <w:p w:rsidR="00BB56CD" w:rsidRDefault="00BB56CD"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lang w:val="en-US"/>
        </w:rPr>
      </w:pPr>
    </w:p>
    <w:p w:rsidR="00830887" w:rsidRDefault="00830887" w:rsidP="00057E6D">
      <w:pPr>
        <w:tabs>
          <w:tab w:val="left" w:pos="912"/>
        </w:tabs>
        <w:rPr>
          <w:sz w:val="28"/>
          <w:szCs w:val="28"/>
        </w:rPr>
      </w:pPr>
    </w:p>
    <w:p w:rsidR="00057E6D" w:rsidRDefault="00057E6D" w:rsidP="00057E6D">
      <w:pPr>
        <w:tabs>
          <w:tab w:val="left" w:pos="912"/>
        </w:tabs>
        <w:rPr>
          <w:sz w:val="28"/>
          <w:szCs w:val="28"/>
        </w:rPr>
      </w:pPr>
    </w:p>
    <w:p w:rsidR="00057E6D" w:rsidRDefault="00057E6D" w:rsidP="00057E6D">
      <w:pPr>
        <w:tabs>
          <w:tab w:val="left" w:pos="912"/>
        </w:tabs>
        <w:rPr>
          <w:sz w:val="28"/>
          <w:szCs w:val="28"/>
        </w:rPr>
      </w:pPr>
    </w:p>
    <w:p w:rsidR="00057E6D" w:rsidRDefault="00057E6D" w:rsidP="00057E6D">
      <w:pPr>
        <w:tabs>
          <w:tab w:val="left" w:pos="912"/>
        </w:tabs>
        <w:rPr>
          <w:sz w:val="28"/>
          <w:szCs w:val="28"/>
        </w:rPr>
      </w:pPr>
    </w:p>
    <w:p w:rsidR="00057E6D" w:rsidRDefault="00057E6D" w:rsidP="00057E6D">
      <w:pPr>
        <w:tabs>
          <w:tab w:val="left" w:pos="912"/>
        </w:tabs>
        <w:rPr>
          <w:sz w:val="28"/>
          <w:szCs w:val="28"/>
        </w:rPr>
      </w:pPr>
    </w:p>
    <w:p w:rsidR="00057E6D" w:rsidRDefault="00057E6D" w:rsidP="00057E6D">
      <w:pPr>
        <w:tabs>
          <w:tab w:val="left" w:pos="912"/>
        </w:tabs>
        <w:rPr>
          <w:sz w:val="28"/>
          <w:szCs w:val="28"/>
        </w:rPr>
      </w:pPr>
    </w:p>
    <w:p w:rsidR="00577428" w:rsidRDefault="00577428" w:rsidP="00057E6D">
      <w:pPr>
        <w:widowControl w:val="0"/>
        <w:ind w:firstLine="540"/>
        <w:jc w:val="right"/>
        <w:rPr>
          <w:szCs w:val="28"/>
        </w:rPr>
      </w:pPr>
    </w:p>
    <w:p w:rsidR="00544F7B" w:rsidRDefault="00544F7B" w:rsidP="00057E6D">
      <w:pPr>
        <w:widowControl w:val="0"/>
        <w:ind w:firstLine="540"/>
        <w:jc w:val="right"/>
        <w:rPr>
          <w:szCs w:val="28"/>
        </w:rPr>
      </w:pPr>
      <w:r>
        <w:rPr>
          <w:szCs w:val="28"/>
        </w:rPr>
        <w:t>Приложение к решению</w:t>
      </w:r>
    </w:p>
    <w:p w:rsidR="00544F7B" w:rsidRDefault="00544F7B" w:rsidP="00057E6D">
      <w:pPr>
        <w:widowControl w:val="0"/>
        <w:ind w:firstLine="540"/>
        <w:jc w:val="right"/>
        <w:rPr>
          <w:szCs w:val="28"/>
        </w:rPr>
      </w:pPr>
      <w:r>
        <w:rPr>
          <w:szCs w:val="28"/>
        </w:rPr>
        <w:lastRenderedPageBreak/>
        <w:t>Совета народных депутатов</w:t>
      </w:r>
    </w:p>
    <w:p w:rsidR="00544F7B" w:rsidRDefault="00544F7B" w:rsidP="00057E6D">
      <w:pPr>
        <w:widowControl w:val="0"/>
        <w:ind w:firstLine="540"/>
        <w:jc w:val="right"/>
        <w:rPr>
          <w:szCs w:val="28"/>
        </w:rPr>
      </w:pPr>
      <w:r>
        <w:rPr>
          <w:szCs w:val="28"/>
        </w:rPr>
        <w:t>Прокопьевского муниципального округа</w:t>
      </w:r>
    </w:p>
    <w:p w:rsidR="00830887" w:rsidRDefault="00544F7B" w:rsidP="00057E6D">
      <w:pPr>
        <w:tabs>
          <w:tab w:val="left" w:pos="912"/>
        </w:tabs>
        <w:jc w:val="right"/>
        <w:rPr>
          <w:szCs w:val="28"/>
        </w:rPr>
      </w:pPr>
      <w:r>
        <w:rPr>
          <w:szCs w:val="28"/>
        </w:rPr>
        <w:t>от 02.09.2021 № 3</w:t>
      </w:r>
      <w:r w:rsidRPr="00577428">
        <w:rPr>
          <w:szCs w:val="28"/>
        </w:rPr>
        <w:t>71</w:t>
      </w:r>
    </w:p>
    <w:p w:rsidR="00057E6D" w:rsidRDefault="00057E6D" w:rsidP="00057E6D">
      <w:pPr>
        <w:tabs>
          <w:tab w:val="left" w:pos="912"/>
        </w:tabs>
        <w:jc w:val="right"/>
        <w:rPr>
          <w:szCs w:val="28"/>
        </w:rPr>
      </w:pPr>
    </w:p>
    <w:p w:rsidR="00057E6D" w:rsidRDefault="00057E6D" w:rsidP="00057E6D">
      <w:pPr>
        <w:tabs>
          <w:tab w:val="left" w:pos="912"/>
        </w:tabs>
        <w:jc w:val="right"/>
        <w:rPr>
          <w:szCs w:val="28"/>
        </w:rPr>
      </w:pPr>
    </w:p>
    <w:p w:rsidR="00057E6D" w:rsidRDefault="00057E6D" w:rsidP="00057E6D">
      <w:pPr>
        <w:tabs>
          <w:tab w:val="left" w:pos="912"/>
        </w:tabs>
        <w:jc w:val="right"/>
        <w:rPr>
          <w:szCs w:val="28"/>
        </w:rPr>
      </w:pPr>
    </w:p>
    <w:p w:rsidR="00057E6D" w:rsidRDefault="00057E6D" w:rsidP="00057E6D">
      <w:pPr>
        <w:tabs>
          <w:tab w:val="left" w:pos="912"/>
        </w:tabs>
        <w:jc w:val="right"/>
        <w:rPr>
          <w:szCs w:val="28"/>
        </w:rPr>
      </w:pPr>
    </w:p>
    <w:p w:rsidR="00057E6D" w:rsidRDefault="00057E6D" w:rsidP="00057E6D">
      <w:pPr>
        <w:tabs>
          <w:tab w:val="left" w:pos="912"/>
        </w:tabs>
        <w:jc w:val="right"/>
        <w:rPr>
          <w:szCs w:val="28"/>
        </w:rPr>
      </w:pPr>
    </w:p>
    <w:p w:rsidR="00057E6D" w:rsidRDefault="00057E6D" w:rsidP="00057E6D">
      <w:pPr>
        <w:tabs>
          <w:tab w:val="left" w:pos="912"/>
        </w:tabs>
        <w:jc w:val="right"/>
        <w:rPr>
          <w:szCs w:val="28"/>
        </w:rPr>
      </w:pPr>
    </w:p>
    <w:p w:rsidR="00057E6D" w:rsidRDefault="00057E6D" w:rsidP="00057E6D">
      <w:pPr>
        <w:tabs>
          <w:tab w:val="left" w:pos="912"/>
        </w:tabs>
        <w:jc w:val="right"/>
        <w:rPr>
          <w:szCs w:val="28"/>
        </w:rPr>
      </w:pPr>
    </w:p>
    <w:p w:rsidR="00057E6D" w:rsidRDefault="00057E6D" w:rsidP="00057E6D">
      <w:pPr>
        <w:tabs>
          <w:tab w:val="left" w:pos="912"/>
        </w:tabs>
        <w:jc w:val="right"/>
        <w:rPr>
          <w:szCs w:val="28"/>
        </w:rPr>
      </w:pPr>
    </w:p>
    <w:p w:rsidR="00057E6D" w:rsidRDefault="00057E6D" w:rsidP="00057E6D">
      <w:pPr>
        <w:tabs>
          <w:tab w:val="left" w:pos="912"/>
        </w:tabs>
        <w:jc w:val="right"/>
        <w:rPr>
          <w:szCs w:val="28"/>
        </w:rPr>
      </w:pPr>
    </w:p>
    <w:p w:rsidR="00057E6D" w:rsidRDefault="00057E6D" w:rsidP="00057E6D">
      <w:pPr>
        <w:jc w:val="center"/>
        <w:rPr>
          <w:b/>
          <w:sz w:val="28"/>
          <w:szCs w:val="28"/>
        </w:rPr>
      </w:pPr>
    </w:p>
    <w:p w:rsidR="00830887" w:rsidRPr="003B4617" w:rsidRDefault="00830887" w:rsidP="00057E6D">
      <w:pPr>
        <w:jc w:val="center"/>
        <w:rPr>
          <w:b/>
          <w:sz w:val="28"/>
        </w:rPr>
      </w:pPr>
      <w:r w:rsidRPr="003B4617">
        <w:rPr>
          <w:b/>
          <w:sz w:val="28"/>
          <w:szCs w:val="28"/>
        </w:rPr>
        <w:t xml:space="preserve">ПРОГРАММА КОМПЛЕКСНОГО РАЗВИТИЯ </w:t>
      </w:r>
      <w:r>
        <w:rPr>
          <w:b/>
          <w:sz w:val="28"/>
          <w:szCs w:val="28"/>
        </w:rPr>
        <w:t>СОЦИАЛЬНОЙ</w:t>
      </w:r>
      <w:r w:rsidRPr="003B4617">
        <w:rPr>
          <w:b/>
          <w:sz w:val="28"/>
          <w:szCs w:val="28"/>
        </w:rPr>
        <w:t xml:space="preserve"> ИНФРАСТРУКТУРЫ </w:t>
      </w:r>
      <w:r>
        <w:rPr>
          <w:b/>
          <w:sz w:val="28"/>
          <w:szCs w:val="28"/>
        </w:rPr>
        <w:t>КАЛАЧЕВСКОГО</w:t>
      </w:r>
      <w:r w:rsidRPr="003B4617">
        <w:rPr>
          <w:b/>
          <w:sz w:val="28"/>
          <w:szCs w:val="28"/>
        </w:rPr>
        <w:t xml:space="preserve"> СЕЛЬСКОГО ПОСЕЛЕНИЯ НА 20</w:t>
      </w:r>
      <w:r>
        <w:rPr>
          <w:b/>
          <w:sz w:val="28"/>
          <w:szCs w:val="28"/>
        </w:rPr>
        <w:t>20</w:t>
      </w:r>
      <w:r w:rsidRPr="003B4617">
        <w:rPr>
          <w:b/>
          <w:sz w:val="28"/>
          <w:szCs w:val="28"/>
        </w:rPr>
        <w:t>-203</w:t>
      </w:r>
      <w:r>
        <w:rPr>
          <w:b/>
          <w:sz w:val="28"/>
          <w:szCs w:val="28"/>
        </w:rPr>
        <w:t>4</w:t>
      </w:r>
      <w:r w:rsidRPr="003B4617">
        <w:rPr>
          <w:b/>
          <w:sz w:val="28"/>
          <w:szCs w:val="28"/>
        </w:rPr>
        <w:t xml:space="preserve"> г.</w:t>
      </w: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Pr>
        <w:rPr>
          <w:b/>
          <w:sz w:val="24"/>
          <w:szCs w:val="24"/>
        </w:rPr>
      </w:pPr>
    </w:p>
    <w:p w:rsidR="00830887" w:rsidRDefault="00830887" w:rsidP="00057E6D"/>
    <w:p w:rsidR="00830887" w:rsidRDefault="00830887" w:rsidP="00057E6D"/>
    <w:p w:rsidR="00830887" w:rsidRDefault="00830887" w:rsidP="00057E6D">
      <w:pPr>
        <w:jc w:val="center"/>
        <w:rPr>
          <w:b/>
          <w:sz w:val="24"/>
          <w:szCs w:val="24"/>
        </w:rPr>
      </w:pPr>
    </w:p>
    <w:p w:rsidR="00830887" w:rsidRDefault="00830887" w:rsidP="00057E6D">
      <w:pPr>
        <w:jc w:val="center"/>
        <w:rPr>
          <w:b/>
          <w:sz w:val="28"/>
          <w:szCs w:val="28"/>
        </w:rPr>
      </w:pPr>
    </w:p>
    <w:p w:rsidR="00830887" w:rsidRDefault="00830887" w:rsidP="00057E6D">
      <w:pPr>
        <w:jc w:val="center"/>
        <w:rPr>
          <w:b/>
          <w:sz w:val="28"/>
          <w:szCs w:val="28"/>
        </w:rPr>
      </w:pPr>
    </w:p>
    <w:p w:rsidR="00830887" w:rsidRDefault="00830887" w:rsidP="00057E6D">
      <w:pPr>
        <w:jc w:val="center"/>
        <w:rPr>
          <w:b/>
          <w:sz w:val="28"/>
          <w:szCs w:val="28"/>
        </w:rPr>
      </w:pPr>
    </w:p>
    <w:p w:rsidR="00830887" w:rsidRDefault="00830887"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577428" w:rsidRDefault="00577428" w:rsidP="00057E6D">
      <w:pPr>
        <w:jc w:val="center"/>
        <w:rPr>
          <w:b/>
          <w:sz w:val="28"/>
          <w:szCs w:val="28"/>
        </w:rPr>
      </w:pPr>
    </w:p>
    <w:p w:rsidR="00577428" w:rsidRDefault="00577428" w:rsidP="00057E6D">
      <w:pPr>
        <w:jc w:val="center"/>
        <w:rPr>
          <w:b/>
          <w:sz w:val="28"/>
          <w:szCs w:val="28"/>
        </w:rPr>
      </w:pPr>
    </w:p>
    <w:p w:rsidR="00057E6D" w:rsidRDefault="00057E6D" w:rsidP="00057E6D">
      <w:pPr>
        <w:jc w:val="center"/>
        <w:rPr>
          <w:b/>
          <w:sz w:val="28"/>
          <w:szCs w:val="28"/>
        </w:rPr>
      </w:pPr>
    </w:p>
    <w:p w:rsidR="00057E6D" w:rsidRDefault="00057E6D" w:rsidP="00057E6D">
      <w:pPr>
        <w:jc w:val="center"/>
        <w:rPr>
          <w:b/>
          <w:sz w:val="28"/>
          <w:szCs w:val="28"/>
        </w:rPr>
      </w:pPr>
    </w:p>
    <w:p w:rsidR="00830887" w:rsidRPr="00057E6D" w:rsidRDefault="00830887" w:rsidP="00057E6D">
      <w:pPr>
        <w:ind w:firstLine="567"/>
        <w:jc w:val="center"/>
        <w:rPr>
          <w:b/>
          <w:sz w:val="28"/>
          <w:szCs w:val="28"/>
        </w:rPr>
      </w:pPr>
      <w:r w:rsidRPr="00057E6D">
        <w:rPr>
          <w:b/>
          <w:sz w:val="28"/>
          <w:szCs w:val="28"/>
        </w:rPr>
        <w:t>Содержание</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lastRenderedPageBreak/>
        <w:t>Введение</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1. Паспорт программы комплексного развития социальной инфраструктуры Калачевского сельского поселения</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 Характеристика существующего состояния социальной инфраструктуры</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2.1 Описание социально-экономического состояния поселения</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2.1.1 Характеристика обеспеченности объектами образования</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2.1.2</w:t>
      </w:r>
      <w:r w:rsidR="00057E6D" w:rsidRPr="00057E6D">
        <w:rPr>
          <w:sz w:val="28"/>
          <w:szCs w:val="28"/>
        </w:rPr>
        <w:t xml:space="preserve"> </w:t>
      </w:r>
      <w:r w:rsidRPr="00057E6D">
        <w:rPr>
          <w:sz w:val="28"/>
          <w:szCs w:val="28"/>
        </w:rPr>
        <w:t>Характеристика обеспеченности объектами здравоохранения</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2.1.3 Характеристика обеспеченности объектами управления, кредитно-финансовых учреждений и предприятий связи</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2.1.4 Характеристика обеспеченности объектами торговли, общественного питания, бытового обслуживания и жилищного коммунального хозяйства</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2.1.5 Характеристика обеспеченности объектами религиозного назначения</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2.1.6 Характеристика обеспеченности объектами физической культуры и массового спорта</w:t>
      </w:r>
    </w:p>
    <w:p w:rsidR="00830887" w:rsidRPr="00057E6D" w:rsidRDefault="00830887" w:rsidP="00057E6D">
      <w:pPr>
        <w:pStyle w:val="ae"/>
        <w:spacing w:before="0" w:beforeAutospacing="0" w:after="0" w:afterAutospacing="0"/>
        <w:ind w:firstLine="567"/>
        <w:jc w:val="both"/>
        <w:rPr>
          <w:sz w:val="28"/>
          <w:szCs w:val="28"/>
        </w:rPr>
      </w:pPr>
      <w:r w:rsidRPr="00057E6D">
        <w:rPr>
          <w:sz w:val="28"/>
          <w:szCs w:val="28"/>
        </w:rPr>
        <w:t>2.1.7 Характеристика обеспеченности объектами культуры</w:t>
      </w:r>
    </w:p>
    <w:p w:rsidR="00830887" w:rsidRPr="00057E6D" w:rsidRDefault="00830887" w:rsidP="00057E6D">
      <w:pPr>
        <w:pStyle w:val="ae"/>
        <w:spacing w:before="0" w:beforeAutospacing="0" w:after="0" w:afterAutospacing="0"/>
        <w:ind w:firstLine="567"/>
        <w:jc w:val="both"/>
        <w:rPr>
          <w:sz w:val="28"/>
          <w:szCs w:val="28"/>
          <w:shd w:val="clear" w:color="auto" w:fill="FFFFFF"/>
        </w:rPr>
      </w:pPr>
      <w:r w:rsidRPr="00057E6D">
        <w:rPr>
          <w:sz w:val="28"/>
          <w:szCs w:val="28"/>
          <w:shd w:val="clear" w:color="auto" w:fill="FFFFFF"/>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в областях образования, здравоохранения, физической культуры, массового спорта и культуры</w:t>
      </w:r>
    </w:p>
    <w:p w:rsidR="00830887" w:rsidRPr="00057E6D" w:rsidRDefault="00830887" w:rsidP="00057E6D">
      <w:pPr>
        <w:pStyle w:val="a7"/>
        <w:ind w:left="0" w:firstLine="567"/>
        <w:jc w:val="both"/>
        <w:rPr>
          <w:sz w:val="28"/>
          <w:szCs w:val="28"/>
          <w:shd w:val="clear" w:color="auto" w:fill="FFFFFF"/>
        </w:rPr>
      </w:pPr>
      <w:r w:rsidRPr="00057E6D">
        <w:rPr>
          <w:sz w:val="28"/>
          <w:szCs w:val="28"/>
          <w:shd w:val="clear" w:color="auto" w:fill="FFFFFF"/>
        </w:rPr>
        <w:t>2.3 Характеристика градостроительной деятельности на территории поселения</w:t>
      </w:r>
    </w:p>
    <w:p w:rsidR="00830887" w:rsidRPr="00057E6D" w:rsidRDefault="00830887" w:rsidP="00057E6D">
      <w:pPr>
        <w:pStyle w:val="a7"/>
        <w:ind w:left="0" w:firstLine="567"/>
        <w:jc w:val="both"/>
        <w:rPr>
          <w:sz w:val="28"/>
          <w:szCs w:val="28"/>
          <w:shd w:val="clear" w:color="auto" w:fill="FFFFFF"/>
        </w:rPr>
      </w:pPr>
      <w:r w:rsidRPr="00057E6D">
        <w:rPr>
          <w:sz w:val="28"/>
          <w:szCs w:val="28"/>
          <w:shd w:val="clear" w:color="auto" w:fill="FFFFFF"/>
        </w:rPr>
        <w:t>2.4 Прогнозируемый спрос на услуги объектов социальной инфраструктуры</w:t>
      </w:r>
    </w:p>
    <w:p w:rsidR="00830887" w:rsidRPr="00057E6D" w:rsidRDefault="00830887" w:rsidP="00057E6D">
      <w:pPr>
        <w:ind w:firstLine="567"/>
        <w:jc w:val="both"/>
        <w:rPr>
          <w:sz w:val="28"/>
          <w:szCs w:val="28"/>
          <w:shd w:val="clear" w:color="auto" w:fill="FFFFFF"/>
        </w:rPr>
      </w:pPr>
      <w:r w:rsidRPr="00057E6D">
        <w:rPr>
          <w:sz w:val="28"/>
          <w:szCs w:val="28"/>
        </w:rPr>
        <w:t>2.5 Оценка нормативно-правовой базы, необходимой для функционирования и развития социальной инфраструктуры</w:t>
      </w:r>
    </w:p>
    <w:p w:rsidR="00830887" w:rsidRPr="00057E6D" w:rsidRDefault="00830887" w:rsidP="00057E6D">
      <w:pPr>
        <w:widowControl w:val="0"/>
        <w:ind w:firstLine="567"/>
        <w:jc w:val="both"/>
        <w:rPr>
          <w:sz w:val="28"/>
          <w:szCs w:val="28"/>
        </w:rPr>
      </w:pPr>
      <w:r w:rsidRPr="00057E6D">
        <w:rPr>
          <w:sz w:val="28"/>
          <w:szCs w:val="28"/>
        </w:rPr>
        <w:t>3. Мероприятия по развитию сети объектов социальной инфраструктуры</w:t>
      </w:r>
    </w:p>
    <w:p w:rsidR="00830887" w:rsidRPr="00057E6D" w:rsidRDefault="00830887" w:rsidP="00057E6D">
      <w:pPr>
        <w:ind w:firstLine="567"/>
        <w:jc w:val="both"/>
        <w:rPr>
          <w:sz w:val="28"/>
          <w:szCs w:val="28"/>
        </w:rPr>
      </w:pPr>
      <w:r w:rsidRPr="00057E6D">
        <w:rPr>
          <w:sz w:val="28"/>
          <w:szCs w:val="28"/>
        </w:rPr>
        <w:t>4. Предложения по повышению доступности среды для маломобильных групп населения</w:t>
      </w:r>
    </w:p>
    <w:p w:rsidR="00830887" w:rsidRPr="00057E6D" w:rsidRDefault="00830887" w:rsidP="00057E6D">
      <w:pPr>
        <w:ind w:firstLine="567"/>
        <w:jc w:val="both"/>
        <w:rPr>
          <w:sz w:val="28"/>
          <w:szCs w:val="28"/>
        </w:rPr>
      </w:pPr>
      <w:r w:rsidRPr="00057E6D">
        <w:rPr>
          <w:sz w:val="28"/>
          <w:szCs w:val="28"/>
        </w:rPr>
        <w:t>5.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830887" w:rsidRPr="00057E6D" w:rsidRDefault="00830887" w:rsidP="00057E6D">
      <w:pPr>
        <w:ind w:firstLine="567"/>
        <w:jc w:val="both"/>
        <w:rPr>
          <w:sz w:val="28"/>
          <w:szCs w:val="28"/>
        </w:rPr>
      </w:pPr>
      <w:r w:rsidRPr="00057E6D">
        <w:rPr>
          <w:sz w:val="28"/>
          <w:szCs w:val="28"/>
        </w:rPr>
        <w:t>6.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830887" w:rsidRPr="00057E6D" w:rsidRDefault="00830887" w:rsidP="00057E6D">
      <w:pPr>
        <w:ind w:firstLine="567"/>
        <w:jc w:val="both"/>
        <w:rPr>
          <w:sz w:val="28"/>
          <w:szCs w:val="28"/>
        </w:rPr>
      </w:pPr>
      <w:r w:rsidRPr="00057E6D">
        <w:rPr>
          <w:sz w:val="28"/>
          <w:szCs w:val="28"/>
        </w:rPr>
        <w:t xml:space="preserve">7. </w:t>
      </w:r>
      <w:r w:rsidRPr="00577428">
        <w:rPr>
          <w:sz w:val="28"/>
          <w:szCs w:val="28"/>
        </w:rPr>
        <w:t>Целевые индикаторы программы, включающие технико-экономические, финансовые и социально-экономические</w:t>
      </w:r>
      <w:r w:rsidR="00057E6D" w:rsidRPr="00577428">
        <w:rPr>
          <w:sz w:val="28"/>
          <w:szCs w:val="28"/>
        </w:rPr>
        <w:t xml:space="preserve"> </w:t>
      </w:r>
      <w:r w:rsidRPr="00577428">
        <w:rPr>
          <w:sz w:val="28"/>
          <w:szCs w:val="28"/>
        </w:rPr>
        <w:t>показатели развития социальной инфраструктуры</w:t>
      </w:r>
    </w:p>
    <w:p w:rsidR="00830887" w:rsidRPr="00057E6D" w:rsidRDefault="00830887" w:rsidP="00057E6D">
      <w:pPr>
        <w:ind w:firstLine="567"/>
        <w:jc w:val="both"/>
        <w:rPr>
          <w:sz w:val="28"/>
          <w:szCs w:val="28"/>
        </w:rPr>
      </w:pPr>
      <w:r w:rsidRPr="00057E6D">
        <w:rPr>
          <w:sz w:val="28"/>
          <w:szCs w:val="28"/>
        </w:rPr>
        <w:t xml:space="preserve">8. Оценка эффективности мероприятий, включенных в </w:t>
      </w:r>
      <w:proofErr w:type="gramStart"/>
      <w:r w:rsidRPr="00057E6D">
        <w:rPr>
          <w:sz w:val="28"/>
          <w:szCs w:val="28"/>
        </w:rPr>
        <w:t>программу</w:t>
      </w:r>
      <w:proofErr w:type="gramEnd"/>
      <w:r w:rsidRPr="00057E6D">
        <w:rPr>
          <w:sz w:val="28"/>
          <w:szCs w:val="28"/>
        </w:rPr>
        <w:t xml:space="preserve"> в том числе с учетом достижения расчетного уровня обеспеченности населения поселения услугами в областях в соответствии с нормативами градостроительного проектирования поселения</w:t>
      </w:r>
    </w:p>
    <w:p w:rsidR="00830887" w:rsidRPr="00057E6D" w:rsidRDefault="00830887" w:rsidP="00577428">
      <w:pPr>
        <w:ind w:firstLine="567"/>
        <w:jc w:val="both"/>
        <w:rPr>
          <w:b/>
          <w:sz w:val="28"/>
          <w:szCs w:val="28"/>
        </w:rPr>
      </w:pPr>
      <w:r w:rsidRPr="00057E6D">
        <w:rPr>
          <w:sz w:val="28"/>
          <w:szCs w:val="28"/>
        </w:rPr>
        <w:t>9. Предложения по совершенствованию нормативно-правового и</w:t>
      </w:r>
      <w:r w:rsidR="00057E6D" w:rsidRPr="00057E6D">
        <w:rPr>
          <w:sz w:val="28"/>
          <w:szCs w:val="28"/>
        </w:rPr>
        <w:t xml:space="preserve"> </w:t>
      </w:r>
      <w:r w:rsidRPr="00057E6D">
        <w:rPr>
          <w:sz w:val="28"/>
          <w:szCs w:val="28"/>
        </w:rPr>
        <w:t>информационного обеспечения развития социальной инфраструктуры, направленные на достижени</w:t>
      </w:r>
      <w:r w:rsidR="00577428">
        <w:rPr>
          <w:sz w:val="28"/>
          <w:szCs w:val="28"/>
        </w:rPr>
        <w:t>е целевых показателей программы</w:t>
      </w:r>
    </w:p>
    <w:p w:rsidR="00830887" w:rsidRPr="00057E6D" w:rsidRDefault="00830887" w:rsidP="00057E6D">
      <w:pPr>
        <w:pStyle w:val="a7"/>
        <w:ind w:left="0" w:firstLine="567"/>
        <w:jc w:val="center"/>
        <w:rPr>
          <w:b/>
          <w:sz w:val="28"/>
          <w:szCs w:val="28"/>
        </w:rPr>
      </w:pPr>
      <w:r w:rsidRPr="00057E6D">
        <w:rPr>
          <w:b/>
          <w:sz w:val="28"/>
          <w:szCs w:val="28"/>
        </w:rPr>
        <w:t>Введение</w:t>
      </w:r>
    </w:p>
    <w:p w:rsidR="00830887" w:rsidRPr="00057E6D" w:rsidRDefault="00830887" w:rsidP="00057E6D">
      <w:pPr>
        <w:pStyle w:val="ae"/>
        <w:spacing w:before="0" w:beforeAutospacing="0" w:after="0" w:afterAutospacing="0"/>
        <w:ind w:firstLine="567"/>
        <w:jc w:val="both"/>
        <w:rPr>
          <w:color w:val="000000"/>
          <w:sz w:val="28"/>
          <w:szCs w:val="28"/>
        </w:rPr>
      </w:pPr>
    </w:p>
    <w:p w:rsidR="00830887" w:rsidRPr="00057E6D" w:rsidRDefault="00830887" w:rsidP="00057E6D">
      <w:pPr>
        <w:pStyle w:val="ae"/>
        <w:spacing w:before="0" w:beforeAutospacing="0" w:after="0" w:afterAutospacing="0"/>
        <w:ind w:firstLine="567"/>
        <w:jc w:val="both"/>
        <w:rPr>
          <w:sz w:val="28"/>
          <w:szCs w:val="28"/>
        </w:rPr>
      </w:pPr>
      <w:r w:rsidRPr="00057E6D">
        <w:rPr>
          <w:color w:val="000000"/>
          <w:sz w:val="28"/>
          <w:szCs w:val="28"/>
        </w:rPr>
        <w:t xml:space="preserve">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развития социальной инфраструктуры территории </w:t>
      </w:r>
      <w:r w:rsidRPr="00057E6D">
        <w:rPr>
          <w:sz w:val="28"/>
          <w:szCs w:val="28"/>
        </w:rPr>
        <w:t>Калачевского</w:t>
      </w:r>
      <w:r w:rsidRPr="00057E6D">
        <w:rPr>
          <w:color w:val="000000"/>
          <w:sz w:val="28"/>
          <w:szCs w:val="28"/>
        </w:rPr>
        <w:t xml:space="preserve"> сельского поселения содержит чёткое представление о стратегических целях, ресурсах, потенциале и об основных направлениях социального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социального развития сельского поселения.</w:t>
      </w:r>
    </w:p>
    <w:p w:rsidR="00830887" w:rsidRPr="00057E6D" w:rsidRDefault="00830887" w:rsidP="00057E6D">
      <w:pPr>
        <w:pStyle w:val="ae"/>
        <w:spacing w:before="0" w:beforeAutospacing="0" w:after="0" w:afterAutospacing="0"/>
        <w:ind w:firstLine="567"/>
        <w:jc w:val="both"/>
        <w:rPr>
          <w:sz w:val="28"/>
          <w:szCs w:val="28"/>
        </w:rPr>
      </w:pPr>
      <w:r w:rsidRPr="00057E6D">
        <w:rPr>
          <w:color w:val="000000"/>
          <w:sz w:val="28"/>
          <w:szCs w:val="28"/>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830887" w:rsidRPr="00057E6D" w:rsidRDefault="00830887" w:rsidP="00057E6D">
      <w:pPr>
        <w:pStyle w:val="ae"/>
        <w:spacing w:before="0" w:beforeAutospacing="0" w:after="0" w:afterAutospacing="0"/>
        <w:ind w:firstLine="567"/>
        <w:jc w:val="both"/>
        <w:rPr>
          <w:sz w:val="28"/>
          <w:szCs w:val="28"/>
        </w:rPr>
      </w:pPr>
      <w:r w:rsidRPr="00057E6D">
        <w:rPr>
          <w:color w:val="000000"/>
          <w:sz w:val="28"/>
          <w:szCs w:val="28"/>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sidRPr="00057E6D">
        <w:rPr>
          <w:sz w:val="28"/>
          <w:szCs w:val="28"/>
        </w:rPr>
        <w:t>Калачевского</w:t>
      </w:r>
      <w:r w:rsidRPr="00057E6D">
        <w:rPr>
          <w:color w:val="000000"/>
          <w:sz w:val="28"/>
          <w:szCs w:val="28"/>
        </w:rPr>
        <w:t xml:space="preserve"> сельского поселения – доступные для потенциала территории, адекватные географическому, демографическому, экономическому, социокультурному потенциалу. Программа устойчивого развития направлена на осуществление комплекса мер, способствующих стабилизации и развитию экономики, повышению уровня занятости населения, решению остро стоящих социальных проблем, </w:t>
      </w:r>
      <w:r w:rsidRPr="00057E6D">
        <w:rPr>
          <w:sz w:val="28"/>
          <w:szCs w:val="28"/>
        </w:rPr>
        <w:t>межведомственной, внутри муниципальной, межмуниципальной и межрегиональной кооперации</w:t>
      </w:r>
      <w:r w:rsidRPr="00057E6D">
        <w:rPr>
          <w:color w:val="000000"/>
          <w:sz w:val="28"/>
          <w:szCs w:val="28"/>
        </w:rPr>
        <w:t>.</w:t>
      </w:r>
    </w:p>
    <w:p w:rsidR="00830887" w:rsidRDefault="00830887" w:rsidP="00577428">
      <w:pPr>
        <w:pStyle w:val="ae"/>
        <w:spacing w:before="0" w:beforeAutospacing="0" w:after="0" w:afterAutospacing="0"/>
        <w:ind w:firstLine="567"/>
        <w:jc w:val="both"/>
        <w:rPr>
          <w:color w:val="000000"/>
          <w:sz w:val="28"/>
          <w:szCs w:val="28"/>
        </w:rPr>
      </w:pPr>
      <w:r w:rsidRPr="00057E6D">
        <w:rPr>
          <w:color w:val="000000"/>
          <w:sz w:val="28"/>
          <w:szCs w:val="28"/>
        </w:rPr>
        <w:t xml:space="preserve">Главной целью Программы является повышение качества жизни населения, его занятости и </w:t>
      </w:r>
      <w:proofErr w:type="spellStart"/>
      <w:r w:rsidRPr="00057E6D">
        <w:rPr>
          <w:color w:val="000000"/>
          <w:sz w:val="28"/>
          <w:szCs w:val="28"/>
        </w:rPr>
        <w:t>самозанятости</w:t>
      </w:r>
      <w:proofErr w:type="spellEnd"/>
      <w:r w:rsidRPr="00057E6D">
        <w:rPr>
          <w:color w:val="000000"/>
          <w:sz w:val="28"/>
          <w:szCs w:val="28"/>
        </w:rPr>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w:t>
      </w: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Default="00577428" w:rsidP="00577428">
      <w:pPr>
        <w:pStyle w:val="ae"/>
        <w:spacing w:before="0" w:beforeAutospacing="0" w:after="0" w:afterAutospacing="0"/>
        <w:ind w:firstLine="567"/>
        <w:jc w:val="both"/>
        <w:rPr>
          <w:color w:val="000000"/>
          <w:sz w:val="28"/>
          <w:szCs w:val="28"/>
        </w:rPr>
      </w:pPr>
    </w:p>
    <w:p w:rsidR="00577428" w:rsidRPr="00057E6D" w:rsidRDefault="00577428" w:rsidP="00577428">
      <w:pPr>
        <w:pStyle w:val="ae"/>
        <w:spacing w:before="0" w:beforeAutospacing="0" w:after="0" w:afterAutospacing="0"/>
        <w:ind w:firstLine="567"/>
        <w:jc w:val="both"/>
        <w:rPr>
          <w:b/>
          <w:sz w:val="28"/>
          <w:szCs w:val="28"/>
        </w:rPr>
      </w:pPr>
    </w:p>
    <w:p w:rsidR="00830887" w:rsidRDefault="00830887" w:rsidP="00057E6D">
      <w:pPr>
        <w:pStyle w:val="a7"/>
        <w:numPr>
          <w:ilvl w:val="0"/>
          <w:numId w:val="10"/>
        </w:numPr>
        <w:autoSpaceDE/>
        <w:autoSpaceDN/>
        <w:ind w:left="0" w:firstLine="567"/>
        <w:jc w:val="center"/>
        <w:rPr>
          <w:b/>
          <w:sz w:val="28"/>
          <w:szCs w:val="28"/>
        </w:rPr>
      </w:pPr>
      <w:r w:rsidRPr="00057E6D">
        <w:rPr>
          <w:b/>
          <w:sz w:val="28"/>
          <w:szCs w:val="28"/>
        </w:rPr>
        <w:t>Паспорт программы комплексного развития социальной инфраструктуры Калачевского сельского поселения</w:t>
      </w:r>
    </w:p>
    <w:p w:rsidR="00577428" w:rsidRPr="00057E6D" w:rsidRDefault="00577428" w:rsidP="00577428">
      <w:pPr>
        <w:pStyle w:val="a7"/>
        <w:autoSpaceDE/>
        <w:autoSpaceDN/>
        <w:ind w:left="567"/>
        <w:rPr>
          <w:b/>
          <w:sz w:val="28"/>
          <w:szCs w:val="28"/>
        </w:rPr>
      </w:pPr>
    </w:p>
    <w:tbl>
      <w:tblPr>
        <w:tblStyle w:val="a9"/>
        <w:tblW w:w="5000" w:type="pct"/>
        <w:tblLook w:val="04A0" w:firstRow="1" w:lastRow="0" w:firstColumn="1" w:lastColumn="0" w:noHBand="0" w:noVBand="1"/>
      </w:tblPr>
      <w:tblGrid>
        <w:gridCol w:w="3837"/>
        <w:gridCol w:w="6016"/>
      </w:tblGrid>
      <w:tr w:rsidR="00830887" w:rsidRPr="00057E6D" w:rsidTr="00057E6D">
        <w:tc>
          <w:tcPr>
            <w:tcW w:w="3643" w:type="dxa"/>
            <w:vAlign w:val="center"/>
          </w:tcPr>
          <w:p w:rsidR="00830887" w:rsidRPr="00057E6D" w:rsidRDefault="00830887" w:rsidP="00057E6D">
            <w:pPr>
              <w:jc w:val="both"/>
              <w:rPr>
                <w:sz w:val="28"/>
                <w:szCs w:val="28"/>
              </w:rPr>
            </w:pPr>
            <w:r w:rsidRPr="00057E6D">
              <w:rPr>
                <w:sz w:val="28"/>
                <w:szCs w:val="28"/>
              </w:rPr>
              <w:t>Наименование программы</w:t>
            </w:r>
          </w:p>
        </w:tc>
        <w:tc>
          <w:tcPr>
            <w:tcW w:w="5712" w:type="dxa"/>
            <w:vAlign w:val="center"/>
          </w:tcPr>
          <w:p w:rsidR="00830887" w:rsidRPr="00057E6D" w:rsidRDefault="00830887" w:rsidP="00057E6D">
            <w:pPr>
              <w:jc w:val="both"/>
              <w:rPr>
                <w:sz w:val="28"/>
                <w:szCs w:val="28"/>
              </w:rPr>
            </w:pPr>
            <w:r w:rsidRPr="00057E6D">
              <w:rPr>
                <w:sz w:val="28"/>
                <w:szCs w:val="28"/>
              </w:rPr>
              <w:t>Программа комплексного развития социальной инфраструктуры Калачевского сельского поселения на 2020-2034 г.</w:t>
            </w:r>
          </w:p>
        </w:tc>
      </w:tr>
      <w:tr w:rsidR="00830887" w:rsidRPr="00057E6D" w:rsidTr="00057E6D">
        <w:tc>
          <w:tcPr>
            <w:tcW w:w="3643" w:type="dxa"/>
            <w:vAlign w:val="center"/>
          </w:tcPr>
          <w:p w:rsidR="00830887" w:rsidRPr="00057E6D" w:rsidRDefault="00830887" w:rsidP="00057E6D">
            <w:pPr>
              <w:jc w:val="both"/>
              <w:rPr>
                <w:sz w:val="28"/>
                <w:szCs w:val="28"/>
              </w:rPr>
            </w:pPr>
            <w:r w:rsidRPr="00057E6D">
              <w:rPr>
                <w:sz w:val="28"/>
                <w:szCs w:val="28"/>
              </w:rPr>
              <w:t>Основание для разработки программы</w:t>
            </w:r>
          </w:p>
        </w:tc>
        <w:tc>
          <w:tcPr>
            <w:tcW w:w="5712" w:type="dxa"/>
            <w:vAlign w:val="center"/>
          </w:tcPr>
          <w:p w:rsidR="00830887" w:rsidRPr="00057E6D" w:rsidRDefault="00830887" w:rsidP="00057E6D">
            <w:pPr>
              <w:pStyle w:val="afb"/>
              <w:tabs>
                <w:tab w:val="left" w:pos="360"/>
              </w:tabs>
              <w:spacing w:before="0" w:after="0"/>
              <w:rPr>
                <w:rFonts w:ascii="Times New Roman" w:hAnsi="Times New Roman" w:cs="Times New Roman"/>
                <w:sz w:val="28"/>
                <w:szCs w:val="28"/>
              </w:rPr>
            </w:pPr>
            <w:r w:rsidRPr="00057E6D">
              <w:rPr>
                <w:rFonts w:ascii="Times New Roman" w:hAnsi="Times New Roman" w:cs="Times New Roman"/>
                <w:sz w:val="28"/>
                <w:szCs w:val="28"/>
              </w:rPr>
              <w:t>- Градостроительный кодекс Российской Федерации от 29.12.2004 № 190-ФЗ;</w:t>
            </w:r>
          </w:p>
          <w:p w:rsidR="00830887" w:rsidRPr="00057E6D" w:rsidRDefault="00830887" w:rsidP="00057E6D">
            <w:pPr>
              <w:pStyle w:val="afb"/>
              <w:tabs>
                <w:tab w:val="left" w:pos="360"/>
              </w:tabs>
              <w:spacing w:before="0" w:after="0"/>
              <w:rPr>
                <w:rFonts w:ascii="Times New Roman" w:hAnsi="Times New Roman" w:cs="Times New Roman"/>
                <w:sz w:val="28"/>
                <w:szCs w:val="28"/>
              </w:rPr>
            </w:pPr>
            <w:r w:rsidRPr="00057E6D">
              <w:rPr>
                <w:rFonts w:ascii="Times New Roman" w:hAnsi="Times New Roman" w:cs="Times New Roman"/>
                <w:sz w:val="28"/>
                <w:szCs w:val="28"/>
              </w:rPr>
              <w:t xml:space="preserve">- Федеральный </w:t>
            </w:r>
            <w:hyperlink r:id="rId9"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057E6D">
                <w:rPr>
                  <w:rFonts w:ascii="Times New Roman" w:hAnsi="Times New Roman" w:cs="Times New Roman"/>
                  <w:sz w:val="28"/>
                  <w:szCs w:val="28"/>
                </w:rPr>
                <w:t>закон</w:t>
              </w:r>
            </w:hyperlink>
            <w:r w:rsidRPr="00057E6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30887" w:rsidRPr="00057E6D" w:rsidRDefault="00830887" w:rsidP="00057E6D">
            <w:pPr>
              <w:pStyle w:val="afb"/>
              <w:tabs>
                <w:tab w:val="left" w:pos="360"/>
              </w:tabs>
              <w:spacing w:before="0" w:after="0"/>
              <w:rPr>
                <w:rFonts w:ascii="Times New Roman" w:hAnsi="Times New Roman" w:cs="Times New Roman"/>
                <w:sz w:val="28"/>
                <w:szCs w:val="28"/>
              </w:rPr>
            </w:pPr>
            <w:r w:rsidRPr="00057E6D">
              <w:rPr>
                <w:rFonts w:ascii="Times New Roman" w:hAnsi="Times New Roman" w:cs="Times New Roman"/>
                <w:sz w:val="28"/>
                <w:szCs w:val="28"/>
              </w:rPr>
              <w:t>- 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p w:rsidR="00830887" w:rsidRPr="00057E6D" w:rsidRDefault="00830887" w:rsidP="00057E6D">
            <w:pPr>
              <w:pStyle w:val="afb"/>
              <w:tabs>
                <w:tab w:val="left" w:pos="360"/>
              </w:tabs>
              <w:spacing w:before="0" w:after="0"/>
              <w:rPr>
                <w:rFonts w:ascii="Times New Roman" w:hAnsi="Times New Roman" w:cs="Times New Roman"/>
                <w:sz w:val="28"/>
                <w:szCs w:val="28"/>
              </w:rPr>
            </w:pPr>
            <w:r w:rsidRPr="00057E6D">
              <w:rPr>
                <w:rFonts w:ascii="Times New Roman" w:hAnsi="Times New Roman" w:cs="Times New Roman"/>
                <w:sz w:val="28"/>
                <w:szCs w:val="28"/>
              </w:rPr>
              <w:t>- Генеральный план Калачевского сельского поселения;</w:t>
            </w:r>
          </w:p>
          <w:p w:rsidR="00830887" w:rsidRPr="00057E6D" w:rsidRDefault="00830887" w:rsidP="00057E6D">
            <w:pPr>
              <w:pStyle w:val="afb"/>
              <w:tabs>
                <w:tab w:val="left" w:pos="360"/>
              </w:tabs>
              <w:spacing w:before="0" w:after="0"/>
              <w:rPr>
                <w:rFonts w:ascii="Times New Roman" w:hAnsi="Times New Roman" w:cs="Times New Roman"/>
                <w:sz w:val="28"/>
                <w:szCs w:val="28"/>
              </w:rPr>
            </w:pPr>
            <w:r w:rsidRPr="00057E6D">
              <w:rPr>
                <w:rFonts w:ascii="Times New Roman" w:hAnsi="Times New Roman" w:cs="Times New Roman"/>
                <w:sz w:val="28"/>
                <w:szCs w:val="28"/>
              </w:rPr>
              <w:t>Муниципальные программы развития Прокопьевского муниципального округа в области образования, здравоохранения, физической культуры и массового спорта и культуры.</w:t>
            </w:r>
          </w:p>
        </w:tc>
      </w:tr>
      <w:tr w:rsidR="00830887" w:rsidRPr="00057E6D" w:rsidTr="00057E6D">
        <w:tc>
          <w:tcPr>
            <w:tcW w:w="3643" w:type="dxa"/>
          </w:tcPr>
          <w:p w:rsidR="00830887" w:rsidRPr="00057E6D" w:rsidRDefault="00830887" w:rsidP="00057E6D">
            <w:pPr>
              <w:jc w:val="both"/>
              <w:rPr>
                <w:sz w:val="28"/>
                <w:szCs w:val="28"/>
              </w:rPr>
            </w:pPr>
            <w:r w:rsidRPr="00057E6D">
              <w:rPr>
                <w:sz w:val="28"/>
                <w:szCs w:val="28"/>
              </w:rPr>
              <w:t>Заказчик программы и его местонахождение</w:t>
            </w:r>
          </w:p>
        </w:tc>
        <w:tc>
          <w:tcPr>
            <w:tcW w:w="5712" w:type="dxa"/>
            <w:vAlign w:val="center"/>
          </w:tcPr>
          <w:p w:rsidR="00830887" w:rsidRPr="00057E6D" w:rsidRDefault="00830887" w:rsidP="00057E6D">
            <w:pPr>
              <w:jc w:val="both"/>
              <w:rPr>
                <w:sz w:val="28"/>
                <w:szCs w:val="28"/>
              </w:rPr>
            </w:pPr>
            <w:r w:rsidRPr="00057E6D">
              <w:rPr>
                <w:sz w:val="28"/>
                <w:szCs w:val="28"/>
              </w:rPr>
              <w:t xml:space="preserve">Администрация Прокопьевского муниципального округа, РФ, 650033, Россия, Кемеровская область, г. Прокопьевск, </w:t>
            </w:r>
            <w:proofErr w:type="spellStart"/>
            <w:r w:rsidRPr="00057E6D">
              <w:rPr>
                <w:sz w:val="28"/>
                <w:szCs w:val="28"/>
              </w:rPr>
              <w:t>пр</w:t>
            </w:r>
            <w:proofErr w:type="spellEnd"/>
            <w:r w:rsidRPr="00057E6D">
              <w:rPr>
                <w:sz w:val="28"/>
                <w:szCs w:val="28"/>
              </w:rPr>
              <w:t xml:space="preserve"> - т. Гагарина, 1</w:t>
            </w:r>
            <w:proofErr w:type="gramStart"/>
            <w:r w:rsidRPr="00057E6D">
              <w:rPr>
                <w:sz w:val="28"/>
                <w:szCs w:val="28"/>
              </w:rPr>
              <w:t xml:space="preserve"> В</w:t>
            </w:r>
            <w:proofErr w:type="gramEnd"/>
          </w:p>
        </w:tc>
      </w:tr>
      <w:tr w:rsidR="00830887" w:rsidRPr="00057E6D" w:rsidTr="00057E6D">
        <w:tc>
          <w:tcPr>
            <w:tcW w:w="3643" w:type="dxa"/>
          </w:tcPr>
          <w:p w:rsidR="00830887" w:rsidRPr="00057E6D" w:rsidRDefault="00830887" w:rsidP="00057E6D">
            <w:pPr>
              <w:rPr>
                <w:sz w:val="28"/>
                <w:szCs w:val="28"/>
              </w:rPr>
            </w:pPr>
            <w:r w:rsidRPr="00057E6D">
              <w:rPr>
                <w:sz w:val="28"/>
                <w:szCs w:val="28"/>
              </w:rPr>
              <w:t>Разработчик программы</w:t>
            </w:r>
          </w:p>
        </w:tc>
        <w:tc>
          <w:tcPr>
            <w:tcW w:w="5712" w:type="dxa"/>
            <w:vAlign w:val="center"/>
          </w:tcPr>
          <w:p w:rsidR="00830887" w:rsidRPr="00057E6D" w:rsidRDefault="00830887" w:rsidP="00057E6D">
            <w:pPr>
              <w:jc w:val="both"/>
              <w:rPr>
                <w:sz w:val="28"/>
                <w:szCs w:val="28"/>
              </w:rPr>
            </w:pPr>
            <w:r w:rsidRPr="00057E6D">
              <w:rPr>
                <w:sz w:val="28"/>
                <w:szCs w:val="28"/>
              </w:rPr>
              <w:t xml:space="preserve">Индивидуальный предприниматель </w:t>
            </w:r>
            <w:proofErr w:type="spellStart"/>
            <w:r w:rsidRPr="00057E6D">
              <w:rPr>
                <w:sz w:val="28"/>
                <w:szCs w:val="28"/>
              </w:rPr>
              <w:t>Бубнова</w:t>
            </w:r>
            <w:proofErr w:type="spellEnd"/>
            <w:r w:rsidRPr="00057E6D">
              <w:rPr>
                <w:sz w:val="28"/>
                <w:szCs w:val="28"/>
              </w:rPr>
              <w:t xml:space="preserve"> Надежда Дмитриевна, 644122, город Омск, улица Вавилова, дом 31, кв. 89</w:t>
            </w:r>
          </w:p>
        </w:tc>
      </w:tr>
      <w:tr w:rsidR="00830887" w:rsidRPr="00057E6D" w:rsidTr="00057E6D">
        <w:tc>
          <w:tcPr>
            <w:tcW w:w="3643" w:type="dxa"/>
          </w:tcPr>
          <w:p w:rsidR="00830887" w:rsidRPr="00057E6D" w:rsidRDefault="00830887" w:rsidP="00057E6D">
            <w:pPr>
              <w:jc w:val="both"/>
              <w:rPr>
                <w:sz w:val="28"/>
                <w:szCs w:val="28"/>
              </w:rPr>
            </w:pPr>
            <w:r w:rsidRPr="00057E6D">
              <w:rPr>
                <w:sz w:val="28"/>
                <w:szCs w:val="28"/>
              </w:rPr>
              <w:t>Цель и задачи программы</w:t>
            </w:r>
          </w:p>
        </w:tc>
        <w:tc>
          <w:tcPr>
            <w:tcW w:w="5712" w:type="dxa"/>
          </w:tcPr>
          <w:p w:rsidR="00830887" w:rsidRPr="00057E6D" w:rsidRDefault="00830887" w:rsidP="00057E6D">
            <w:pPr>
              <w:jc w:val="both"/>
              <w:rPr>
                <w:b/>
                <w:sz w:val="28"/>
                <w:szCs w:val="28"/>
              </w:rPr>
            </w:pPr>
            <w:r w:rsidRPr="00057E6D">
              <w:rPr>
                <w:b/>
                <w:sz w:val="28"/>
                <w:szCs w:val="28"/>
              </w:rPr>
              <w:t>Цель программы:</w:t>
            </w:r>
          </w:p>
          <w:p w:rsidR="00830887" w:rsidRPr="00057E6D" w:rsidRDefault="00830887" w:rsidP="00057E6D">
            <w:pPr>
              <w:pStyle w:val="a7"/>
              <w:ind w:left="0"/>
              <w:jc w:val="both"/>
              <w:rPr>
                <w:kern w:val="28"/>
                <w:sz w:val="28"/>
                <w:szCs w:val="28"/>
              </w:rPr>
            </w:pPr>
            <w:r w:rsidRPr="00057E6D">
              <w:rPr>
                <w:sz w:val="28"/>
                <w:szCs w:val="28"/>
              </w:rPr>
              <w:t xml:space="preserve">– </w:t>
            </w:r>
            <w:r w:rsidRPr="00057E6D">
              <w:rPr>
                <w:kern w:val="28"/>
                <w:sz w:val="28"/>
                <w:szCs w:val="28"/>
              </w:rPr>
              <w:t>комплексное развитие социальной инфраструктуры на территории Калачевского сельского поселения</w:t>
            </w:r>
          </w:p>
          <w:p w:rsidR="00830887" w:rsidRPr="00057E6D" w:rsidRDefault="00830887" w:rsidP="00057E6D">
            <w:pPr>
              <w:adjustRightInd w:val="0"/>
              <w:jc w:val="both"/>
              <w:rPr>
                <w:sz w:val="28"/>
                <w:szCs w:val="28"/>
              </w:rPr>
            </w:pPr>
            <w:r w:rsidRPr="00057E6D">
              <w:rPr>
                <w:b/>
                <w:sz w:val="28"/>
                <w:szCs w:val="28"/>
              </w:rPr>
              <w:t>Задачи программы:</w:t>
            </w:r>
          </w:p>
          <w:p w:rsidR="00830887" w:rsidRPr="00057E6D" w:rsidRDefault="00830887" w:rsidP="00057E6D">
            <w:pPr>
              <w:adjustRightInd w:val="0"/>
              <w:jc w:val="both"/>
              <w:rPr>
                <w:sz w:val="28"/>
                <w:szCs w:val="28"/>
              </w:rPr>
            </w:pPr>
            <w:r w:rsidRPr="00057E6D">
              <w:rPr>
                <w:sz w:val="28"/>
                <w:szCs w:val="28"/>
              </w:rPr>
              <w:t>– обеспечение безопасности, качества и эффективности использования населением объектов социальной инфраструктуры сельского поселения;</w:t>
            </w:r>
          </w:p>
          <w:p w:rsidR="00830887" w:rsidRPr="00057E6D" w:rsidRDefault="00830887" w:rsidP="00057E6D">
            <w:pPr>
              <w:adjustRightInd w:val="0"/>
              <w:jc w:val="both"/>
              <w:rPr>
                <w:sz w:val="28"/>
                <w:szCs w:val="28"/>
              </w:rPr>
            </w:pPr>
            <w:r w:rsidRPr="00057E6D">
              <w:rPr>
                <w:sz w:val="28"/>
                <w:szCs w:val="28"/>
              </w:rPr>
              <w:t>–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w:t>
            </w:r>
          </w:p>
          <w:p w:rsidR="00830887" w:rsidRPr="00057E6D" w:rsidRDefault="00830887" w:rsidP="00057E6D">
            <w:pPr>
              <w:adjustRightInd w:val="0"/>
              <w:jc w:val="both"/>
              <w:rPr>
                <w:sz w:val="28"/>
                <w:szCs w:val="28"/>
              </w:rPr>
            </w:pPr>
            <w:r w:rsidRPr="00057E6D">
              <w:rPr>
                <w:sz w:val="28"/>
                <w:szCs w:val="28"/>
              </w:rPr>
              <w:t xml:space="preserve">– обеспечение сбалансированного развития систем социальной инфраструктуры сельского </w:t>
            </w:r>
            <w:r w:rsidRPr="00057E6D">
              <w:rPr>
                <w:sz w:val="28"/>
                <w:szCs w:val="28"/>
              </w:rPr>
              <w:lastRenderedPageBreak/>
              <w:t xml:space="preserve">поселения до 2034 года в соответствии с установленными потребностями в объектах социальной инфраструктуры; </w:t>
            </w:r>
          </w:p>
          <w:p w:rsidR="00830887" w:rsidRPr="00057E6D" w:rsidRDefault="00830887" w:rsidP="00057E6D">
            <w:pPr>
              <w:adjustRightInd w:val="0"/>
              <w:jc w:val="both"/>
              <w:rPr>
                <w:sz w:val="28"/>
                <w:szCs w:val="28"/>
              </w:rPr>
            </w:pPr>
            <w:r w:rsidRPr="00057E6D">
              <w:rPr>
                <w:sz w:val="28"/>
                <w:szCs w:val="28"/>
              </w:rPr>
              <w:t>– 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w:t>
            </w:r>
          </w:p>
          <w:p w:rsidR="00830887" w:rsidRPr="00057E6D" w:rsidRDefault="00830887" w:rsidP="00057E6D">
            <w:pPr>
              <w:adjustRightInd w:val="0"/>
              <w:jc w:val="both"/>
              <w:rPr>
                <w:sz w:val="28"/>
                <w:szCs w:val="28"/>
              </w:rPr>
            </w:pPr>
            <w:r w:rsidRPr="00057E6D">
              <w:rPr>
                <w:sz w:val="28"/>
                <w:szCs w:val="28"/>
              </w:rPr>
              <w:t>– обеспечение эффективности функционирования действующей социальной инфраструктуры сельского поселения.</w:t>
            </w:r>
          </w:p>
        </w:tc>
      </w:tr>
      <w:tr w:rsidR="00830887" w:rsidRPr="00057E6D" w:rsidTr="00057E6D">
        <w:tc>
          <w:tcPr>
            <w:tcW w:w="3643" w:type="dxa"/>
          </w:tcPr>
          <w:p w:rsidR="00830887" w:rsidRPr="00057E6D" w:rsidRDefault="00830887" w:rsidP="00057E6D">
            <w:pPr>
              <w:jc w:val="both"/>
              <w:rPr>
                <w:sz w:val="28"/>
                <w:szCs w:val="28"/>
              </w:rPr>
            </w:pPr>
            <w:r w:rsidRPr="00057E6D">
              <w:rPr>
                <w:sz w:val="28"/>
                <w:szCs w:val="28"/>
              </w:rPr>
              <w:lastRenderedPageBreak/>
              <w:t>Целевые показатели (индикаторы) развития социальной инфраструктуры</w:t>
            </w:r>
          </w:p>
        </w:tc>
        <w:tc>
          <w:tcPr>
            <w:tcW w:w="5712" w:type="dxa"/>
          </w:tcPr>
          <w:p w:rsidR="00830887" w:rsidRPr="00057E6D" w:rsidRDefault="00830887" w:rsidP="00057E6D">
            <w:pPr>
              <w:jc w:val="both"/>
              <w:rPr>
                <w:sz w:val="28"/>
                <w:szCs w:val="28"/>
              </w:rPr>
            </w:pPr>
            <w:r w:rsidRPr="00057E6D">
              <w:rPr>
                <w:sz w:val="28"/>
                <w:szCs w:val="28"/>
              </w:rPr>
              <w:t>Развитие сети объектов социальной инфраструктуры</w:t>
            </w:r>
          </w:p>
          <w:p w:rsidR="00830887" w:rsidRPr="00057E6D" w:rsidRDefault="00830887" w:rsidP="00057E6D">
            <w:pPr>
              <w:pStyle w:val="a7"/>
              <w:ind w:left="0"/>
              <w:jc w:val="both"/>
              <w:rPr>
                <w:sz w:val="28"/>
                <w:szCs w:val="28"/>
              </w:rPr>
            </w:pPr>
            <w:r w:rsidRPr="00057E6D">
              <w:rPr>
                <w:sz w:val="28"/>
                <w:szCs w:val="28"/>
              </w:rPr>
              <w:t>1. Количество мест в детских дошкольных учреждениях;</w:t>
            </w:r>
          </w:p>
          <w:p w:rsidR="00830887" w:rsidRPr="00057E6D" w:rsidRDefault="00830887" w:rsidP="00057E6D">
            <w:pPr>
              <w:pStyle w:val="a7"/>
              <w:ind w:left="0"/>
              <w:jc w:val="both"/>
              <w:rPr>
                <w:sz w:val="28"/>
                <w:szCs w:val="28"/>
              </w:rPr>
            </w:pPr>
            <w:r w:rsidRPr="00057E6D">
              <w:rPr>
                <w:sz w:val="28"/>
                <w:szCs w:val="28"/>
              </w:rPr>
              <w:t>2. Количество мест в общеобразовательных учреждениях;</w:t>
            </w:r>
          </w:p>
          <w:p w:rsidR="00830887" w:rsidRPr="00057E6D" w:rsidRDefault="00830887" w:rsidP="00057E6D">
            <w:pPr>
              <w:pStyle w:val="a7"/>
              <w:ind w:left="0"/>
              <w:jc w:val="both"/>
              <w:rPr>
                <w:sz w:val="28"/>
                <w:szCs w:val="28"/>
              </w:rPr>
            </w:pPr>
            <w:r w:rsidRPr="00057E6D">
              <w:rPr>
                <w:sz w:val="28"/>
                <w:szCs w:val="28"/>
              </w:rPr>
              <w:t>3. Количество койко-мест в медицинских учреждениях;</w:t>
            </w:r>
          </w:p>
          <w:p w:rsidR="00830887" w:rsidRPr="00057E6D" w:rsidRDefault="00830887" w:rsidP="00057E6D">
            <w:pPr>
              <w:pStyle w:val="a7"/>
              <w:ind w:left="0"/>
              <w:jc w:val="both"/>
              <w:rPr>
                <w:sz w:val="28"/>
                <w:szCs w:val="28"/>
              </w:rPr>
            </w:pPr>
            <w:r w:rsidRPr="00057E6D">
              <w:rPr>
                <w:sz w:val="28"/>
                <w:szCs w:val="28"/>
              </w:rPr>
              <w:t xml:space="preserve">4. Обеспеченность </w:t>
            </w:r>
            <w:proofErr w:type="spellStart"/>
            <w:r w:rsidRPr="00057E6D">
              <w:rPr>
                <w:sz w:val="28"/>
                <w:szCs w:val="28"/>
              </w:rPr>
              <w:t>ФАПами</w:t>
            </w:r>
            <w:proofErr w:type="spellEnd"/>
            <w:r w:rsidRPr="00057E6D">
              <w:rPr>
                <w:sz w:val="28"/>
                <w:szCs w:val="28"/>
              </w:rPr>
              <w:t>, количество посещений;</w:t>
            </w:r>
          </w:p>
          <w:p w:rsidR="00830887" w:rsidRPr="00057E6D" w:rsidRDefault="00830887" w:rsidP="00057E6D">
            <w:pPr>
              <w:pStyle w:val="a7"/>
              <w:ind w:left="0"/>
              <w:jc w:val="both"/>
              <w:rPr>
                <w:sz w:val="28"/>
                <w:szCs w:val="28"/>
              </w:rPr>
            </w:pPr>
            <w:r w:rsidRPr="00057E6D">
              <w:rPr>
                <w:sz w:val="28"/>
                <w:szCs w:val="28"/>
              </w:rPr>
              <w:t>5. Обеспеченность населения учреждениями клубами и учреждениями клубного типа, мест на 1000 человек;</w:t>
            </w:r>
          </w:p>
          <w:p w:rsidR="00830887" w:rsidRPr="00057E6D" w:rsidRDefault="00830887" w:rsidP="00057E6D">
            <w:pPr>
              <w:pStyle w:val="a7"/>
              <w:ind w:left="0"/>
              <w:jc w:val="both"/>
              <w:rPr>
                <w:sz w:val="28"/>
                <w:szCs w:val="28"/>
              </w:rPr>
            </w:pPr>
            <w:r w:rsidRPr="00057E6D">
              <w:rPr>
                <w:sz w:val="28"/>
                <w:szCs w:val="28"/>
              </w:rPr>
              <w:t>6. Обеспеченность населения спортивными залами на 1000 человек;</w:t>
            </w:r>
          </w:p>
          <w:p w:rsidR="00830887" w:rsidRPr="00057E6D" w:rsidRDefault="00830887" w:rsidP="00057E6D">
            <w:pPr>
              <w:adjustRightInd w:val="0"/>
              <w:jc w:val="both"/>
              <w:rPr>
                <w:sz w:val="28"/>
                <w:szCs w:val="28"/>
              </w:rPr>
            </w:pPr>
            <w:r w:rsidRPr="00057E6D">
              <w:rPr>
                <w:sz w:val="28"/>
                <w:szCs w:val="28"/>
              </w:rPr>
              <w:t>7. Доля населения, систематически занимающегося физической культурой</w:t>
            </w:r>
          </w:p>
        </w:tc>
      </w:tr>
      <w:tr w:rsidR="00830887" w:rsidRPr="00057E6D" w:rsidTr="00057E6D">
        <w:tc>
          <w:tcPr>
            <w:tcW w:w="3643" w:type="dxa"/>
          </w:tcPr>
          <w:p w:rsidR="00830887" w:rsidRPr="00057E6D" w:rsidRDefault="00830887" w:rsidP="00057E6D">
            <w:pPr>
              <w:jc w:val="both"/>
              <w:rPr>
                <w:sz w:val="28"/>
                <w:szCs w:val="28"/>
              </w:rPr>
            </w:pPr>
            <w:r w:rsidRPr="00057E6D">
              <w:rPr>
                <w:sz w:val="28"/>
                <w:szCs w:val="28"/>
              </w:rPr>
              <w:t>Сроки и этапы реализации</w:t>
            </w:r>
          </w:p>
        </w:tc>
        <w:tc>
          <w:tcPr>
            <w:tcW w:w="5712" w:type="dxa"/>
            <w:shd w:val="clear" w:color="auto" w:fill="auto"/>
          </w:tcPr>
          <w:p w:rsidR="00830887" w:rsidRPr="00057E6D" w:rsidRDefault="00830887" w:rsidP="00057E6D">
            <w:pPr>
              <w:jc w:val="both"/>
              <w:rPr>
                <w:kern w:val="28"/>
                <w:sz w:val="28"/>
                <w:szCs w:val="28"/>
              </w:rPr>
            </w:pPr>
            <w:r w:rsidRPr="00057E6D">
              <w:rPr>
                <w:kern w:val="28"/>
                <w:sz w:val="28"/>
                <w:szCs w:val="28"/>
              </w:rPr>
              <w:t>2020 – 2034 годы.</w:t>
            </w:r>
          </w:p>
          <w:p w:rsidR="00830887" w:rsidRPr="00057E6D" w:rsidRDefault="00830887" w:rsidP="00057E6D">
            <w:pPr>
              <w:jc w:val="both"/>
              <w:rPr>
                <w:kern w:val="28"/>
                <w:sz w:val="28"/>
                <w:szCs w:val="28"/>
              </w:rPr>
            </w:pPr>
            <w:r w:rsidRPr="00057E6D">
              <w:rPr>
                <w:kern w:val="28"/>
                <w:sz w:val="28"/>
                <w:szCs w:val="28"/>
              </w:rPr>
              <w:t>Этапы реализации Программы:</w:t>
            </w:r>
          </w:p>
          <w:p w:rsidR="00830887" w:rsidRPr="00057E6D" w:rsidRDefault="00830887" w:rsidP="00057E6D">
            <w:pPr>
              <w:jc w:val="both"/>
              <w:rPr>
                <w:kern w:val="28"/>
                <w:sz w:val="28"/>
                <w:szCs w:val="28"/>
              </w:rPr>
            </w:pPr>
            <w:r w:rsidRPr="00057E6D">
              <w:rPr>
                <w:kern w:val="28"/>
                <w:sz w:val="28"/>
                <w:szCs w:val="28"/>
              </w:rPr>
              <w:t>1 этап: 2020 – 2024 годы;</w:t>
            </w:r>
          </w:p>
          <w:p w:rsidR="00830887" w:rsidRPr="00057E6D" w:rsidRDefault="00830887" w:rsidP="00057E6D">
            <w:pPr>
              <w:jc w:val="both"/>
              <w:rPr>
                <w:b/>
                <w:sz w:val="28"/>
                <w:szCs w:val="28"/>
              </w:rPr>
            </w:pPr>
            <w:r w:rsidRPr="00057E6D">
              <w:rPr>
                <w:kern w:val="28"/>
                <w:sz w:val="28"/>
                <w:szCs w:val="28"/>
              </w:rPr>
              <w:t>2 этап: 2025– 2034 годы.</w:t>
            </w:r>
          </w:p>
        </w:tc>
      </w:tr>
      <w:tr w:rsidR="00830887" w:rsidRPr="00057E6D" w:rsidTr="00057E6D">
        <w:tc>
          <w:tcPr>
            <w:tcW w:w="3643" w:type="dxa"/>
          </w:tcPr>
          <w:p w:rsidR="00830887" w:rsidRPr="00057E6D" w:rsidRDefault="00830887" w:rsidP="00057E6D">
            <w:pPr>
              <w:jc w:val="both"/>
              <w:rPr>
                <w:sz w:val="28"/>
                <w:szCs w:val="28"/>
              </w:rPr>
            </w:pPr>
            <w:r w:rsidRPr="00057E6D">
              <w:rPr>
                <w:sz w:val="28"/>
                <w:szCs w:val="28"/>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 (групп мероприятий, подпрограмм, инвестиционных проектов)</w:t>
            </w:r>
          </w:p>
        </w:tc>
        <w:tc>
          <w:tcPr>
            <w:tcW w:w="5712" w:type="dxa"/>
          </w:tcPr>
          <w:p w:rsidR="00830887" w:rsidRPr="00057E6D" w:rsidRDefault="00830887" w:rsidP="00057E6D">
            <w:pPr>
              <w:pStyle w:val="afb"/>
              <w:pageBreakBefore/>
              <w:spacing w:before="0" w:after="0"/>
              <w:rPr>
                <w:rFonts w:ascii="Times New Roman" w:hAnsi="Times New Roman" w:cs="Times New Roman"/>
                <w:sz w:val="28"/>
                <w:szCs w:val="28"/>
              </w:rPr>
            </w:pPr>
            <w:r w:rsidRPr="00057E6D">
              <w:rPr>
                <w:rFonts w:ascii="Times New Roman" w:hAnsi="Times New Roman" w:cs="Times New Roman"/>
                <w:sz w:val="28"/>
                <w:szCs w:val="28"/>
              </w:rPr>
              <w:t>- мероприятия по строительству объектов местного значения муниципального района в областях: образование, физическая культура и массовый спорт, культура;</w:t>
            </w:r>
          </w:p>
          <w:p w:rsidR="00830887" w:rsidRPr="00057E6D" w:rsidRDefault="00830887" w:rsidP="00057E6D">
            <w:pPr>
              <w:jc w:val="both"/>
              <w:rPr>
                <w:sz w:val="28"/>
                <w:szCs w:val="28"/>
              </w:rPr>
            </w:pPr>
            <w:r w:rsidRPr="00057E6D">
              <w:rPr>
                <w:sz w:val="28"/>
                <w:szCs w:val="28"/>
              </w:rPr>
              <w:t>- мероприятия по строительству объектов местного значения поселения в области физической культуры и массового спорта</w:t>
            </w:r>
          </w:p>
          <w:p w:rsidR="00830887" w:rsidRPr="00057E6D" w:rsidRDefault="00830887" w:rsidP="00057E6D">
            <w:pPr>
              <w:jc w:val="both"/>
              <w:rPr>
                <w:sz w:val="28"/>
                <w:szCs w:val="28"/>
              </w:rPr>
            </w:pPr>
          </w:p>
        </w:tc>
      </w:tr>
      <w:tr w:rsidR="00830887" w:rsidRPr="00057E6D" w:rsidTr="00057E6D">
        <w:tc>
          <w:tcPr>
            <w:tcW w:w="3643" w:type="dxa"/>
          </w:tcPr>
          <w:p w:rsidR="00830887" w:rsidRPr="00057E6D" w:rsidRDefault="00830887" w:rsidP="00057E6D">
            <w:pPr>
              <w:jc w:val="both"/>
              <w:rPr>
                <w:sz w:val="28"/>
                <w:szCs w:val="28"/>
              </w:rPr>
            </w:pPr>
            <w:r w:rsidRPr="00057E6D">
              <w:rPr>
                <w:sz w:val="28"/>
                <w:szCs w:val="28"/>
              </w:rPr>
              <w:t>Объёмы и источники финансирования программы</w:t>
            </w:r>
          </w:p>
        </w:tc>
        <w:tc>
          <w:tcPr>
            <w:tcW w:w="5712" w:type="dxa"/>
            <w:shd w:val="clear" w:color="auto" w:fill="auto"/>
          </w:tcPr>
          <w:p w:rsidR="00830887" w:rsidRPr="00057E6D" w:rsidRDefault="00830887" w:rsidP="00057E6D">
            <w:pPr>
              <w:jc w:val="both"/>
              <w:rPr>
                <w:sz w:val="28"/>
                <w:szCs w:val="28"/>
              </w:rPr>
            </w:pPr>
            <w:r w:rsidRPr="00057E6D">
              <w:rPr>
                <w:sz w:val="28"/>
                <w:szCs w:val="28"/>
              </w:rPr>
              <w:t xml:space="preserve">Суммарный объём финансирования Программы на 2020-2034 годы составляет </w:t>
            </w:r>
          </w:p>
          <w:p w:rsidR="00830887" w:rsidRPr="00057E6D" w:rsidRDefault="00830887" w:rsidP="00057E6D">
            <w:pPr>
              <w:jc w:val="both"/>
              <w:rPr>
                <w:sz w:val="28"/>
                <w:szCs w:val="28"/>
              </w:rPr>
            </w:pPr>
            <w:r w:rsidRPr="00057E6D">
              <w:rPr>
                <w:sz w:val="28"/>
                <w:szCs w:val="28"/>
              </w:rPr>
              <w:lastRenderedPageBreak/>
              <w:t>450</w:t>
            </w:r>
            <w:r w:rsidR="0049613C">
              <w:rPr>
                <w:sz w:val="28"/>
                <w:szCs w:val="28"/>
              </w:rPr>
              <w:t xml:space="preserve"> </w:t>
            </w:r>
            <w:r w:rsidRPr="00057E6D">
              <w:rPr>
                <w:sz w:val="28"/>
                <w:szCs w:val="28"/>
              </w:rPr>
              <w:t>403,07 тыс. рублей, в том числе:</w:t>
            </w:r>
          </w:p>
          <w:p w:rsidR="00830887" w:rsidRPr="00057E6D" w:rsidRDefault="00830887" w:rsidP="00057E6D">
            <w:pPr>
              <w:jc w:val="both"/>
              <w:rPr>
                <w:sz w:val="28"/>
                <w:szCs w:val="28"/>
              </w:rPr>
            </w:pPr>
            <w:r w:rsidRPr="00057E6D">
              <w:rPr>
                <w:sz w:val="28"/>
                <w:szCs w:val="28"/>
              </w:rPr>
              <w:t>Средства федерального бюджета– 124</w:t>
            </w:r>
            <w:r w:rsidR="0049613C">
              <w:rPr>
                <w:sz w:val="28"/>
                <w:szCs w:val="28"/>
              </w:rPr>
              <w:t xml:space="preserve"> </w:t>
            </w:r>
            <w:r w:rsidRPr="00057E6D">
              <w:rPr>
                <w:sz w:val="28"/>
                <w:szCs w:val="28"/>
              </w:rPr>
              <w:t>000,00 тыс. рублей, из них</w:t>
            </w:r>
            <w:r w:rsidR="0049613C">
              <w:rPr>
                <w:sz w:val="28"/>
                <w:szCs w:val="28"/>
              </w:rPr>
              <w:t>:</w:t>
            </w:r>
          </w:p>
          <w:p w:rsidR="00830887" w:rsidRPr="00057E6D" w:rsidRDefault="00830887" w:rsidP="00057E6D">
            <w:pPr>
              <w:jc w:val="both"/>
              <w:rPr>
                <w:sz w:val="28"/>
                <w:szCs w:val="28"/>
              </w:rPr>
            </w:pPr>
            <w:r w:rsidRPr="00057E6D">
              <w:rPr>
                <w:sz w:val="28"/>
                <w:szCs w:val="28"/>
              </w:rPr>
              <w:t>2020 год – 0,00 тыс. рублей;</w:t>
            </w:r>
          </w:p>
          <w:p w:rsidR="00830887" w:rsidRPr="00057E6D" w:rsidRDefault="00830887" w:rsidP="00057E6D">
            <w:pPr>
              <w:jc w:val="both"/>
              <w:rPr>
                <w:sz w:val="28"/>
                <w:szCs w:val="28"/>
              </w:rPr>
            </w:pPr>
            <w:r w:rsidRPr="00057E6D">
              <w:rPr>
                <w:sz w:val="28"/>
                <w:szCs w:val="28"/>
              </w:rPr>
              <w:t>2021 год – 0,00 тыс. рублей;</w:t>
            </w:r>
          </w:p>
          <w:p w:rsidR="00830887" w:rsidRPr="00057E6D" w:rsidRDefault="00830887" w:rsidP="00057E6D">
            <w:pPr>
              <w:jc w:val="both"/>
              <w:rPr>
                <w:sz w:val="28"/>
                <w:szCs w:val="28"/>
              </w:rPr>
            </w:pPr>
            <w:r w:rsidRPr="00057E6D">
              <w:rPr>
                <w:sz w:val="28"/>
                <w:szCs w:val="28"/>
              </w:rPr>
              <w:t>2022 год – 0,00 тыс. рублей;</w:t>
            </w:r>
          </w:p>
          <w:p w:rsidR="00830887" w:rsidRPr="00057E6D" w:rsidRDefault="00830887" w:rsidP="00057E6D">
            <w:pPr>
              <w:jc w:val="both"/>
              <w:rPr>
                <w:sz w:val="28"/>
                <w:szCs w:val="28"/>
              </w:rPr>
            </w:pPr>
            <w:r w:rsidRPr="00057E6D">
              <w:rPr>
                <w:sz w:val="28"/>
                <w:szCs w:val="28"/>
              </w:rPr>
              <w:t>2023 год – 0,00 тыс. рублей;</w:t>
            </w:r>
          </w:p>
          <w:p w:rsidR="00830887" w:rsidRPr="00057E6D" w:rsidRDefault="00830887" w:rsidP="00057E6D">
            <w:pPr>
              <w:jc w:val="both"/>
              <w:rPr>
                <w:sz w:val="28"/>
                <w:szCs w:val="28"/>
              </w:rPr>
            </w:pPr>
            <w:r w:rsidRPr="00057E6D">
              <w:rPr>
                <w:sz w:val="28"/>
                <w:szCs w:val="28"/>
              </w:rPr>
              <w:t>2024 год – 32</w:t>
            </w:r>
            <w:r w:rsidR="00057E6D">
              <w:rPr>
                <w:sz w:val="28"/>
                <w:szCs w:val="28"/>
              </w:rPr>
              <w:t xml:space="preserve"> </w:t>
            </w:r>
            <w:r w:rsidRPr="00057E6D">
              <w:rPr>
                <w:sz w:val="28"/>
                <w:szCs w:val="28"/>
              </w:rPr>
              <w:t>000, 00 тыс. рублей;</w:t>
            </w:r>
          </w:p>
          <w:p w:rsidR="00830887" w:rsidRPr="00057E6D" w:rsidRDefault="00830887" w:rsidP="00057E6D">
            <w:pPr>
              <w:jc w:val="both"/>
              <w:rPr>
                <w:sz w:val="28"/>
                <w:szCs w:val="28"/>
              </w:rPr>
            </w:pPr>
            <w:r w:rsidRPr="00057E6D">
              <w:rPr>
                <w:sz w:val="28"/>
                <w:szCs w:val="28"/>
              </w:rPr>
              <w:t>2025-2034 гг. – 92</w:t>
            </w:r>
            <w:r w:rsidR="00057E6D">
              <w:rPr>
                <w:sz w:val="28"/>
                <w:szCs w:val="28"/>
              </w:rPr>
              <w:t xml:space="preserve"> </w:t>
            </w:r>
            <w:r w:rsidRPr="00057E6D">
              <w:rPr>
                <w:sz w:val="28"/>
                <w:szCs w:val="28"/>
              </w:rPr>
              <w:t>000,00 тыс. рублей.</w:t>
            </w:r>
          </w:p>
          <w:p w:rsidR="00830887" w:rsidRPr="00057E6D" w:rsidRDefault="00830887" w:rsidP="00057E6D">
            <w:pPr>
              <w:jc w:val="both"/>
              <w:rPr>
                <w:sz w:val="28"/>
                <w:szCs w:val="28"/>
              </w:rPr>
            </w:pPr>
            <w:r w:rsidRPr="00057E6D">
              <w:rPr>
                <w:sz w:val="28"/>
                <w:szCs w:val="28"/>
              </w:rPr>
              <w:t xml:space="preserve">Средства областного бюджета – </w:t>
            </w:r>
          </w:p>
          <w:p w:rsidR="00830887" w:rsidRPr="00057E6D" w:rsidRDefault="00830887" w:rsidP="00057E6D">
            <w:pPr>
              <w:jc w:val="both"/>
              <w:rPr>
                <w:sz w:val="28"/>
                <w:szCs w:val="28"/>
              </w:rPr>
            </w:pPr>
            <w:r w:rsidRPr="00057E6D">
              <w:rPr>
                <w:sz w:val="28"/>
                <w:szCs w:val="28"/>
              </w:rPr>
              <w:t>31</w:t>
            </w:r>
            <w:r w:rsidR="00057E6D">
              <w:rPr>
                <w:sz w:val="28"/>
                <w:szCs w:val="28"/>
              </w:rPr>
              <w:t xml:space="preserve"> </w:t>
            </w:r>
            <w:r w:rsidRPr="00057E6D">
              <w:rPr>
                <w:sz w:val="28"/>
                <w:szCs w:val="28"/>
              </w:rPr>
              <w:t>175,78 тыс. рублей, из них</w:t>
            </w:r>
          </w:p>
          <w:p w:rsidR="00830887" w:rsidRPr="00057E6D" w:rsidRDefault="00830887" w:rsidP="00057E6D">
            <w:pPr>
              <w:jc w:val="both"/>
              <w:rPr>
                <w:sz w:val="28"/>
                <w:szCs w:val="28"/>
              </w:rPr>
            </w:pPr>
            <w:r w:rsidRPr="00057E6D">
              <w:rPr>
                <w:sz w:val="28"/>
                <w:szCs w:val="28"/>
              </w:rPr>
              <w:t>2020 год – 10,34 тыс. рублей;</w:t>
            </w:r>
          </w:p>
          <w:p w:rsidR="00830887" w:rsidRPr="00057E6D" w:rsidRDefault="00830887" w:rsidP="00057E6D">
            <w:pPr>
              <w:jc w:val="both"/>
              <w:rPr>
                <w:sz w:val="28"/>
                <w:szCs w:val="28"/>
              </w:rPr>
            </w:pPr>
            <w:r w:rsidRPr="00057E6D">
              <w:rPr>
                <w:sz w:val="28"/>
                <w:szCs w:val="28"/>
              </w:rPr>
              <w:t>2021 год – 10,34 тыс. рублей;</w:t>
            </w:r>
          </w:p>
          <w:p w:rsidR="00830887" w:rsidRPr="00057E6D" w:rsidRDefault="00830887" w:rsidP="00057E6D">
            <w:pPr>
              <w:jc w:val="both"/>
              <w:rPr>
                <w:sz w:val="28"/>
                <w:szCs w:val="28"/>
              </w:rPr>
            </w:pPr>
            <w:r w:rsidRPr="00057E6D">
              <w:rPr>
                <w:sz w:val="28"/>
                <w:szCs w:val="28"/>
              </w:rPr>
              <w:t>2022 год – 10,34 тыс. рублей;</w:t>
            </w:r>
          </w:p>
          <w:p w:rsidR="00830887" w:rsidRPr="00057E6D" w:rsidRDefault="00830887" w:rsidP="00057E6D">
            <w:pPr>
              <w:jc w:val="both"/>
              <w:rPr>
                <w:sz w:val="28"/>
                <w:szCs w:val="28"/>
              </w:rPr>
            </w:pPr>
            <w:r w:rsidRPr="00057E6D">
              <w:rPr>
                <w:sz w:val="28"/>
                <w:szCs w:val="28"/>
              </w:rPr>
              <w:t>2023 год – 10,34 тыс. рублей;</w:t>
            </w:r>
          </w:p>
          <w:p w:rsidR="00830887" w:rsidRPr="00057E6D" w:rsidRDefault="00830887" w:rsidP="00057E6D">
            <w:pPr>
              <w:jc w:val="both"/>
              <w:rPr>
                <w:sz w:val="28"/>
                <w:szCs w:val="28"/>
              </w:rPr>
            </w:pPr>
            <w:r w:rsidRPr="00057E6D">
              <w:rPr>
                <w:sz w:val="28"/>
                <w:szCs w:val="28"/>
              </w:rPr>
              <w:t>2024 год – 8</w:t>
            </w:r>
            <w:r w:rsidR="00057E6D">
              <w:rPr>
                <w:sz w:val="28"/>
                <w:szCs w:val="28"/>
              </w:rPr>
              <w:t xml:space="preserve"> </w:t>
            </w:r>
            <w:r w:rsidRPr="00057E6D">
              <w:rPr>
                <w:sz w:val="28"/>
                <w:szCs w:val="28"/>
              </w:rPr>
              <w:t>010,34 тыс. рублей;</w:t>
            </w:r>
          </w:p>
          <w:p w:rsidR="00830887" w:rsidRPr="00057E6D" w:rsidRDefault="00830887" w:rsidP="00057E6D">
            <w:pPr>
              <w:jc w:val="both"/>
              <w:rPr>
                <w:sz w:val="28"/>
                <w:szCs w:val="28"/>
              </w:rPr>
            </w:pPr>
            <w:r w:rsidRPr="00057E6D">
              <w:rPr>
                <w:sz w:val="28"/>
                <w:szCs w:val="28"/>
              </w:rPr>
              <w:t>2025-2034 гг. – 23</w:t>
            </w:r>
            <w:r w:rsidR="00057E6D">
              <w:rPr>
                <w:sz w:val="28"/>
                <w:szCs w:val="28"/>
              </w:rPr>
              <w:t xml:space="preserve"> </w:t>
            </w:r>
            <w:r w:rsidRPr="00057E6D">
              <w:rPr>
                <w:sz w:val="28"/>
                <w:szCs w:val="28"/>
              </w:rPr>
              <w:t>124,08 тыс. рублей.</w:t>
            </w:r>
          </w:p>
          <w:p w:rsidR="00830887" w:rsidRPr="00057E6D" w:rsidRDefault="00830887" w:rsidP="00057E6D">
            <w:pPr>
              <w:jc w:val="both"/>
              <w:rPr>
                <w:sz w:val="28"/>
                <w:szCs w:val="28"/>
                <w:highlight w:val="green"/>
              </w:rPr>
            </w:pPr>
            <w:r w:rsidRPr="00057E6D">
              <w:rPr>
                <w:sz w:val="28"/>
                <w:szCs w:val="28"/>
              </w:rPr>
              <w:t>Средства Прокопьевского муниципального округа – 290</w:t>
            </w:r>
            <w:r w:rsidR="00057E6D">
              <w:rPr>
                <w:sz w:val="28"/>
                <w:szCs w:val="28"/>
              </w:rPr>
              <w:t xml:space="preserve"> </w:t>
            </w:r>
            <w:r w:rsidRPr="00057E6D">
              <w:rPr>
                <w:sz w:val="28"/>
                <w:szCs w:val="28"/>
              </w:rPr>
              <w:t>943,29 тыс. рублей, из них</w:t>
            </w:r>
          </w:p>
          <w:p w:rsidR="00830887" w:rsidRPr="00057E6D" w:rsidRDefault="00830887" w:rsidP="00057E6D">
            <w:pPr>
              <w:jc w:val="both"/>
              <w:rPr>
                <w:sz w:val="28"/>
                <w:szCs w:val="28"/>
              </w:rPr>
            </w:pPr>
            <w:r w:rsidRPr="00057E6D">
              <w:rPr>
                <w:sz w:val="28"/>
                <w:szCs w:val="28"/>
              </w:rPr>
              <w:t>2020 год – 27 047,82 тыс. рублей;</w:t>
            </w:r>
          </w:p>
          <w:p w:rsidR="00830887" w:rsidRPr="00057E6D" w:rsidRDefault="00830887" w:rsidP="00057E6D">
            <w:pPr>
              <w:jc w:val="both"/>
              <w:rPr>
                <w:sz w:val="28"/>
                <w:szCs w:val="28"/>
              </w:rPr>
            </w:pPr>
            <w:r w:rsidRPr="00057E6D">
              <w:rPr>
                <w:sz w:val="28"/>
                <w:szCs w:val="28"/>
              </w:rPr>
              <w:t>2021 год – 21 756,12 тыс. рублей;</w:t>
            </w:r>
          </w:p>
          <w:p w:rsidR="00830887" w:rsidRPr="00057E6D" w:rsidRDefault="00830887" w:rsidP="00057E6D">
            <w:pPr>
              <w:jc w:val="both"/>
              <w:rPr>
                <w:sz w:val="28"/>
                <w:szCs w:val="28"/>
              </w:rPr>
            </w:pPr>
            <w:r w:rsidRPr="00057E6D">
              <w:rPr>
                <w:sz w:val="28"/>
                <w:szCs w:val="28"/>
              </w:rPr>
              <w:t>2022 год – 16 360,93 тыс. рублей;</w:t>
            </w:r>
          </w:p>
          <w:p w:rsidR="00830887" w:rsidRPr="00057E6D" w:rsidRDefault="00830887" w:rsidP="00057E6D">
            <w:pPr>
              <w:jc w:val="both"/>
              <w:rPr>
                <w:sz w:val="28"/>
                <w:szCs w:val="28"/>
              </w:rPr>
            </w:pPr>
            <w:r w:rsidRPr="00057E6D">
              <w:rPr>
                <w:sz w:val="28"/>
                <w:szCs w:val="28"/>
              </w:rPr>
              <w:t>2023 год – 16 360,93 тыс. рублей;</w:t>
            </w:r>
          </w:p>
          <w:p w:rsidR="00830887" w:rsidRPr="00057E6D" w:rsidRDefault="00830887" w:rsidP="00057E6D">
            <w:pPr>
              <w:jc w:val="both"/>
              <w:rPr>
                <w:sz w:val="28"/>
                <w:szCs w:val="28"/>
              </w:rPr>
            </w:pPr>
            <w:r w:rsidRPr="00057E6D">
              <w:rPr>
                <w:sz w:val="28"/>
                <w:szCs w:val="28"/>
              </w:rPr>
              <w:t>2024 год – 16 360,93 тыс. рублей;</w:t>
            </w:r>
          </w:p>
          <w:p w:rsidR="00830887" w:rsidRPr="00057E6D" w:rsidRDefault="00830887" w:rsidP="00057E6D">
            <w:pPr>
              <w:jc w:val="both"/>
              <w:rPr>
                <w:sz w:val="28"/>
                <w:szCs w:val="28"/>
              </w:rPr>
            </w:pPr>
            <w:r w:rsidRPr="00057E6D">
              <w:rPr>
                <w:sz w:val="28"/>
                <w:szCs w:val="28"/>
              </w:rPr>
              <w:t>2025-2034 гг. – 197 340,56 тыс. рублей.</w:t>
            </w:r>
          </w:p>
          <w:p w:rsidR="00830887" w:rsidRPr="00057E6D" w:rsidRDefault="00830887" w:rsidP="00057E6D">
            <w:pPr>
              <w:jc w:val="both"/>
              <w:rPr>
                <w:b/>
                <w:sz w:val="28"/>
                <w:szCs w:val="28"/>
                <w:highlight w:val="green"/>
              </w:rPr>
            </w:pPr>
            <w:r w:rsidRPr="00057E6D">
              <w:rPr>
                <w:sz w:val="28"/>
                <w:szCs w:val="28"/>
              </w:rPr>
              <w:t>Средства местного бюджета на 2020-2034 годы уточняются при формировании бюджета на очередной финансовый год.</w:t>
            </w:r>
          </w:p>
        </w:tc>
      </w:tr>
      <w:tr w:rsidR="00830887" w:rsidRPr="00057E6D" w:rsidTr="00057E6D">
        <w:tc>
          <w:tcPr>
            <w:tcW w:w="3643" w:type="dxa"/>
          </w:tcPr>
          <w:p w:rsidR="00830887" w:rsidRPr="00057E6D" w:rsidRDefault="00830887" w:rsidP="00057E6D">
            <w:pPr>
              <w:jc w:val="both"/>
              <w:rPr>
                <w:sz w:val="28"/>
                <w:szCs w:val="28"/>
              </w:rPr>
            </w:pPr>
            <w:r w:rsidRPr="00057E6D">
              <w:rPr>
                <w:sz w:val="28"/>
                <w:szCs w:val="28"/>
              </w:rPr>
              <w:lastRenderedPageBreak/>
              <w:t>Ожидаемые результаты реализации программы</w:t>
            </w:r>
          </w:p>
        </w:tc>
        <w:tc>
          <w:tcPr>
            <w:tcW w:w="5712" w:type="dxa"/>
          </w:tcPr>
          <w:p w:rsidR="00830887" w:rsidRPr="00057E6D" w:rsidRDefault="00830887" w:rsidP="00057E6D">
            <w:pPr>
              <w:pStyle w:val="afb"/>
              <w:autoSpaceDE w:val="0"/>
              <w:autoSpaceDN w:val="0"/>
              <w:adjustRightInd w:val="0"/>
              <w:spacing w:before="0" w:after="0"/>
              <w:rPr>
                <w:rFonts w:ascii="Times New Roman" w:hAnsi="Times New Roman" w:cs="Times New Roman"/>
                <w:bCs/>
                <w:sz w:val="28"/>
                <w:szCs w:val="28"/>
              </w:rPr>
            </w:pPr>
            <w:r w:rsidRPr="00057E6D">
              <w:rPr>
                <w:rFonts w:ascii="Times New Roman" w:hAnsi="Times New Roman" w:cs="Times New Roman"/>
                <w:bCs/>
                <w:sz w:val="28"/>
                <w:szCs w:val="28"/>
              </w:rPr>
              <w:t>- сбалансированное развитие сети объектов социальной инфраструктуры сельского поселения;</w:t>
            </w:r>
          </w:p>
          <w:p w:rsidR="00830887" w:rsidRPr="00057E6D" w:rsidRDefault="00830887" w:rsidP="00057E6D">
            <w:pPr>
              <w:pStyle w:val="afb"/>
              <w:autoSpaceDE w:val="0"/>
              <w:autoSpaceDN w:val="0"/>
              <w:adjustRightInd w:val="0"/>
              <w:spacing w:before="0" w:after="0"/>
              <w:rPr>
                <w:rFonts w:ascii="Times New Roman" w:hAnsi="Times New Roman" w:cs="Times New Roman"/>
                <w:bCs/>
                <w:sz w:val="28"/>
                <w:szCs w:val="28"/>
              </w:rPr>
            </w:pPr>
            <w:r w:rsidRPr="00057E6D">
              <w:rPr>
                <w:rFonts w:ascii="Times New Roman" w:hAnsi="Times New Roman" w:cs="Times New Roman"/>
                <w:bCs/>
                <w:sz w:val="28"/>
                <w:szCs w:val="28"/>
              </w:rPr>
              <w:t>- увеличение уровня обеспеченности населения сельского поселения объектами</w:t>
            </w:r>
            <w:r w:rsidR="00057E6D" w:rsidRPr="00057E6D">
              <w:rPr>
                <w:rFonts w:ascii="Times New Roman" w:hAnsi="Times New Roman" w:cs="Times New Roman"/>
                <w:bCs/>
                <w:sz w:val="28"/>
                <w:szCs w:val="28"/>
              </w:rPr>
              <w:t xml:space="preserve"> </w:t>
            </w:r>
            <w:r w:rsidRPr="00057E6D">
              <w:rPr>
                <w:rFonts w:ascii="Times New Roman" w:hAnsi="Times New Roman" w:cs="Times New Roman"/>
                <w:bCs/>
                <w:sz w:val="28"/>
                <w:szCs w:val="28"/>
              </w:rPr>
              <w:t>социальной инфраструктуры:</w:t>
            </w:r>
          </w:p>
          <w:p w:rsidR="00830887" w:rsidRPr="00057E6D" w:rsidRDefault="00830887" w:rsidP="00057E6D">
            <w:pPr>
              <w:pStyle w:val="afb"/>
              <w:autoSpaceDE w:val="0"/>
              <w:autoSpaceDN w:val="0"/>
              <w:adjustRightInd w:val="0"/>
              <w:spacing w:before="0" w:after="0"/>
              <w:rPr>
                <w:rFonts w:ascii="Times New Roman" w:hAnsi="Times New Roman" w:cs="Times New Roman"/>
                <w:bCs/>
                <w:i/>
                <w:sz w:val="28"/>
                <w:szCs w:val="28"/>
              </w:rPr>
            </w:pPr>
            <w:r w:rsidRPr="00057E6D">
              <w:rPr>
                <w:rFonts w:ascii="Times New Roman" w:hAnsi="Times New Roman" w:cs="Times New Roman"/>
                <w:bCs/>
                <w:i/>
                <w:sz w:val="28"/>
                <w:szCs w:val="28"/>
              </w:rPr>
              <w:t>в области образования</w:t>
            </w:r>
          </w:p>
          <w:p w:rsidR="00830887" w:rsidRPr="00057E6D" w:rsidRDefault="00830887" w:rsidP="00057E6D">
            <w:pPr>
              <w:pStyle w:val="afb"/>
              <w:autoSpaceDE w:val="0"/>
              <w:autoSpaceDN w:val="0"/>
              <w:adjustRightInd w:val="0"/>
              <w:spacing w:before="0" w:after="0"/>
              <w:rPr>
                <w:rFonts w:ascii="Times New Roman" w:hAnsi="Times New Roman" w:cs="Times New Roman"/>
                <w:bCs/>
                <w:sz w:val="28"/>
                <w:szCs w:val="28"/>
              </w:rPr>
            </w:pPr>
            <w:r w:rsidRPr="00057E6D">
              <w:rPr>
                <w:rFonts w:ascii="Times New Roman" w:hAnsi="Times New Roman" w:cs="Times New Roman"/>
                <w:bCs/>
                <w:sz w:val="28"/>
                <w:szCs w:val="28"/>
              </w:rPr>
              <w:t>– дошкольными образовательными организациями с 27% до 100%;</w:t>
            </w:r>
          </w:p>
          <w:p w:rsidR="00830887" w:rsidRPr="00057E6D" w:rsidRDefault="00830887" w:rsidP="00057E6D">
            <w:pPr>
              <w:pStyle w:val="afb"/>
              <w:autoSpaceDE w:val="0"/>
              <w:autoSpaceDN w:val="0"/>
              <w:adjustRightInd w:val="0"/>
              <w:spacing w:before="0" w:after="0"/>
              <w:rPr>
                <w:rFonts w:ascii="Times New Roman" w:hAnsi="Times New Roman" w:cs="Times New Roman"/>
                <w:bCs/>
                <w:sz w:val="28"/>
                <w:szCs w:val="28"/>
              </w:rPr>
            </w:pPr>
            <w:r w:rsidRPr="00057E6D">
              <w:rPr>
                <w:rFonts w:ascii="Times New Roman" w:hAnsi="Times New Roman" w:cs="Times New Roman"/>
                <w:bCs/>
                <w:sz w:val="28"/>
                <w:szCs w:val="28"/>
              </w:rPr>
              <w:t>– образовательными учреждениями с 62% до 100%;</w:t>
            </w:r>
          </w:p>
          <w:p w:rsidR="00830887" w:rsidRPr="00057E6D" w:rsidRDefault="00830887" w:rsidP="00057E6D">
            <w:pPr>
              <w:pStyle w:val="afb"/>
              <w:autoSpaceDE w:val="0"/>
              <w:autoSpaceDN w:val="0"/>
              <w:adjustRightInd w:val="0"/>
              <w:spacing w:before="0" w:after="0"/>
              <w:rPr>
                <w:rFonts w:ascii="Times New Roman" w:hAnsi="Times New Roman" w:cs="Times New Roman"/>
                <w:bCs/>
                <w:i/>
                <w:sz w:val="28"/>
                <w:szCs w:val="28"/>
              </w:rPr>
            </w:pPr>
            <w:r w:rsidRPr="00057E6D">
              <w:rPr>
                <w:rFonts w:ascii="Times New Roman" w:hAnsi="Times New Roman" w:cs="Times New Roman"/>
                <w:bCs/>
                <w:i/>
                <w:sz w:val="28"/>
                <w:szCs w:val="28"/>
              </w:rPr>
              <w:t>в области физической культуры и спорта</w:t>
            </w:r>
          </w:p>
          <w:p w:rsidR="00830887" w:rsidRPr="00057E6D" w:rsidRDefault="00830887" w:rsidP="00057E6D">
            <w:pPr>
              <w:pStyle w:val="afb"/>
              <w:autoSpaceDE w:val="0"/>
              <w:autoSpaceDN w:val="0"/>
              <w:adjustRightInd w:val="0"/>
              <w:spacing w:before="0" w:after="0"/>
              <w:rPr>
                <w:rFonts w:ascii="Times New Roman" w:hAnsi="Times New Roman" w:cs="Times New Roman"/>
                <w:bCs/>
                <w:sz w:val="28"/>
                <w:szCs w:val="28"/>
              </w:rPr>
            </w:pPr>
            <w:r w:rsidRPr="00057E6D">
              <w:rPr>
                <w:rFonts w:ascii="Times New Roman" w:hAnsi="Times New Roman" w:cs="Times New Roman"/>
                <w:bCs/>
                <w:sz w:val="28"/>
                <w:szCs w:val="28"/>
              </w:rPr>
              <w:t>– физкультурно-спортивными залами с 87% до 100%;</w:t>
            </w:r>
          </w:p>
          <w:p w:rsidR="00830887" w:rsidRPr="00057E6D" w:rsidRDefault="00830887" w:rsidP="00057E6D">
            <w:pPr>
              <w:pStyle w:val="afb"/>
              <w:autoSpaceDE w:val="0"/>
              <w:autoSpaceDN w:val="0"/>
              <w:adjustRightInd w:val="0"/>
              <w:spacing w:before="0" w:after="0"/>
              <w:rPr>
                <w:rFonts w:ascii="Times New Roman" w:hAnsi="Times New Roman" w:cs="Times New Roman"/>
                <w:bCs/>
                <w:sz w:val="28"/>
                <w:szCs w:val="28"/>
              </w:rPr>
            </w:pPr>
            <w:r w:rsidRPr="00057E6D">
              <w:rPr>
                <w:rFonts w:ascii="Times New Roman" w:hAnsi="Times New Roman" w:cs="Times New Roman"/>
                <w:bCs/>
                <w:sz w:val="28"/>
                <w:szCs w:val="28"/>
              </w:rPr>
              <w:t>– плоскостными сооружениями с 71% до 100%;</w:t>
            </w:r>
          </w:p>
          <w:p w:rsidR="00830887" w:rsidRPr="00057E6D" w:rsidRDefault="00830887" w:rsidP="00057E6D">
            <w:pPr>
              <w:pStyle w:val="afb"/>
              <w:autoSpaceDE w:val="0"/>
              <w:autoSpaceDN w:val="0"/>
              <w:adjustRightInd w:val="0"/>
              <w:spacing w:before="0" w:after="0"/>
              <w:rPr>
                <w:rFonts w:ascii="Times New Roman" w:hAnsi="Times New Roman" w:cs="Times New Roman"/>
                <w:bCs/>
                <w:i/>
                <w:sz w:val="28"/>
                <w:szCs w:val="28"/>
              </w:rPr>
            </w:pPr>
            <w:r w:rsidRPr="00057E6D">
              <w:rPr>
                <w:rFonts w:ascii="Times New Roman" w:hAnsi="Times New Roman" w:cs="Times New Roman"/>
                <w:bCs/>
                <w:i/>
                <w:sz w:val="28"/>
                <w:szCs w:val="28"/>
              </w:rPr>
              <w:t>в области торговли</w:t>
            </w:r>
          </w:p>
          <w:p w:rsidR="00830887" w:rsidRPr="00057E6D" w:rsidRDefault="00830887" w:rsidP="00057E6D">
            <w:pPr>
              <w:pStyle w:val="afb"/>
              <w:autoSpaceDE w:val="0"/>
              <w:autoSpaceDN w:val="0"/>
              <w:adjustRightInd w:val="0"/>
              <w:spacing w:before="0" w:after="0"/>
              <w:rPr>
                <w:rFonts w:ascii="Times New Roman" w:hAnsi="Times New Roman" w:cs="Times New Roman"/>
                <w:bCs/>
                <w:sz w:val="28"/>
                <w:szCs w:val="28"/>
              </w:rPr>
            </w:pPr>
            <w:r w:rsidRPr="00057E6D">
              <w:rPr>
                <w:rFonts w:ascii="Times New Roman" w:hAnsi="Times New Roman" w:cs="Times New Roman"/>
                <w:bCs/>
                <w:sz w:val="28"/>
                <w:szCs w:val="28"/>
              </w:rPr>
              <w:t>– объектами торговли с 36% до 100%.</w:t>
            </w:r>
          </w:p>
          <w:p w:rsidR="00830887" w:rsidRPr="00057E6D" w:rsidRDefault="00830887" w:rsidP="00057E6D">
            <w:pPr>
              <w:jc w:val="both"/>
              <w:rPr>
                <w:sz w:val="28"/>
                <w:szCs w:val="28"/>
              </w:rPr>
            </w:pPr>
            <w:r w:rsidRPr="00057E6D">
              <w:rPr>
                <w:bCs/>
                <w:sz w:val="28"/>
                <w:szCs w:val="28"/>
              </w:rPr>
              <w:lastRenderedPageBreak/>
              <w:t>- территориальная доступность объектов социальной инфраструктуры сельского поселения.</w:t>
            </w:r>
          </w:p>
        </w:tc>
      </w:tr>
    </w:tbl>
    <w:p w:rsidR="00830887" w:rsidRPr="00057E6D" w:rsidRDefault="00830887" w:rsidP="00057E6D">
      <w:pPr>
        <w:pStyle w:val="a7"/>
        <w:tabs>
          <w:tab w:val="left" w:pos="4151"/>
        </w:tabs>
        <w:ind w:left="0" w:firstLine="567"/>
        <w:jc w:val="center"/>
        <w:rPr>
          <w:b/>
          <w:sz w:val="28"/>
          <w:szCs w:val="28"/>
        </w:rPr>
      </w:pPr>
    </w:p>
    <w:p w:rsidR="00830887" w:rsidRDefault="00830887"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Default="00057E6D" w:rsidP="00057E6D">
      <w:pPr>
        <w:ind w:firstLine="567"/>
        <w:rPr>
          <w:b/>
          <w:sz w:val="28"/>
          <w:szCs w:val="28"/>
        </w:rPr>
      </w:pPr>
    </w:p>
    <w:p w:rsidR="00057E6D" w:rsidRPr="00057E6D" w:rsidRDefault="00057E6D" w:rsidP="00057E6D">
      <w:pPr>
        <w:ind w:firstLine="567"/>
        <w:rPr>
          <w:b/>
          <w:sz w:val="28"/>
          <w:szCs w:val="28"/>
        </w:rPr>
      </w:pPr>
    </w:p>
    <w:p w:rsidR="00830887" w:rsidRPr="00057E6D" w:rsidRDefault="00830887" w:rsidP="00057E6D">
      <w:pPr>
        <w:pStyle w:val="a7"/>
        <w:tabs>
          <w:tab w:val="left" w:pos="4151"/>
        </w:tabs>
        <w:ind w:left="0" w:firstLine="567"/>
        <w:jc w:val="center"/>
        <w:rPr>
          <w:b/>
          <w:sz w:val="28"/>
          <w:szCs w:val="28"/>
        </w:rPr>
      </w:pPr>
      <w:r w:rsidRPr="00057E6D">
        <w:rPr>
          <w:b/>
          <w:sz w:val="28"/>
          <w:szCs w:val="28"/>
        </w:rPr>
        <w:t>2. Характеристика существующего состояния социальной инфраструктуры Калачевского сельского поселения</w:t>
      </w:r>
    </w:p>
    <w:p w:rsidR="00830887" w:rsidRPr="00057E6D" w:rsidRDefault="00830887" w:rsidP="00057E6D">
      <w:pPr>
        <w:pStyle w:val="a7"/>
        <w:tabs>
          <w:tab w:val="left" w:pos="4151"/>
        </w:tabs>
        <w:ind w:left="0" w:firstLine="567"/>
        <w:jc w:val="center"/>
        <w:rPr>
          <w:b/>
          <w:sz w:val="28"/>
          <w:szCs w:val="28"/>
        </w:rPr>
      </w:pPr>
    </w:p>
    <w:p w:rsidR="00830887" w:rsidRPr="00057E6D" w:rsidRDefault="00830887" w:rsidP="00057E6D">
      <w:pPr>
        <w:pStyle w:val="2"/>
        <w:keepLines w:val="0"/>
        <w:tabs>
          <w:tab w:val="left" w:pos="1134"/>
          <w:tab w:val="left" w:pos="1276"/>
        </w:tabs>
        <w:spacing w:before="0"/>
        <w:ind w:firstLine="567"/>
        <w:jc w:val="center"/>
        <w:rPr>
          <w:rFonts w:ascii="Times New Roman" w:hAnsi="Times New Roman" w:cs="Times New Roman"/>
          <w:color w:val="auto"/>
          <w:sz w:val="28"/>
          <w:szCs w:val="28"/>
        </w:rPr>
      </w:pPr>
      <w:r w:rsidRPr="00057E6D">
        <w:rPr>
          <w:rFonts w:ascii="Times New Roman" w:hAnsi="Times New Roman" w:cs="Times New Roman"/>
          <w:color w:val="auto"/>
          <w:sz w:val="28"/>
          <w:szCs w:val="28"/>
        </w:rPr>
        <w:t>2.1 Описание социально-экономического состояния поселения</w:t>
      </w:r>
    </w:p>
    <w:p w:rsidR="00830887" w:rsidRPr="00057E6D" w:rsidRDefault="00830887" w:rsidP="00057E6D">
      <w:pPr>
        <w:ind w:firstLine="567"/>
        <w:jc w:val="both"/>
        <w:rPr>
          <w:b/>
          <w:sz w:val="28"/>
          <w:szCs w:val="28"/>
        </w:rPr>
      </w:pPr>
    </w:p>
    <w:p w:rsidR="00830887" w:rsidRPr="00057E6D" w:rsidRDefault="00830887" w:rsidP="00057E6D">
      <w:pPr>
        <w:ind w:firstLine="567"/>
        <w:jc w:val="both"/>
        <w:rPr>
          <w:rFonts w:eastAsia="Calibri"/>
          <w:sz w:val="28"/>
          <w:szCs w:val="28"/>
        </w:rPr>
      </w:pPr>
      <w:r w:rsidRPr="00057E6D">
        <w:rPr>
          <w:rFonts w:eastAsia="Calibri"/>
          <w:sz w:val="28"/>
          <w:szCs w:val="28"/>
        </w:rPr>
        <w:t>Уровень социально-экономического состояния Калачевского поселения оценен демографическими показателями, показателями занятости населения и рынка труда, наличием объектов социального и культурно-бытового обслуживания населения.</w:t>
      </w:r>
    </w:p>
    <w:p w:rsidR="00830887" w:rsidRPr="00057E6D" w:rsidRDefault="00830887" w:rsidP="00057E6D">
      <w:pPr>
        <w:ind w:firstLine="567"/>
        <w:jc w:val="both"/>
        <w:rPr>
          <w:iCs/>
          <w:sz w:val="28"/>
          <w:szCs w:val="28"/>
        </w:rPr>
      </w:pPr>
    </w:p>
    <w:p w:rsidR="00830887" w:rsidRDefault="00830887" w:rsidP="00057E6D">
      <w:pPr>
        <w:ind w:firstLine="567"/>
        <w:jc w:val="both"/>
        <w:rPr>
          <w:iCs/>
          <w:sz w:val="28"/>
          <w:szCs w:val="28"/>
        </w:rPr>
      </w:pPr>
      <w:proofErr w:type="gramStart"/>
      <w:r w:rsidRPr="00057E6D">
        <w:rPr>
          <w:iCs/>
          <w:sz w:val="28"/>
          <w:szCs w:val="28"/>
        </w:rPr>
        <w:t>Таблица 2.1.1 - Динамика численности населения за последние 5 лет</w:t>
      </w:r>
      <w:proofErr w:type="gramEnd"/>
    </w:p>
    <w:p w:rsidR="00057E6D" w:rsidRPr="00057E6D" w:rsidRDefault="00057E6D" w:rsidP="00057E6D">
      <w:pPr>
        <w:ind w:firstLine="567"/>
        <w:jc w:val="both"/>
        <w:rPr>
          <w:iCs/>
          <w:sz w:val="28"/>
          <w:szCs w:val="28"/>
        </w:rPr>
      </w:pPr>
    </w:p>
    <w:tbl>
      <w:tblPr>
        <w:tblStyle w:val="a9"/>
        <w:tblW w:w="0" w:type="auto"/>
        <w:tblLook w:val="04A0" w:firstRow="1" w:lastRow="0" w:firstColumn="1" w:lastColumn="0" w:noHBand="0" w:noVBand="1"/>
      </w:tblPr>
      <w:tblGrid>
        <w:gridCol w:w="623"/>
        <w:gridCol w:w="2610"/>
        <w:gridCol w:w="1136"/>
        <w:gridCol w:w="1136"/>
        <w:gridCol w:w="1355"/>
        <w:gridCol w:w="1355"/>
        <w:gridCol w:w="1355"/>
      </w:tblGrid>
      <w:tr w:rsidR="00830887" w:rsidRPr="00057E6D" w:rsidTr="00057E6D">
        <w:tc>
          <w:tcPr>
            <w:tcW w:w="6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887" w:rsidRPr="00057E6D" w:rsidRDefault="00830887" w:rsidP="00057E6D">
            <w:pPr>
              <w:jc w:val="center"/>
              <w:rPr>
                <w:b/>
                <w:iCs/>
                <w:sz w:val="28"/>
                <w:szCs w:val="28"/>
              </w:rPr>
            </w:pPr>
            <w:r w:rsidRPr="00057E6D">
              <w:rPr>
                <w:b/>
                <w:iCs/>
                <w:sz w:val="28"/>
                <w:szCs w:val="28"/>
              </w:rPr>
              <w:t xml:space="preserve">№ </w:t>
            </w:r>
            <w:proofErr w:type="gramStart"/>
            <w:r w:rsidRPr="00057E6D">
              <w:rPr>
                <w:b/>
                <w:iCs/>
                <w:sz w:val="28"/>
                <w:szCs w:val="28"/>
              </w:rPr>
              <w:t>п</w:t>
            </w:r>
            <w:proofErr w:type="gramEnd"/>
            <w:r w:rsidRPr="00057E6D">
              <w:rPr>
                <w:b/>
                <w:iCs/>
                <w:sz w:val="28"/>
                <w:szCs w:val="28"/>
              </w:rPr>
              <w:t>/п</w:t>
            </w:r>
          </w:p>
        </w:tc>
        <w:tc>
          <w:tcPr>
            <w:tcW w:w="26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887" w:rsidRPr="00057E6D" w:rsidRDefault="00830887" w:rsidP="00057E6D">
            <w:pPr>
              <w:jc w:val="center"/>
              <w:rPr>
                <w:iCs/>
                <w:sz w:val="28"/>
                <w:szCs w:val="28"/>
              </w:rPr>
            </w:pPr>
            <w:r w:rsidRPr="00057E6D">
              <w:rPr>
                <w:iCs/>
                <w:sz w:val="28"/>
                <w:szCs w:val="28"/>
              </w:rPr>
              <w:t>Наименование показателя</w:t>
            </w:r>
          </w:p>
        </w:tc>
        <w:tc>
          <w:tcPr>
            <w:tcW w:w="633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b/>
                <w:iCs/>
                <w:sz w:val="28"/>
                <w:szCs w:val="28"/>
              </w:rPr>
            </w:pPr>
            <w:r w:rsidRPr="00057E6D">
              <w:rPr>
                <w:b/>
                <w:iCs/>
                <w:sz w:val="28"/>
                <w:szCs w:val="28"/>
              </w:rPr>
              <w:t>Значение показателя по годам на начало года</w:t>
            </w:r>
          </w:p>
        </w:tc>
      </w:tr>
      <w:tr w:rsidR="00830887" w:rsidRPr="00057E6D" w:rsidTr="00057E6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887" w:rsidRPr="00057E6D" w:rsidRDefault="00830887" w:rsidP="00057E6D">
            <w:pPr>
              <w:rPr>
                <w:rFonts w:eastAsiaTheme="minorEastAsia"/>
                <w:b/>
                <w:iCs/>
                <w:sz w:val="28"/>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887" w:rsidRPr="00057E6D" w:rsidRDefault="00830887" w:rsidP="00057E6D">
            <w:pPr>
              <w:rPr>
                <w:rFonts w:eastAsiaTheme="minorEastAsia"/>
                <w:iCs/>
                <w:sz w:val="28"/>
                <w:szCs w:val="28"/>
              </w:rPr>
            </w:pP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b/>
                <w:iCs/>
                <w:sz w:val="28"/>
                <w:szCs w:val="28"/>
              </w:rPr>
            </w:pPr>
            <w:r w:rsidRPr="00057E6D">
              <w:rPr>
                <w:b/>
                <w:iCs/>
                <w:sz w:val="28"/>
                <w:szCs w:val="28"/>
              </w:rPr>
              <w:t>2016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b/>
                <w:iCs/>
                <w:sz w:val="28"/>
                <w:szCs w:val="28"/>
              </w:rPr>
            </w:pPr>
            <w:r w:rsidRPr="00057E6D">
              <w:rPr>
                <w:b/>
                <w:iCs/>
                <w:sz w:val="28"/>
                <w:szCs w:val="28"/>
              </w:rPr>
              <w:t>2017</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887" w:rsidRPr="00057E6D" w:rsidRDefault="00830887" w:rsidP="00057E6D">
            <w:pPr>
              <w:jc w:val="center"/>
              <w:rPr>
                <w:b/>
                <w:iCs/>
                <w:sz w:val="28"/>
                <w:szCs w:val="28"/>
              </w:rPr>
            </w:pPr>
            <w:r w:rsidRPr="00057E6D">
              <w:rPr>
                <w:b/>
                <w:iCs/>
                <w:sz w:val="28"/>
                <w:szCs w:val="28"/>
              </w:rPr>
              <w:t>2018</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887" w:rsidRPr="00057E6D" w:rsidRDefault="00830887" w:rsidP="00057E6D">
            <w:pPr>
              <w:jc w:val="center"/>
              <w:rPr>
                <w:b/>
                <w:iCs/>
                <w:sz w:val="28"/>
                <w:szCs w:val="28"/>
              </w:rPr>
            </w:pPr>
            <w:r w:rsidRPr="00057E6D">
              <w:rPr>
                <w:b/>
                <w:iCs/>
                <w:sz w:val="28"/>
                <w:szCs w:val="28"/>
              </w:rPr>
              <w:t>2019</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30887" w:rsidRPr="00057E6D" w:rsidRDefault="00830887" w:rsidP="00057E6D">
            <w:pPr>
              <w:jc w:val="center"/>
              <w:rPr>
                <w:b/>
                <w:iCs/>
                <w:sz w:val="28"/>
                <w:szCs w:val="28"/>
              </w:rPr>
            </w:pPr>
            <w:r w:rsidRPr="00057E6D">
              <w:rPr>
                <w:b/>
                <w:iCs/>
                <w:sz w:val="28"/>
                <w:szCs w:val="28"/>
              </w:rPr>
              <w:t>2020</w:t>
            </w:r>
          </w:p>
        </w:tc>
      </w:tr>
      <w:tr w:rsidR="00830887" w:rsidRPr="00057E6D" w:rsidTr="00057E6D">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 xml:space="preserve">Население, чел. </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2747</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2759</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2776</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2801</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2819</w:t>
            </w:r>
          </w:p>
        </w:tc>
      </w:tr>
      <w:tr w:rsidR="00830887" w:rsidRPr="00057E6D" w:rsidTr="00057E6D">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2</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Возрастная структура населения:</w:t>
            </w:r>
          </w:p>
          <w:p w:rsidR="00830887" w:rsidRPr="00057E6D" w:rsidRDefault="00830887" w:rsidP="00057E6D">
            <w:pPr>
              <w:jc w:val="both"/>
              <w:rPr>
                <w:iCs/>
                <w:sz w:val="28"/>
                <w:szCs w:val="28"/>
              </w:rPr>
            </w:pPr>
            <w:r w:rsidRPr="00057E6D">
              <w:rPr>
                <w:iCs/>
                <w:sz w:val="28"/>
                <w:szCs w:val="28"/>
              </w:rPr>
              <w:t>Моложе трудоспособного возраста, чел.</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514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539</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552</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564</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589</w:t>
            </w:r>
          </w:p>
        </w:tc>
      </w:tr>
      <w:tr w:rsidR="00830887" w:rsidRPr="00057E6D" w:rsidTr="00057E6D">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в трудоспособном возрасте, чел.</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1421</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1434</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1465</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1489</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1507</w:t>
            </w:r>
          </w:p>
        </w:tc>
      </w:tr>
      <w:tr w:rsidR="00830887" w:rsidRPr="00057E6D" w:rsidTr="00057E6D">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4</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старше трудоспособного возраста, чел.</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652</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687</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695</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706</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723</w:t>
            </w:r>
          </w:p>
        </w:tc>
      </w:tr>
      <w:tr w:rsidR="00830887" w:rsidRPr="00057E6D" w:rsidTr="00057E6D">
        <w:tc>
          <w:tcPr>
            <w:tcW w:w="6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both"/>
              <w:rPr>
                <w:iCs/>
                <w:sz w:val="28"/>
                <w:szCs w:val="28"/>
              </w:rPr>
            </w:pPr>
            <w:r w:rsidRPr="00057E6D">
              <w:rPr>
                <w:iCs/>
                <w:sz w:val="28"/>
                <w:szCs w:val="28"/>
              </w:rPr>
              <w:t>Занято в экономике муниципального округа, человек</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34</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46</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51</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58</w:t>
            </w:r>
          </w:p>
        </w:tc>
        <w:tc>
          <w:tcPr>
            <w:tcW w:w="13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30887" w:rsidRPr="00057E6D" w:rsidRDefault="00830887" w:rsidP="00057E6D">
            <w:pPr>
              <w:jc w:val="center"/>
              <w:rPr>
                <w:iCs/>
                <w:sz w:val="28"/>
                <w:szCs w:val="28"/>
              </w:rPr>
            </w:pPr>
            <w:r w:rsidRPr="00057E6D">
              <w:rPr>
                <w:iCs/>
                <w:sz w:val="28"/>
                <w:szCs w:val="28"/>
              </w:rPr>
              <w:t>72</w:t>
            </w:r>
          </w:p>
        </w:tc>
      </w:tr>
    </w:tbl>
    <w:p w:rsidR="00830887" w:rsidRPr="00057E6D" w:rsidRDefault="00830887" w:rsidP="00057E6D">
      <w:pPr>
        <w:ind w:firstLine="567"/>
        <w:jc w:val="both"/>
        <w:rPr>
          <w:sz w:val="28"/>
          <w:szCs w:val="28"/>
        </w:rPr>
      </w:pPr>
    </w:p>
    <w:p w:rsidR="00830887" w:rsidRPr="00057E6D" w:rsidRDefault="00830887" w:rsidP="00057E6D">
      <w:pPr>
        <w:widowControl w:val="0"/>
        <w:ind w:firstLine="567"/>
        <w:jc w:val="both"/>
        <w:rPr>
          <w:sz w:val="28"/>
          <w:szCs w:val="28"/>
        </w:rPr>
      </w:pPr>
      <w:r w:rsidRPr="00057E6D">
        <w:rPr>
          <w:sz w:val="28"/>
          <w:szCs w:val="28"/>
        </w:rPr>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 Численность населения по сравнению с 2009 годом выросла. В год разработки Генерального плана Калачевского сельского поселения численность населения составляла 2530 человек. В настоящее время численность растет медленными темпами.</w:t>
      </w:r>
    </w:p>
    <w:p w:rsidR="00830887" w:rsidRPr="00057E6D" w:rsidRDefault="00830887" w:rsidP="00057E6D">
      <w:pPr>
        <w:ind w:firstLine="567"/>
        <w:jc w:val="both"/>
        <w:rPr>
          <w:rFonts w:eastAsia="Calibri"/>
          <w:sz w:val="28"/>
          <w:szCs w:val="28"/>
        </w:rPr>
      </w:pPr>
      <w:r w:rsidRPr="00057E6D">
        <w:rPr>
          <w:rFonts w:eastAsia="Calibri"/>
          <w:sz w:val="28"/>
          <w:szCs w:val="28"/>
        </w:rPr>
        <w:t>Одним из критериев оценки качества жизни населения является наличие и уровень обеспеченности объектами социального и культурно-бытового обслуживания, качество предоставляемых объектами услуг.</w:t>
      </w:r>
    </w:p>
    <w:p w:rsidR="00830887" w:rsidRPr="00057E6D" w:rsidRDefault="00830887" w:rsidP="00057E6D">
      <w:pPr>
        <w:widowControl w:val="0"/>
        <w:shd w:val="clear" w:color="auto" w:fill="FFFFFF"/>
        <w:adjustRightInd w:val="0"/>
        <w:ind w:firstLine="567"/>
        <w:jc w:val="both"/>
        <w:rPr>
          <w:sz w:val="28"/>
          <w:szCs w:val="28"/>
        </w:rPr>
      </w:pPr>
      <w:r w:rsidRPr="00057E6D">
        <w:rPr>
          <w:sz w:val="28"/>
          <w:szCs w:val="28"/>
        </w:rPr>
        <w:t>Основой экономической базы являются угольная промышленность. На территории Калачевского сельского поселения разведаны запасы каменного угля, известняка, нерудного сырья (глин, песчаников, аргиллитов и алевролитов).</w:t>
      </w:r>
    </w:p>
    <w:p w:rsidR="00830887" w:rsidRPr="00057E6D" w:rsidRDefault="00830887" w:rsidP="00057E6D">
      <w:pPr>
        <w:pStyle w:val="1"/>
        <w:spacing w:before="0"/>
        <w:ind w:left="0" w:firstLine="567"/>
        <w:jc w:val="both"/>
        <w:rPr>
          <w:rFonts w:eastAsiaTheme="minorEastAsia"/>
          <w:b w:val="0"/>
          <w:bCs w:val="0"/>
          <w:sz w:val="28"/>
          <w:szCs w:val="28"/>
          <w:lang w:val="ru-RU" w:eastAsia="ru-RU"/>
        </w:rPr>
      </w:pPr>
      <w:r w:rsidRPr="00057E6D">
        <w:rPr>
          <w:rFonts w:eastAsiaTheme="minorEastAsia"/>
          <w:b w:val="0"/>
          <w:bCs w:val="0"/>
          <w:sz w:val="28"/>
          <w:szCs w:val="28"/>
          <w:lang w:val="ru-RU" w:eastAsia="ru-RU"/>
        </w:rPr>
        <w:t xml:space="preserve">В черте Калачевского сельского поселения разрабатываются угольные месторождения, запасы которого представлены малой, средней мощности и мощными пластами. На территории сельского поселения расположены шахты </w:t>
      </w:r>
      <w:r w:rsidRPr="00057E6D">
        <w:rPr>
          <w:rFonts w:eastAsiaTheme="minorEastAsia"/>
          <w:b w:val="0"/>
          <w:bCs w:val="0"/>
          <w:sz w:val="28"/>
          <w:szCs w:val="28"/>
          <w:lang w:val="ru-RU" w:eastAsia="ru-RU"/>
        </w:rPr>
        <w:lastRenderedPageBreak/>
        <w:t>предприятий «</w:t>
      </w:r>
      <w:proofErr w:type="spellStart"/>
      <w:r w:rsidRPr="00057E6D">
        <w:rPr>
          <w:rFonts w:eastAsiaTheme="minorEastAsia"/>
          <w:b w:val="0"/>
          <w:bCs w:val="0"/>
          <w:sz w:val="28"/>
          <w:szCs w:val="28"/>
          <w:lang w:val="ru-RU" w:eastAsia="ru-RU"/>
        </w:rPr>
        <w:t>Зенковская</w:t>
      </w:r>
      <w:proofErr w:type="spellEnd"/>
      <w:r w:rsidRPr="00057E6D">
        <w:rPr>
          <w:rFonts w:eastAsiaTheme="minorEastAsia"/>
          <w:b w:val="0"/>
          <w:bCs w:val="0"/>
          <w:sz w:val="28"/>
          <w:szCs w:val="28"/>
          <w:lang w:val="ru-RU" w:eastAsia="ru-RU"/>
        </w:rPr>
        <w:t xml:space="preserve">» </w:t>
      </w:r>
      <w:proofErr w:type="gramStart"/>
      <w:r w:rsidRPr="00057E6D">
        <w:rPr>
          <w:rFonts w:eastAsiaTheme="minorEastAsia"/>
          <w:b w:val="0"/>
          <w:bCs w:val="0"/>
          <w:sz w:val="28"/>
          <w:szCs w:val="28"/>
          <w:lang w:val="ru-RU" w:eastAsia="ru-RU"/>
        </w:rPr>
        <w:t>и ООО</w:t>
      </w:r>
      <w:proofErr w:type="gramEnd"/>
      <w:r w:rsidRPr="00057E6D">
        <w:rPr>
          <w:rFonts w:eastAsiaTheme="minorEastAsia"/>
          <w:b w:val="0"/>
          <w:bCs w:val="0"/>
          <w:sz w:val="28"/>
          <w:szCs w:val="28"/>
          <w:lang w:val="ru-RU" w:eastAsia="ru-RU"/>
        </w:rPr>
        <w:t xml:space="preserve"> «Разрез Березовский». В шахтах предприятия ООО «Разрез Березовский» работают 3048 человек, из которых 168 – местные жители. На рабочие места работников привозят автобусами из близлежащих городов (50 автобусов утром и 50 вечером). На ближайшую перспективу планируется развитие и расширение компан</w:t>
      </w:r>
      <w:proofErr w:type="gramStart"/>
      <w:r w:rsidRPr="00057E6D">
        <w:rPr>
          <w:rFonts w:eastAsiaTheme="minorEastAsia"/>
          <w:b w:val="0"/>
          <w:bCs w:val="0"/>
          <w:sz w:val="28"/>
          <w:szCs w:val="28"/>
          <w:lang w:val="ru-RU" w:eastAsia="ru-RU"/>
        </w:rPr>
        <w:t>ии ООО</w:t>
      </w:r>
      <w:proofErr w:type="gramEnd"/>
      <w:r w:rsidRPr="00057E6D">
        <w:rPr>
          <w:rFonts w:eastAsiaTheme="minorEastAsia"/>
          <w:b w:val="0"/>
          <w:bCs w:val="0"/>
          <w:sz w:val="28"/>
          <w:szCs w:val="28"/>
          <w:lang w:val="ru-RU" w:eastAsia="ru-RU"/>
        </w:rPr>
        <w:t xml:space="preserve"> «Разрез Березовский», увеличение рабочих мест, а также подготовка новых кадров (обучение и привлечение местной молодежи). Всё это повлечет за собой увеличение численности населения в сельском поселении за счет притока рабочей силы из близлежащих городов.</w:t>
      </w:r>
    </w:p>
    <w:p w:rsidR="00830887" w:rsidRPr="00057E6D" w:rsidRDefault="00830887" w:rsidP="00057E6D">
      <w:pPr>
        <w:widowControl w:val="0"/>
        <w:ind w:firstLine="567"/>
        <w:jc w:val="both"/>
        <w:rPr>
          <w:sz w:val="28"/>
          <w:szCs w:val="28"/>
        </w:rPr>
      </w:pPr>
      <w:r w:rsidRPr="00057E6D">
        <w:rPr>
          <w:sz w:val="28"/>
          <w:szCs w:val="28"/>
        </w:rPr>
        <w:t>На сегодняшний день, угольные предприятия решают такие задачи, как повышение конкурентоспособности своей продукции, повышение качественных характеристик добываемого угля, внедрение новейших технологий глубокой переработки.</w:t>
      </w:r>
    </w:p>
    <w:p w:rsidR="00830887" w:rsidRPr="00057E6D" w:rsidRDefault="00830887" w:rsidP="00057E6D">
      <w:pPr>
        <w:ind w:firstLine="567"/>
        <w:jc w:val="both"/>
        <w:rPr>
          <w:sz w:val="28"/>
          <w:szCs w:val="28"/>
        </w:rPr>
      </w:pPr>
      <w:r w:rsidRPr="00057E6D">
        <w:rPr>
          <w:sz w:val="28"/>
          <w:szCs w:val="28"/>
        </w:rPr>
        <w:t>На территории Калачевского сельского поселения осуществляют свою деятельность малые предприятия. Также в сельском поселении зарегистрированы индивидуальные предприниматели без образования юридического лица.</w:t>
      </w:r>
    </w:p>
    <w:p w:rsidR="00830887" w:rsidRPr="00057E6D" w:rsidRDefault="00830887" w:rsidP="00057E6D">
      <w:pPr>
        <w:widowControl w:val="0"/>
        <w:ind w:firstLine="567"/>
        <w:jc w:val="both"/>
        <w:rPr>
          <w:sz w:val="28"/>
          <w:szCs w:val="28"/>
        </w:rPr>
      </w:pPr>
      <w:r w:rsidRPr="00057E6D">
        <w:rPr>
          <w:sz w:val="28"/>
          <w:szCs w:val="28"/>
        </w:rPr>
        <w:t>По видам деятельности малый бизнес охватывает преимущественно предприятия розничной торговли продовольственными и промышленными товарами, сельскохозяйственные предприятия по выращиванию зерновых культур и разведению крупного рогатого скота, учреждения общественного питания.</w:t>
      </w:r>
    </w:p>
    <w:p w:rsidR="00830887" w:rsidRPr="00057E6D" w:rsidRDefault="00830887" w:rsidP="00057E6D">
      <w:pPr>
        <w:ind w:firstLine="567"/>
        <w:jc w:val="both"/>
        <w:rPr>
          <w:rFonts w:eastAsia="Calibri"/>
          <w:sz w:val="28"/>
          <w:szCs w:val="28"/>
        </w:rPr>
      </w:pPr>
      <w:proofErr w:type="gramStart"/>
      <w:r w:rsidRPr="00057E6D">
        <w:rPr>
          <w:sz w:val="28"/>
          <w:szCs w:val="28"/>
        </w:rPr>
        <w:t>В</w:t>
      </w:r>
      <w:proofErr w:type="gramEnd"/>
      <w:r w:rsidRPr="00057E6D">
        <w:rPr>
          <w:sz w:val="28"/>
          <w:szCs w:val="28"/>
        </w:rPr>
        <w:t xml:space="preserve"> </w:t>
      </w:r>
      <w:proofErr w:type="gramStart"/>
      <w:r w:rsidRPr="00057E6D">
        <w:rPr>
          <w:sz w:val="28"/>
          <w:szCs w:val="28"/>
        </w:rPr>
        <w:t>с</w:t>
      </w:r>
      <w:proofErr w:type="gramEnd"/>
      <w:r w:rsidRPr="00057E6D">
        <w:rPr>
          <w:sz w:val="28"/>
          <w:szCs w:val="28"/>
        </w:rPr>
        <w:t>. Новорождественское – фермерское хозяйство</w:t>
      </w:r>
      <w:r w:rsidR="00057E6D" w:rsidRPr="00057E6D">
        <w:rPr>
          <w:sz w:val="28"/>
          <w:szCs w:val="28"/>
        </w:rPr>
        <w:t xml:space="preserve"> </w:t>
      </w:r>
      <w:r w:rsidRPr="00057E6D">
        <w:rPr>
          <w:sz w:val="28"/>
          <w:szCs w:val="28"/>
        </w:rPr>
        <w:t xml:space="preserve">«Седых» – выращивание крупного рогатого скота (молодняка). В хозяйстве работают 3 человека, </w:t>
      </w:r>
      <w:proofErr w:type="gramStart"/>
      <w:r w:rsidRPr="00057E6D">
        <w:rPr>
          <w:sz w:val="28"/>
          <w:szCs w:val="28"/>
        </w:rPr>
        <w:t>которые</w:t>
      </w:r>
      <w:proofErr w:type="gramEnd"/>
      <w:r w:rsidRPr="00057E6D">
        <w:rPr>
          <w:sz w:val="28"/>
          <w:szCs w:val="28"/>
        </w:rPr>
        <w:t xml:space="preserve"> являются местными жителями. В п. </w:t>
      </w:r>
      <w:proofErr w:type="spellStart"/>
      <w:r w:rsidRPr="00057E6D">
        <w:rPr>
          <w:sz w:val="28"/>
          <w:szCs w:val="28"/>
        </w:rPr>
        <w:t>Калачево</w:t>
      </w:r>
      <w:proofErr w:type="spellEnd"/>
      <w:r w:rsidRPr="00057E6D">
        <w:rPr>
          <w:sz w:val="28"/>
          <w:szCs w:val="28"/>
        </w:rPr>
        <w:t xml:space="preserve"> – фермерское хозяйство «</w:t>
      </w:r>
      <w:proofErr w:type="spellStart"/>
      <w:r w:rsidRPr="00057E6D">
        <w:rPr>
          <w:sz w:val="28"/>
          <w:szCs w:val="28"/>
        </w:rPr>
        <w:t>Чекухин</w:t>
      </w:r>
      <w:proofErr w:type="spellEnd"/>
      <w:r w:rsidRPr="00057E6D">
        <w:rPr>
          <w:sz w:val="28"/>
          <w:szCs w:val="28"/>
        </w:rPr>
        <w:t>» – переработка молочной продукции. Здесь трудятся 2 работника.</w:t>
      </w:r>
    </w:p>
    <w:p w:rsidR="00830887" w:rsidRPr="00057E6D" w:rsidRDefault="00830887" w:rsidP="00057E6D">
      <w:pPr>
        <w:ind w:firstLine="567"/>
        <w:jc w:val="both"/>
        <w:rPr>
          <w:rFonts w:eastAsia="Calibri"/>
          <w:sz w:val="28"/>
          <w:szCs w:val="28"/>
        </w:rPr>
      </w:pPr>
      <w:r w:rsidRPr="00057E6D">
        <w:rPr>
          <w:rFonts w:eastAsia="Calibri"/>
          <w:sz w:val="28"/>
          <w:szCs w:val="28"/>
        </w:rPr>
        <w:t>Обеспеченность населения объектами социального и культурно-бытового обслуживания населения проведена в следующих областях: образование, здравоохранение, культура, физическая культура и массовый спорт, объекты торговли, общественного питания и бытового обслуживания.</w:t>
      </w:r>
    </w:p>
    <w:p w:rsidR="00830887" w:rsidRPr="00057E6D" w:rsidRDefault="00830887" w:rsidP="00057E6D">
      <w:pPr>
        <w:ind w:firstLine="567"/>
        <w:jc w:val="both"/>
        <w:rPr>
          <w:rFonts w:eastAsia="Calibri"/>
          <w:sz w:val="28"/>
          <w:szCs w:val="28"/>
        </w:rPr>
      </w:pPr>
      <w:r w:rsidRPr="00057E6D">
        <w:rPr>
          <w:rFonts w:eastAsia="Calibri"/>
          <w:sz w:val="28"/>
          <w:szCs w:val="28"/>
        </w:rPr>
        <w:t>Описание объектов социального и культурно-бытового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w:t>
      </w:r>
    </w:p>
    <w:p w:rsidR="00830887" w:rsidRPr="00057E6D" w:rsidRDefault="00830887" w:rsidP="00057E6D">
      <w:pPr>
        <w:ind w:firstLine="567"/>
        <w:jc w:val="both"/>
        <w:rPr>
          <w:rFonts w:eastAsia="Calibri"/>
          <w:sz w:val="28"/>
          <w:szCs w:val="28"/>
        </w:rPr>
      </w:pPr>
      <w:proofErr w:type="gramStart"/>
      <w:r w:rsidRPr="00057E6D">
        <w:rPr>
          <w:rFonts w:eastAsia="Calibri"/>
          <w:sz w:val="28"/>
          <w:szCs w:val="28"/>
        </w:rPr>
        <w:t>Обеспеченность населения сельского поселения объектами социального и культурно-бытового обслуживания населения определена в соответствии с Региональными нормативами градостроительного проектирования Кемеровской области, утвержденными Постановлением коллегии Администрации Кемеровской области от 15.04.2016</w:t>
      </w:r>
      <w:r w:rsidR="00057E6D" w:rsidRPr="00057E6D">
        <w:rPr>
          <w:rFonts w:eastAsia="Calibri"/>
          <w:sz w:val="28"/>
          <w:szCs w:val="28"/>
        </w:rPr>
        <w:t xml:space="preserve"> </w:t>
      </w:r>
      <w:r w:rsidRPr="00057E6D">
        <w:rPr>
          <w:rFonts w:eastAsia="Calibri"/>
          <w:sz w:val="28"/>
          <w:szCs w:val="28"/>
        </w:rPr>
        <w:t>№ 143 (далее – РНГП Кемеровской области), Местными нормативами градостроительного проектирования Прокопьевского муниципального района и сельских поселений Прокопьевского муниципального района, утвержденными Постановлением администрации Прокопьевского муниципального района от 28.01.2015 № 16. (далее – МНГП Прокопьевского муниципального района).</w:t>
      </w:r>
      <w:proofErr w:type="gramEnd"/>
    </w:p>
    <w:p w:rsidR="00830887" w:rsidRPr="00057E6D" w:rsidRDefault="00830887" w:rsidP="00057E6D">
      <w:pPr>
        <w:ind w:firstLine="567"/>
        <w:jc w:val="center"/>
        <w:rPr>
          <w:rFonts w:eastAsia="Calibri"/>
          <w:b/>
          <w:bCs/>
          <w:sz w:val="28"/>
          <w:szCs w:val="28"/>
        </w:rPr>
      </w:pPr>
      <w:r w:rsidRPr="00057E6D">
        <w:rPr>
          <w:rFonts w:eastAsia="Calibri"/>
          <w:b/>
          <w:bCs/>
          <w:sz w:val="28"/>
          <w:szCs w:val="28"/>
        </w:rPr>
        <w:t>2.1.1. Характеристика обеспеченности объектами образования</w:t>
      </w:r>
    </w:p>
    <w:p w:rsidR="00830887" w:rsidRPr="00057E6D" w:rsidRDefault="00830887" w:rsidP="00057E6D">
      <w:pPr>
        <w:ind w:firstLine="567"/>
        <w:jc w:val="both"/>
        <w:rPr>
          <w:rFonts w:eastAsia="Calibri"/>
          <w:sz w:val="28"/>
          <w:szCs w:val="28"/>
        </w:rPr>
      </w:pPr>
    </w:p>
    <w:p w:rsidR="00830887" w:rsidRPr="00057E6D" w:rsidRDefault="00830887" w:rsidP="00057E6D">
      <w:pPr>
        <w:ind w:firstLine="567"/>
        <w:jc w:val="both"/>
        <w:rPr>
          <w:sz w:val="28"/>
          <w:szCs w:val="28"/>
        </w:rPr>
      </w:pPr>
      <w:r w:rsidRPr="00057E6D">
        <w:rPr>
          <w:sz w:val="28"/>
          <w:szCs w:val="28"/>
        </w:rPr>
        <w:lastRenderedPageBreak/>
        <w:t xml:space="preserve">Система образования в сельском поселении представлена Муниципальным бюджетным общеобразовательным учреждением «Калачевская средняя общеобразовательная школа». Данное учреждение представляет собой школу на 330 мест. Из п. Индустрия школу посещают 26 детей, </w:t>
      </w:r>
      <w:proofErr w:type="gramStart"/>
      <w:r w:rsidRPr="00057E6D">
        <w:rPr>
          <w:sz w:val="28"/>
          <w:szCs w:val="28"/>
        </w:rPr>
        <w:t>из</w:t>
      </w:r>
      <w:proofErr w:type="gramEnd"/>
      <w:r w:rsidRPr="00057E6D">
        <w:rPr>
          <w:sz w:val="28"/>
          <w:szCs w:val="28"/>
        </w:rPr>
        <w:t xml:space="preserve"> с. Новорождественское – 9. Учащихся в Калачевскую среднюю общеобразовательную школу привозят на автобусах. Из п. Новый Путь детей привозят на личном транспорте.</w:t>
      </w:r>
    </w:p>
    <w:p w:rsidR="00830887" w:rsidRPr="00057E6D" w:rsidRDefault="00830887" w:rsidP="00057E6D">
      <w:pPr>
        <w:ind w:firstLine="567"/>
        <w:jc w:val="both"/>
        <w:rPr>
          <w:sz w:val="28"/>
          <w:szCs w:val="28"/>
        </w:rPr>
      </w:pPr>
      <w:r w:rsidRPr="00057E6D">
        <w:rPr>
          <w:sz w:val="28"/>
          <w:szCs w:val="28"/>
        </w:rPr>
        <w:t>Для расчета необходимого количества мест в образовательных учреждениях норма мест на 1 тыс. жителей принимается в соответствии с Местными нормативами градостроительного проектирования Прокопьевского муниципального округа и сельских поселений Прокопьевского муниципального округа.</w:t>
      </w:r>
    </w:p>
    <w:p w:rsidR="00830887" w:rsidRPr="00057E6D" w:rsidRDefault="00830887" w:rsidP="00057E6D">
      <w:pPr>
        <w:ind w:firstLine="567"/>
        <w:jc w:val="both"/>
        <w:rPr>
          <w:sz w:val="28"/>
          <w:szCs w:val="28"/>
        </w:rPr>
      </w:pPr>
      <w:r w:rsidRPr="00057E6D">
        <w:rPr>
          <w:sz w:val="28"/>
          <w:szCs w:val="28"/>
        </w:rPr>
        <w:t>Организации дошкольного образования в Калачевском сельском поселении отсутствуют. Следует принять во внимание то, что на базе общеобразовательной школы имеется детское отделение на 80 мест. Отделение состоит из 4 групп по 20 человек в каждой. Младшая группа – дети от 3 до 5 лет, старшая группа – д</w:t>
      </w:r>
      <w:r w:rsidR="00057E6D">
        <w:rPr>
          <w:sz w:val="28"/>
          <w:szCs w:val="28"/>
        </w:rPr>
        <w:t>ети от 5 до 7 лет включительно.</w:t>
      </w:r>
    </w:p>
    <w:p w:rsidR="00830887" w:rsidRPr="00057E6D" w:rsidRDefault="00830887" w:rsidP="00057E6D">
      <w:pPr>
        <w:ind w:firstLine="567"/>
        <w:jc w:val="both"/>
        <w:rPr>
          <w:sz w:val="28"/>
          <w:szCs w:val="28"/>
        </w:rPr>
      </w:pPr>
      <w:r w:rsidRPr="00057E6D">
        <w:rPr>
          <w:sz w:val="28"/>
          <w:szCs w:val="28"/>
        </w:rPr>
        <w:t xml:space="preserve">Для населения численностью 2951 человек количество мест в дошкольных учреждениях составляет 295. Ввиду этого обеспеченность дошкольным образованием в поселении составляет 27%. </w:t>
      </w:r>
      <w:r w:rsidRPr="00057E6D">
        <w:rPr>
          <w:rFonts w:eastAsia="Calibri"/>
          <w:sz w:val="28"/>
          <w:szCs w:val="28"/>
          <w:lang w:eastAsia="en-US"/>
        </w:rPr>
        <w:t>Из обеспеченности населения следует, что Калачевское сельское поселение остро нуждается в строительстве детских садов общей вместимостью на 215 мест.</w:t>
      </w:r>
    </w:p>
    <w:p w:rsidR="00830887" w:rsidRPr="00057E6D" w:rsidRDefault="00830887" w:rsidP="00057E6D">
      <w:pPr>
        <w:ind w:firstLine="567"/>
        <w:jc w:val="both"/>
        <w:rPr>
          <w:sz w:val="28"/>
          <w:szCs w:val="28"/>
        </w:rPr>
      </w:pPr>
      <w:r w:rsidRPr="00057E6D">
        <w:rPr>
          <w:sz w:val="28"/>
          <w:szCs w:val="28"/>
        </w:rPr>
        <w:t>Организации дополнительного образования в Калачевском сельском поселении отсутствуют.</w:t>
      </w:r>
    </w:p>
    <w:p w:rsidR="00830887" w:rsidRPr="00057E6D" w:rsidRDefault="00830887" w:rsidP="00057E6D">
      <w:pPr>
        <w:ind w:firstLine="567"/>
        <w:jc w:val="both"/>
        <w:rPr>
          <w:rFonts w:eastAsia="Calibri"/>
          <w:b/>
          <w:bCs/>
          <w:sz w:val="28"/>
          <w:szCs w:val="28"/>
        </w:rPr>
      </w:pPr>
    </w:p>
    <w:p w:rsidR="00830887" w:rsidRPr="00057E6D" w:rsidRDefault="00830887" w:rsidP="00057E6D">
      <w:pPr>
        <w:ind w:firstLine="567"/>
        <w:jc w:val="both"/>
        <w:rPr>
          <w:rFonts w:eastAsia="Calibri"/>
          <w:b/>
          <w:bCs/>
          <w:sz w:val="28"/>
          <w:szCs w:val="28"/>
        </w:rPr>
      </w:pPr>
      <w:r w:rsidRPr="00057E6D">
        <w:rPr>
          <w:rFonts w:eastAsia="Calibri"/>
          <w:b/>
          <w:bCs/>
          <w:sz w:val="28"/>
          <w:szCs w:val="28"/>
        </w:rPr>
        <w:t>2.1.2 Характеристика обеспеченности объектами здравоохранения</w:t>
      </w:r>
    </w:p>
    <w:p w:rsidR="00830887" w:rsidRPr="00057E6D" w:rsidRDefault="00830887" w:rsidP="00057E6D">
      <w:pPr>
        <w:ind w:firstLine="567"/>
        <w:jc w:val="both"/>
        <w:rPr>
          <w:rFonts w:eastAsia="Calibri"/>
          <w:b/>
          <w:bCs/>
          <w:sz w:val="28"/>
          <w:szCs w:val="28"/>
        </w:rPr>
      </w:pP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На территории сельского поселения имеются следующие объекты здравоохранения:</w:t>
      </w:r>
    </w:p>
    <w:p w:rsidR="00830887" w:rsidRPr="00057E6D" w:rsidRDefault="00830887" w:rsidP="00057E6D">
      <w:pPr>
        <w:ind w:firstLine="567"/>
        <w:jc w:val="both"/>
        <w:rPr>
          <w:sz w:val="28"/>
          <w:szCs w:val="28"/>
        </w:rPr>
      </w:pPr>
      <w:r w:rsidRPr="00057E6D">
        <w:rPr>
          <w:rFonts w:eastAsia="Calibri"/>
          <w:sz w:val="28"/>
          <w:szCs w:val="28"/>
          <w:lang w:eastAsia="en-US"/>
        </w:rPr>
        <w:t xml:space="preserve">1) амбулатория в п. </w:t>
      </w:r>
      <w:proofErr w:type="spellStart"/>
      <w:r w:rsidRPr="00057E6D">
        <w:rPr>
          <w:rFonts w:eastAsia="Calibri"/>
          <w:sz w:val="28"/>
          <w:szCs w:val="28"/>
          <w:lang w:eastAsia="en-US"/>
        </w:rPr>
        <w:t>Калачево</w:t>
      </w:r>
      <w:proofErr w:type="spellEnd"/>
      <w:r w:rsidRPr="00057E6D">
        <w:rPr>
          <w:rFonts w:eastAsia="Calibri"/>
          <w:sz w:val="28"/>
          <w:szCs w:val="28"/>
          <w:lang w:eastAsia="en-US"/>
        </w:rPr>
        <w:t>. Мощность 9 мест. Всего</w:t>
      </w:r>
      <w:r w:rsidR="00057E6D" w:rsidRPr="00057E6D">
        <w:rPr>
          <w:rFonts w:eastAsia="Calibri"/>
          <w:sz w:val="28"/>
          <w:szCs w:val="28"/>
          <w:lang w:eastAsia="en-US"/>
        </w:rPr>
        <w:t xml:space="preserve"> </w:t>
      </w:r>
      <w:r w:rsidRPr="00057E6D">
        <w:rPr>
          <w:rFonts w:eastAsia="Calibri"/>
          <w:sz w:val="28"/>
          <w:szCs w:val="28"/>
          <w:lang w:eastAsia="en-US"/>
        </w:rPr>
        <w:t xml:space="preserve">посещений в смену – 18. Здание амбулатории нуждается в замене. На данный момент в населенном пункте ведется строительство </w:t>
      </w:r>
      <w:proofErr w:type="gramStart"/>
      <w:r w:rsidRPr="00057E6D">
        <w:rPr>
          <w:rFonts w:eastAsia="Calibri"/>
          <w:sz w:val="28"/>
          <w:szCs w:val="28"/>
          <w:lang w:eastAsia="en-US"/>
        </w:rPr>
        <w:t>модульного</w:t>
      </w:r>
      <w:proofErr w:type="gramEnd"/>
      <w:r w:rsidRPr="00057E6D">
        <w:rPr>
          <w:rFonts w:eastAsia="Calibri"/>
          <w:sz w:val="28"/>
          <w:szCs w:val="28"/>
          <w:lang w:eastAsia="en-US"/>
        </w:rPr>
        <w:t xml:space="preserve"> медицинского</w:t>
      </w:r>
      <w:r w:rsidRPr="00057E6D">
        <w:rPr>
          <w:sz w:val="28"/>
          <w:szCs w:val="28"/>
        </w:rPr>
        <w:t xml:space="preserve"> комплекса-ФАП;</w:t>
      </w:r>
    </w:p>
    <w:p w:rsidR="00830887" w:rsidRPr="00057E6D" w:rsidRDefault="00830887" w:rsidP="00057E6D">
      <w:pPr>
        <w:ind w:firstLine="567"/>
        <w:jc w:val="both"/>
        <w:rPr>
          <w:sz w:val="28"/>
          <w:szCs w:val="28"/>
        </w:rPr>
      </w:pPr>
      <w:proofErr w:type="gramStart"/>
      <w:r w:rsidRPr="00057E6D">
        <w:rPr>
          <w:sz w:val="28"/>
          <w:szCs w:val="28"/>
        </w:rPr>
        <w:t>2) в с. Новорождественское находится ФАП на 5 посещений в смену.</w:t>
      </w:r>
      <w:proofErr w:type="gramEnd"/>
      <w:r w:rsidRPr="00057E6D">
        <w:rPr>
          <w:sz w:val="28"/>
          <w:szCs w:val="28"/>
        </w:rPr>
        <w:t xml:space="preserve"> Состояние здания удовлетворительное;</w:t>
      </w:r>
    </w:p>
    <w:p w:rsidR="00830887" w:rsidRPr="00057E6D" w:rsidRDefault="00830887" w:rsidP="00057E6D">
      <w:pPr>
        <w:ind w:firstLine="567"/>
        <w:jc w:val="both"/>
        <w:rPr>
          <w:sz w:val="28"/>
          <w:szCs w:val="28"/>
        </w:rPr>
      </w:pPr>
      <w:r w:rsidRPr="00057E6D">
        <w:rPr>
          <w:sz w:val="28"/>
          <w:szCs w:val="28"/>
        </w:rPr>
        <w:t>3) в п. Индустрия располагается ФАП на 2 посещения в смену. Состояние также удовлетворительное.</w:t>
      </w:r>
    </w:p>
    <w:p w:rsidR="00830887" w:rsidRPr="00057E6D" w:rsidRDefault="00830887" w:rsidP="00057E6D">
      <w:pPr>
        <w:ind w:firstLine="567"/>
        <w:jc w:val="both"/>
        <w:rPr>
          <w:sz w:val="28"/>
          <w:szCs w:val="28"/>
        </w:rPr>
      </w:pPr>
      <w:r w:rsidRPr="00057E6D">
        <w:rPr>
          <w:sz w:val="28"/>
          <w:szCs w:val="28"/>
        </w:rPr>
        <w:t>Данные объекты здравоохранения направлены на оказание первичной доврачебной медико-санитарной помощи в амбулаторных условиях.</w:t>
      </w:r>
    </w:p>
    <w:p w:rsidR="00830887" w:rsidRPr="00057E6D" w:rsidRDefault="00830887" w:rsidP="00057E6D">
      <w:pPr>
        <w:ind w:firstLine="567"/>
        <w:jc w:val="center"/>
        <w:rPr>
          <w:b/>
          <w:bCs/>
          <w:sz w:val="28"/>
          <w:szCs w:val="28"/>
        </w:rPr>
      </w:pPr>
    </w:p>
    <w:p w:rsidR="00830887" w:rsidRPr="00057E6D" w:rsidRDefault="00830887" w:rsidP="00057E6D">
      <w:pPr>
        <w:ind w:firstLine="567"/>
        <w:jc w:val="center"/>
        <w:rPr>
          <w:b/>
          <w:bCs/>
          <w:sz w:val="28"/>
          <w:szCs w:val="28"/>
        </w:rPr>
      </w:pPr>
      <w:r w:rsidRPr="00057E6D">
        <w:rPr>
          <w:rFonts w:eastAsia="Calibri"/>
          <w:b/>
          <w:bCs/>
          <w:sz w:val="28"/>
          <w:szCs w:val="28"/>
        </w:rPr>
        <w:t>2.1.3 Характеристика обеспеченности объектами</w:t>
      </w:r>
      <w:r w:rsidRPr="00057E6D">
        <w:rPr>
          <w:b/>
          <w:bCs/>
          <w:sz w:val="28"/>
          <w:szCs w:val="28"/>
        </w:rPr>
        <w:t xml:space="preserve"> управления, кредитно-финансовых учреждений и предприятий связи</w:t>
      </w:r>
    </w:p>
    <w:p w:rsidR="00830887" w:rsidRPr="00057E6D" w:rsidRDefault="00830887" w:rsidP="00057E6D">
      <w:pPr>
        <w:ind w:firstLine="567"/>
        <w:jc w:val="center"/>
        <w:rPr>
          <w:b/>
          <w:bCs/>
          <w:sz w:val="28"/>
          <w:szCs w:val="28"/>
        </w:rPr>
      </w:pPr>
    </w:p>
    <w:p w:rsidR="00830887" w:rsidRPr="00057E6D" w:rsidRDefault="00830887" w:rsidP="00057E6D">
      <w:pPr>
        <w:pStyle w:val="ConsPlusTitle"/>
        <w:ind w:firstLine="567"/>
        <w:jc w:val="both"/>
        <w:rPr>
          <w:b w:val="0"/>
          <w:sz w:val="28"/>
          <w:szCs w:val="28"/>
        </w:rPr>
      </w:pPr>
      <w:r w:rsidRPr="00057E6D">
        <w:rPr>
          <w:b w:val="0"/>
          <w:sz w:val="28"/>
          <w:szCs w:val="28"/>
        </w:rPr>
        <w:t xml:space="preserve">Для определения нормативной потребности сельского поселения в объектах управленческой и кредитно-финансовой сферы используются расчетные показатели СП 42.13330.2016 «Градостроительство. Планировка и </w:t>
      </w:r>
      <w:r w:rsidRPr="00057E6D">
        <w:rPr>
          <w:b w:val="0"/>
          <w:sz w:val="28"/>
          <w:szCs w:val="28"/>
        </w:rPr>
        <w:lastRenderedPageBreak/>
        <w:t>застройка городских и сельских поселений».</w:t>
      </w:r>
    </w:p>
    <w:p w:rsidR="00830887" w:rsidRPr="00057E6D" w:rsidRDefault="00830887" w:rsidP="00057E6D">
      <w:pPr>
        <w:ind w:firstLine="567"/>
        <w:jc w:val="both"/>
        <w:rPr>
          <w:sz w:val="28"/>
          <w:szCs w:val="28"/>
        </w:rPr>
      </w:pPr>
      <w:r w:rsidRPr="00057E6D">
        <w:rPr>
          <w:sz w:val="28"/>
          <w:szCs w:val="28"/>
        </w:rPr>
        <w:t>Объекты административно-хозяйственного назначения, отделения связи и банка, кабинет участкового относятся к повседневному уровню обслуживания. К периодическому уровню обслуживания относятся административно-управленческие организации, банки, конторы, офисы, отделения связи и милиции, суд, прокуратура, юридическая и нотариальные конторы; объекты, предназначенные для официального опубликования муниципальных правовых актов и иной официальной информации.</w:t>
      </w:r>
    </w:p>
    <w:p w:rsidR="00830887" w:rsidRPr="00057E6D" w:rsidRDefault="00830887" w:rsidP="00057E6D">
      <w:pPr>
        <w:ind w:firstLine="567"/>
        <w:jc w:val="both"/>
        <w:rPr>
          <w:bCs/>
          <w:iCs/>
          <w:sz w:val="28"/>
          <w:szCs w:val="28"/>
        </w:rPr>
      </w:pPr>
      <w:r w:rsidRPr="00057E6D">
        <w:rPr>
          <w:bCs/>
          <w:iCs/>
          <w:sz w:val="28"/>
          <w:szCs w:val="28"/>
        </w:rPr>
        <w:t>В Калачевском сельском поселении действуют:</w:t>
      </w:r>
    </w:p>
    <w:p w:rsidR="00830887" w:rsidRPr="00057E6D" w:rsidRDefault="00830887" w:rsidP="00057E6D">
      <w:pPr>
        <w:ind w:firstLine="567"/>
        <w:jc w:val="both"/>
        <w:rPr>
          <w:sz w:val="28"/>
          <w:szCs w:val="28"/>
        </w:rPr>
      </w:pPr>
      <w:r w:rsidRPr="00057E6D">
        <w:rPr>
          <w:sz w:val="28"/>
          <w:szCs w:val="28"/>
        </w:rPr>
        <w:t>- Администрация Калачевского сельского поселения;</w:t>
      </w:r>
    </w:p>
    <w:p w:rsidR="00830887" w:rsidRPr="00057E6D" w:rsidRDefault="00830887" w:rsidP="00057E6D">
      <w:pPr>
        <w:ind w:firstLine="567"/>
        <w:jc w:val="both"/>
        <w:rPr>
          <w:sz w:val="28"/>
          <w:szCs w:val="28"/>
        </w:rPr>
      </w:pPr>
      <w:r w:rsidRPr="00057E6D">
        <w:rPr>
          <w:sz w:val="28"/>
          <w:szCs w:val="28"/>
        </w:rPr>
        <w:t>- почтовое отделение в п. Индустрия;</w:t>
      </w:r>
    </w:p>
    <w:p w:rsidR="00830887" w:rsidRPr="00057E6D" w:rsidRDefault="00830887" w:rsidP="00057E6D">
      <w:pPr>
        <w:ind w:firstLine="567"/>
        <w:jc w:val="both"/>
        <w:rPr>
          <w:sz w:val="28"/>
          <w:szCs w:val="28"/>
        </w:rPr>
      </w:pPr>
      <w:r w:rsidRPr="00057E6D">
        <w:rPr>
          <w:sz w:val="28"/>
          <w:szCs w:val="28"/>
        </w:rPr>
        <w:t xml:space="preserve">- почтовое отделение </w:t>
      </w:r>
      <w:proofErr w:type="gramStart"/>
      <w:r w:rsidRPr="00057E6D">
        <w:rPr>
          <w:sz w:val="28"/>
          <w:szCs w:val="28"/>
        </w:rPr>
        <w:t>в</w:t>
      </w:r>
      <w:proofErr w:type="gramEnd"/>
      <w:r w:rsidRPr="00057E6D">
        <w:rPr>
          <w:sz w:val="28"/>
          <w:szCs w:val="28"/>
        </w:rPr>
        <w:t xml:space="preserve"> с. Новорождественское;</w:t>
      </w:r>
    </w:p>
    <w:p w:rsidR="00830887" w:rsidRPr="00057E6D" w:rsidRDefault="00830887" w:rsidP="00057E6D">
      <w:pPr>
        <w:ind w:firstLine="567"/>
        <w:jc w:val="both"/>
        <w:rPr>
          <w:sz w:val="28"/>
          <w:szCs w:val="28"/>
        </w:rPr>
      </w:pPr>
      <w:r w:rsidRPr="00057E6D">
        <w:rPr>
          <w:sz w:val="28"/>
          <w:szCs w:val="28"/>
        </w:rPr>
        <w:t xml:space="preserve">- почтовое отделение в п. </w:t>
      </w:r>
      <w:proofErr w:type="spellStart"/>
      <w:r w:rsidRPr="00057E6D">
        <w:rPr>
          <w:sz w:val="28"/>
          <w:szCs w:val="28"/>
        </w:rPr>
        <w:t>Калачево</w:t>
      </w:r>
      <w:proofErr w:type="spellEnd"/>
      <w:r w:rsidRPr="00057E6D">
        <w:rPr>
          <w:sz w:val="28"/>
          <w:szCs w:val="28"/>
        </w:rPr>
        <w:t>.</w:t>
      </w:r>
    </w:p>
    <w:p w:rsidR="00830887" w:rsidRPr="00057E6D" w:rsidRDefault="00830887" w:rsidP="00057E6D">
      <w:pPr>
        <w:ind w:firstLine="567"/>
        <w:jc w:val="both"/>
        <w:rPr>
          <w:sz w:val="28"/>
          <w:szCs w:val="28"/>
        </w:rPr>
      </w:pPr>
      <w:r w:rsidRPr="00057E6D">
        <w:rPr>
          <w:sz w:val="28"/>
          <w:szCs w:val="28"/>
        </w:rPr>
        <w:t>В настоящее время в здании Администрации в 2-х кабинетах работают 8 человек. В целях улучшения условий труда предлагается строительство нового здания Администрации.</w:t>
      </w:r>
    </w:p>
    <w:p w:rsidR="00830887" w:rsidRPr="00057E6D" w:rsidRDefault="00830887" w:rsidP="00057E6D">
      <w:pPr>
        <w:ind w:firstLine="567"/>
        <w:jc w:val="both"/>
        <w:rPr>
          <w:sz w:val="28"/>
          <w:szCs w:val="28"/>
        </w:rPr>
      </w:pPr>
      <w:r w:rsidRPr="00057E6D">
        <w:rPr>
          <w:sz w:val="28"/>
          <w:szCs w:val="28"/>
        </w:rPr>
        <w:t>Предприятия данной сферы обслуживания в сельской местности следует размещать из расчета обеспечения жителей каждого поселения услугами первой необходимости в пределах пешеходной доступности не более 500 м.</w:t>
      </w:r>
    </w:p>
    <w:p w:rsidR="00830887" w:rsidRPr="00057E6D" w:rsidRDefault="00830887" w:rsidP="00057E6D">
      <w:pPr>
        <w:ind w:firstLine="567"/>
        <w:jc w:val="center"/>
        <w:rPr>
          <w:b/>
          <w:bCs/>
          <w:sz w:val="28"/>
          <w:szCs w:val="28"/>
        </w:rPr>
      </w:pPr>
    </w:p>
    <w:p w:rsidR="00830887" w:rsidRPr="00057E6D" w:rsidRDefault="00830887" w:rsidP="00057E6D">
      <w:pPr>
        <w:ind w:firstLine="567"/>
        <w:jc w:val="center"/>
        <w:rPr>
          <w:b/>
          <w:bCs/>
          <w:sz w:val="28"/>
          <w:szCs w:val="28"/>
        </w:rPr>
      </w:pPr>
      <w:r w:rsidRPr="00057E6D">
        <w:rPr>
          <w:rFonts w:eastAsia="Calibri"/>
          <w:b/>
          <w:bCs/>
          <w:sz w:val="28"/>
          <w:szCs w:val="28"/>
        </w:rPr>
        <w:t>2.1.4 Характеристика</w:t>
      </w:r>
      <w:r w:rsidRPr="00057E6D">
        <w:rPr>
          <w:sz w:val="28"/>
          <w:szCs w:val="28"/>
        </w:rPr>
        <w:t xml:space="preserve"> </w:t>
      </w:r>
      <w:r w:rsidRPr="00057E6D">
        <w:rPr>
          <w:rFonts w:eastAsia="Calibri"/>
          <w:b/>
          <w:bCs/>
          <w:sz w:val="28"/>
          <w:szCs w:val="28"/>
        </w:rPr>
        <w:t>обеспеченности объектами</w:t>
      </w:r>
      <w:r w:rsidRPr="00057E6D">
        <w:rPr>
          <w:b/>
          <w:bCs/>
          <w:sz w:val="28"/>
          <w:szCs w:val="28"/>
        </w:rPr>
        <w:t xml:space="preserve"> торговли, общественного питания, бытового обслуживания и жилищного коммунального хозяйства</w:t>
      </w:r>
    </w:p>
    <w:p w:rsidR="00830887" w:rsidRPr="00057E6D" w:rsidRDefault="00830887" w:rsidP="00057E6D">
      <w:pPr>
        <w:ind w:firstLine="567"/>
        <w:jc w:val="center"/>
        <w:rPr>
          <w:b/>
          <w:bCs/>
          <w:sz w:val="28"/>
          <w:szCs w:val="28"/>
        </w:rPr>
      </w:pPr>
    </w:p>
    <w:p w:rsidR="00830887" w:rsidRPr="00057E6D" w:rsidRDefault="00830887" w:rsidP="00057E6D">
      <w:pPr>
        <w:ind w:firstLine="567"/>
        <w:jc w:val="both"/>
        <w:rPr>
          <w:sz w:val="28"/>
          <w:szCs w:val="28"/>
        </w:rPr>
      </w:pPr>
      <w:r w:rsidRPr="00057E6D">
        <w:rPr>
          <w:sz w:val="28"/>
          <w:szCs w:val="28"/>
        </w:rPr>
        <w:t xml:space="preserve">Расчет сети предприятий указанных видов обслуживания производится по </w:t>
      </w:r>
      <w:r w:rsidRPr="00057E6D">
        <w:rPr>
          <w:bCs/>
          <w:sz w:val="28"/>
          <w:szCs w:val="28"/>
        </w:rPr>
        <w:t xml:space="preserve">СП 42.13330.2016 </w:t>
      </w:r>
      <w:r w:rsidRPr="00057E6D">
        <w:rPr>
          <w:sz w:val="28"/>
          <w:szCs w:val="28"/>
        </w:rPr>
        <w:t>«Градостроительство. Планировка и застройка городских и сельских поселений».</w:t>
      </w:r>
    </w:p>
    <w:p w:rsidR="00830887" w:rsidRPr="00057E6D" w:rsidRDefault="00830887" w:rsidP="00057E6D">
      <w:pPr>
        <w:ind w:firstLine="567"/>
        <w:jc w:val="both"/>
        <w:rPr>
          <w:sz w:val="28"/>
          <w:szCs w:val="28"/>
        </w:rPr>
      </w:pPr>
      <w:r w:rsidRPr="00057E6D">
        <w:rPr>
          <w:sz w:val="28"/>
          <w:szCs w:val="28"/>
        </w:rPr>
        <w:t xml:space="preserve">К повседневному уровню обслуживания относятся магазины продовольственных и непродовольственных товаров первой необходимости, пункты общественного питания, приемные пункты бытового обслуживания, прачечные-химчистки, бани. </w:t>
      </w:r>
      <w:proofErr w:type="gramStart"/>
      <w:r w:rsidRPr="00057E6D">
        <w:rPr>
          <w:sz w:val="28"/>
          <w:szCs w:val="28"/>
        </w:rPr>
        <w:t>К уровню периодического обслуживания относятся крупные магазины, торговые центры, мелкооптовые и розничные рынки, базы; предприятия общественного питания –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roofErr w:type="gramEnd"/>
    </w:p>
    <w:p w:rsidR="00830887" w:rsidRPr="00057E6D" w:rsidRDefault="00830887" w:rsidP="00057E6D">
      <w:pPr>
        <w:ind w:firstLine="567"/>
        <w:jc w:val="both"/>
        <w:rPr>
          <w:bCs/>
          <w:iCs/>
          <w:sz w:val="28"/>
          <w:szCs w:val="28"/>
        </w:rPr>
      </w:pPr>
      <w:r w:rsidRPr="00057E6D">
        <w:rPr>
          <w:bCs/>
          <w:iCs/>
          <w:sz w:val="28"/>
          <w:szCs w:val="28"/>
        </w:rPr>
        <w:t>На территории Калачевского сельского поселения функционируют:</w:t>
      </w:r>
    </w:p>
    <w:p w:rsidR="00830887" w:rsidRPr="00057E6D" w:rsidRDefault="00830887" w:rsidP="00057E6D">
      <w:pPr>
        <w:ind w:firstLine="567"/>
        <w:jc w:val="both"/>
        <w:rPr>
          <w:sz w:val="28"/>
          <w:szCs w:val="28"/>
        </w:rPr>
      </w:pPr>
      <w:r w:rsidRPr="00057E6D">
        <w:rPr>
          <w:sz w:val="28"/>
          <w:szCs w:val="28"/>
        </w:rPr>
        <w:t>– магазины продовольственных и промышленных товаров;</w:t>
      </w:r>
    </w:p>
    <w:p w:rsidR="00830887" w:rsidRPr="00057E6D" w:rsidRDefault="00830887" w:rsidP="00057E6D">
      <w:pPr>
        <w:ind w:firstLine="567"/>
        <w:jc w:val="both"/>
        <w:rPr>
          <w:sz w:val="28"/>
          <w:szCs w:val="28"/>
        </w:rPr>
      </w:pPr>
      <w:r w:rsidRPr="00057E6D">
        <w:rPr>
          <w:sz w:val="28"/>
          <w:szCs w:val="28"/>
        </w:rPr>
        <w:t>– кафе.</w:t>
      </w:r>
    </w:p>
    <w:p w:rsidR="00830887" w:rsidRPr="00057E6D" w:rsidRDefault="00830887" w:rsidP="00057E6D">
      <w:pPr>
        <w:ind w:firstLine="567"/>
        <w:jc w:val="both"/>
        <w:rPr>
          <w:sz w:val="28"/>
          <w:szCs w:val="28"/>
        </w:rPr>
      </w:pPr>
      <w:r w:rsidRPr="00057E6D">
        <w:rPr>
          <w:sz w:val="28"/>
          <w:szCs w:val="28"/>
        </w:rPr>
        <w:t>В таблице 2.1.2 представлена обеспеченность объектами торговли и общественного питания в сельском поселении.</w:t>
      </w:r>
    </w:p>
    <w:p w:rsidR="00830887" w:rsidRPr="00057E6D" w:rsidRDefault="00830887" w:rsidP="00057E6D">
      <w:pPr>
        <w:ind w:firstLine="567"/>
        <w:jc w:val="both"/>
        <w:rPr>
          <w:sz w:val="28"/>
          <w:szCs w:val="28"/>
        </w:rPr>
      </w:pPr>
    </w:p>
    <w:p w:rsidR="00830887" w:rsidRDefault="00830887" w:rsidP="00057E6D">
      <w:pPr>
        <w:ind w:firstLine="567"/>
        <w:jc w:val="both"/>
        <w:rPr>
          <w:sz w:val="28"/>
          <w:szCs w:val="28"/>
        </w:rPr>
      </w:pPr>
      <w:r w:rsidRPr="00057E6D">
        <w:rPr>
          <w:sz w:val="28"/>
          <w:szCs w:val="28"/>
        </w:rPr>
        <w:t>Таблица 2.1.2 - Обеспеченность объектами торговли и общественного питания в сельском поселении</w:t>
      </w:r>
    </w:p>
    <w:p w:rsidR="00057E6D" w:rsidRPr="00057E6D" w:rsidRDefault="00057E6D" w:rsidP="00057E6D">
      <w:pPr>
        <w:ind w:firstLine="567"/>
        <w:jc w:val="both"/>
        <w:rPr>
          <w:sz w:val="28"/>
          <w:szCs w:val="28"/>
        </w:rPr>
      </w:pPr>
    </w:p>
    <w:tbl>
      <w:tblPr>
        <w:tblStyle w:val="a9"/>
        <w:tblW w:w="5000" w:type="pct"/>
        <w:tblLayout w:type="fixed"/>
        <w:tblLook w:val="04A0" w:firstRow="1" w:lastRow="0" w:firstColumn="1" w:lastColumn="0" w:noHBand="0" w:noVBand="1"/>
      </w:tblPr>
      <w:tblGrid>
        <w:gridCol w:w="2122"/>
        <w:gridCol w:w="1819"/>
        <w:gridCol w:w="2122"/>
        <w:gridCol w:w="1971"/>
        <w:gridCol w:w="1819"/>
      </w:tblGrid>
      <w:tr w:rsidR="00830887" w:rsidRPr="00057E6D" w:rsidTr="00057E6D">
        <w:tc>
          <w:tcPr>
            <w:tcW w:w="1985" w:type="dxa"/>
            <w:vMerge w:val="restart"/>
            <w:vAlign w:val="center"/>
          </w:tcPr>
          <w:p w:rsidR="00830887" w:rsidRPr="00057E6D" w:rsidRDefault="00830887" w:rsidP="00057E6D">
            <w:pPr>
              <w:jc w:val="center"/>
              <w:rPr>
                <w:b/>
                <w:sz w:val="28"/>
                <w:szCs w:val="28"/>
              </w:rPr>
            </w:pPr>
            <w:r w:rsidRPr="00057E6D">
              <w:rPr>
                <w:b/>
                <w:sz w:val="28"/>
                <w:szCs w:val="28"/>
              </w:rPr>
              <w:lastRenderedPageBreak/>
              <w:t>Название объекта</w:t>
            </w:r>
          </w:p>
        </w:tc>
        <w:tc>
          <w:tcPr>
            <w:tcW w:w="1701" w:type="dxa"/>
            <w:vMerge w:val="restart"/>
            <w:vAlign w:val="center"/>
          </w:tcPr>
          <w:p w:rsidR="00830887" w:rsidRPr="00057E6D" w:rsidRDefault="00830887" w:rsidP="00057E6D">
            <w:pPr>
              <w:jc w:val="center"/>
              <w:rPr>
                <w:b/>
                <w:sz w:val="28"/>
                <w:szCs w:val="28"/>
              </w:rPr>
            </w:pPr>
            <w:r w:rsidRPr="00057E6D">
              <w:rPr>
                <w:b/>
                <w:sz w:val="28"/>
                <w:szCs w:val="28"/>
              </w:rPr>
              <w:t>Общая мощность</w:t>
            </w:r>
          </w:p>
        </w:tc>
        <w:tc>
          <w:tcPr>
            <w:tcW w:w="3827" w:type="dxa"/>
            <w:gridSpan w:val="2"/>
            <w:vAlign w:val="center"/>
          </w:tcPr>
          <w:p w:rsidR="00830887" w:rsidRPr="00057E6D" w:rsidRDefault="00830887" w:rsidP="00057E6D">
            <w:pPr>
              <w:jc w:val="center"/>
              <w:rPr>
                <w:b/>
                <w:sz w:val="28"/>
                <w:szCs w:val="28"/>
              </w:rPr>
            </w:pPr>
            <w:r w:rsidRPr="00057E6D">
              <w:rPr>
                <w:b/>
                <w:sz w:val="28"/>
                <w:szCs w:val="28"/>
              </w:rPr>
              <w:t xml:space="preserve">Обеспеченность </w:t>
            </w:r>
            <w:proofErr w:type="gramStart"/>
            <w:r w:rsidRPr="00057E6D">
              <w:rPr>
                <w:b/>
                <w:sz w:val="28"/>
                <w:szCs w:val="28"/>
              </w:rPr>
              <w:t>на</w:t>
            </w:r>
            <w:proofErr w:type="gramEnd"/>
          </w:p>
          <w:p w:rsidR="00830887" w:rsidRPr="00057E6D" w:rsidRDefault="00830887" w:rsidP="00057E6D">
            <w:pPr>
              <w:jc w:val="center"/>
              <w:rPr>
                <w:b/>
                <w:sz w:val="28"/>
                <w:szCs w:val="28"/>
              </w:rPr>
            </w:pPr>
            <w:r w:rsidRPr="00057E6D">
              <w:rPr>
                <w:b/>
                <w:sz w:val="28"/>
                <w:szCs w:val="28"/>
              </w:rPr>
              <w:t>1 тыс. человек</w:t>
            </w:r>
          </w:p>
        </w:tc>
        <w:tc>
          <w:tcPr>
            <w:tcW w:w="1701" w:type="dxa"/>
            <w:vMerge w:val="restart"/>
            <w:vAlign w:val="center"/>
          </w:tcPr>
          <w:p w:rsidR="00830887" w:rsidRPr="00057E6D" w:rsidRDefault="00830887" w:rsidP="00057E6D">
            <w:pPr>
              <w:jc w:val="center"/>
              <w:rPr>
                <w:b/>
                <w:sz w:val="28"/>
                <w:szCs w:val="28"/>
              </w:rPr>
            </w:pPr>
            <w:proofErr w:type="gramStart"/>
            <w:r w:rsidRPr="00057E6D">
              <w:rPr>
                <w:b/>
                <w:sz w:val="28"/>
                <w:szCs w:val="28"/>
              </w:rPr>
              <w:t>Обеспечен-</w:t>
            </w:r>
            <w:proofErr w:type="spellStart"/>
            <w:r w:rsidRPr="00057E6D">
              <w:rPr>
                <w:b/>
                <w:sz w:val="28"/>
                <w:szCs w:val="28"/>
              </w:rPr>
              <w:t>ность</w:t>
            </w:r>
            <w:proofErr w:type="spellEnd"/>
            <w:proofErr w:type="gramEnd"/>
            <w:r w:rsidRPr="00057E6D">
              <w:rPr>
                <w:b/>
                <w:sz w:val="28"/>
                <w:szCs w:val="28"/>
              </w:rPr>
              <w:t>, %</w:t>
            </w:r>
          </w:p>
        </w:tc>
      </w:tr>
      <w:tr w:rsidR="00830887" w:rsidRPr="00057E6D" w:rsidTr="00057E6D">
        <w:tc>
          <w:tcPr>
            <w:tcW w:w="1985" w:type="dxa"/>
            <w:vMerge/>
            <w:vAlign w:val="center"/>
          </w:tcPr>
          <w:p w:rsidR="00830887" w:rsidRPr="00057E6D" w:rsidRDefault="00830887" w:rsidP="00057E6D">
            <w:pPr>
              <w:jc w:val="center"/>
              <w:rPr>
                <w:b/>
                <w:sz w:val="28"/>
                <w:szCs w:val="28"/>
              </w:rPr>
            </w:pPr>
          </w:p>
        </w:tc>
        <w:tc>
          <w:tcPr>
            <w:tcW w:w="1701" w:type="dxa"/>
            <w:vMerge/>
            <w:vAlign w:val="center"/>
          </w:tcPr>
          <w:p w:rsidR="00830887" w:rsidRPr="00057E6D" w:rsidRDefault="00830887" w:rsidP="00057E6D">
            <w:pPr>
              <w:jc w:val="center"/>
              <w:rPr>
                <w:b/>
                <w:sz w:val="28"/>
                <w:szCs w:val="28"/>
              </w:rPr>
            </w:pPr>
          </w:p>
        </w:tc>
        <w:tc>
          <w:tcPr>
            <w:tcW w:w="1984" w:type="dxa"/>
            <w:vAlign w:val="center"/>
          </w:tcPr>
          <w:p w:rsidR="00830887" w:rsidRPr="00057E6D" w:rsidRDefault="00830887" w:rsidP="00057E6D">
            <w:pPr>
              <w:jc w:val="center"/>
              <w:rPr>
                <w:b/>
                <w:sz w:val="28"/>
                <w:szCs w:val="28"/>
              </w:rPr>
            </w:pPr>
            <w:r w:rsidRPr="00057E6D">
              <w:rPr>
                <w:b/>
                <w:sz w:val="28"/>
                <w:szCs w:val="28"/>
              </w:rPr>
              <w:t>Нормативная мощность по СП 42.13330.2016</w:t>
            </w:r>
          </w:p>
        </w:tc>
        <w:tc>
          <w:tcPr>
            <w:tcW w:w="1843" w:type="dxa"/>
            <w:vAlign w:val="center"/>
          </w:tcPr>
          <w:p w:rsidR="00830887" w:rsidRPr="00057E6D" w:rsidRDefault="00830887" w:rsidP="00057E6D">
            <w:pPr>
              <w:jc w:val="center"/>
              <w:rPr>
                <w:b/>
                <w:sz w:val="28"/>
                <w:szCs w:val="28"/>
              </w:rPr>
            </w:pPr>
            <w:proofErr w:type="spellStart"/>
            <w:proofErr w:type="gramStart"/>
            <w:r w:rsidRPr="00057E6D">
              <w:rPr>
                <w:b/>
                <w:sz w:val="28"/>
                <w:szCs w:val="28"/>
              </w:rPr>
              <w:t>Фактичес</w:t>
            </w:r>
            <w:proofErr w:type="spellEnd"/>
            <w:r w:rsidRPr="00057E6D">
              <w:rPr>
                <w:b/>
                <w:sz w:val="28"/>
                <w:szCs w:val="28"/>
              </w:rPr>
              <w:t>-кая</w:t>
            </w:r>
            <w:proofErr w:type="gramEnd"/>
            <w:r w:rsidRPr="00057E6D">
              <w:rPr>
                <w:b/>
                <w:sz w:val="28"/>
                <w:szCs w:val="28"/>
              </w:rPr>
              <w:t xml:space="preserve"> мощность</w:t>
            </w:r>
          </w:p>
        </w:tc>
        <w:tc>
          <w:tcPr>
            <w:tcW w:w="1701" w:type="dxa"/>
            <w:vMerge/>
            <w:vAlign w:val="center"/>
          </w:tcPr>
          <w:p w:rsidR="00830887" w:rsidRPr="00057E6D" w:rsidRDefault="00830887" w:rsidP="00057E6D">
            <w:pPr>
              <w:jc w:val="center"/>
              <w:rPr>
                <w:sz w:val="28"/>
                <w:szCs w:val="28"/>
              </w:rPr>
            </w:pPr>
          </w:p>
        </w:tc>
      </w:tr>
      <w:tr w:rsidR="00830887" w:rsidRPr="00057E6D" w:rsidTr="00057E6D">
        <w:tc>
          <w:tcPr>
            <w:tcW w:w="1985" w:type="dxa"/>
            <w:vAlign w:val="center"/>
          </w:tcPr>
          <w:p w:rsidR="00830887" w:rsidRPr="00057E6D" w:rsidRDefault="00830887" w:rsidP="00057E6D">
            <w:pPr>
              <w:jc w:val="center"/>
              <w:rPr>
                <w:b/>
                <w:sz w:val="28"/>
                <w:szCs w:val="28"/>
              </w:rPr>
            </w:pPr>
            <w:r w:rsidRPr="00057E6D">
              <w:rPr>
                <w:b/>
                <w:sz w:val="28"/>
                <w:szCs w:val="28"/>
              </w:rPr>
              <w:t>1</w:t>
            </w:r>
          </w:p>
        </w:tc>
        <w:tc>
          <w:tcPr>
            <w:tcW w:w="1701" w:type="dxa"/>
            <w:vAlign w:val="center"/>
          </w:tcPr>
          <w:p w:rsidR="00830887" w:rsidRPr="00057E6D" w:rsidRDefault="00830887" w:rsidP="00057E6D">
            <w:pPr>
              <w:jc w:val="center"/>
              <w:rPr>
                <w:b/>
                <w:sz w:val="28"/>
                <w:szCs w:val="28"/>
              </w:rPr>
            </w:pPr>
            <w:r w:rsidRPr="00057E6D">
              <w:rPr>
                <w:b/>
                <w:sz w:val="28"/>
                <w:szCs w:val="28"/>
              </w:rPr>
              <w:t>2</w:t>
            </w:r>
          </w:p>
        </w:tc>
        <w:tc>
          <w:tcPr>
            <w:tcW w:w="1984" w:type="dxa"/>
            <w:vAlign w:val="center"/>
          </w:tcPr>
          <w:p w:rsidR="00830887" w:rsidRPr="00057E6D" w:rsidRDefault="00830887" w:rsidP="00057E6D">
            <w:pPr>
              <w:jc w:val="center"/>
              <w:rPr>
                <w:b/>
                <w:sz w:val="28"/>
                <w:szCs w:val="28"/>
              </w:rPr>
            </w:pPr>
            <w:r w:rsidRPr="00057E6D">
              <w:rPr>
                <w:b/>
                <w:sz w:val="28"/>
                <w:szCs w:val="28"/>
              </w:rPr>
              <w:t>3</w:t>
            </w:r>
          </w:p>
        </w:tc>
        <w:tc>
          <w:tcPr>
            <w:tcW w:w="1843" w:type="dxa"/>
            <w:vAlign w:val="center"/>
          </w:tcPr>
          <w:p w:rsidR="00830887" w:rsidRPr="00057E6D" w:rsidRDefault="00830887" w:rsidP="00057E6D">
            <w:pPr>
              <w:jc w:val="center"/>
              <w:rPr>
                <w:b/>
                <w:sz w:val="28"/>
                <w:szCs w:val="28"/>
              </w:rPr>
            </w:pPr>
            <w:r w:rsidRPr="00057E6D">
              <w:rPr>
                <w:b/>
                <w:sz w:val="28"/>
                <w:szCs w:val="28"/>
              </w:rPr>
              <w:t>4</w:t>
            </w:r>
          </w:p>
        </w:tc>
        <w:tc>
          <w:tcPr>
            <w:tcW w:w="1701" w:type="dxa"/>
            <w:vAlign w:val="center"/>
          </w:tcPr>
          <w:p w:rsidR="00830887" w:rsidRPr="00057E6D" w:rsidRDefault="00830887" w:rsidP="00057E6D">
            <w:pPr>
              <w:jc w:val="center"/>
              <w:rPr>
                <w:sz w:val="28"/>
                <w:szCs w:val="28"/>
              </w:rPr>
            </w:pPr>
            <w:r w:rsidRPr="00057E6D">
              <w:rPr>
                <w:sz w:val="28"/>
                <w:szCs w:val="28"/>
              </w:rPr>
              <w:t>5</w:t>
            </w:r>
          </w:p>
        </w:tc>
      </w:tr>
      <w:tr w:rsidR="00830887" w:rsidRPr="00057E6D" w:rsidTr="00057E6D">
        <w:tc>
          <w:tcPr>
            <w:tcW w:w="1985" w:type="dxa"/>
            <w:vAlign w:val="center"/>
          </w:tcPr>
          <w:p w:rsidR="00830887" w:rsidRPr="00057E6D" w:rsidRDefault="00830887" w:rsidP="00057E6D">
            <w:pPr>
              <w:jc w:val="center"/>
              <w:rPr>
                <w:sz w:val="28"/>
                <w:szCs w:val="28"/>
              </w:rPr>
            </w:pPr>
            <w:r w:rsidRPr="00057E6D">
              <w:rPr>
                <w:sz w:val="28"/>
                <w:szCs w:val="28"/>
              </w:rPr>
              <w:t>магазины продовольственных товаров</w:t>
            </w:r>
          </w:p>
        </w:tc>
        <w:tc>
          <w:tcPr>
            <w:tcW w:w="1701" w:type="dxa"/>
            <w:vAlign w:val="center"/>
          </w:tcPr>
          <w:p w:rsidR="00830887" w:rsidRPr="00057E6D" w:rsidRDefault="00830887" w:rsidP="00057E6D">
            <w:pPr>
              <w:jc w:val="center"/>
              <w:rPr>
                <w:sz w:val="28"/>
                <w:szCs w:val="28"/>
              </w:rPr>
            </w:pPr>
            <w:r w:rsidRPr="00057E6D">
              <w:rPr>
                <w:sz w:val="28"/>
                <w:szCs w:val="28"/>
              </w:rPr>
              <w:t>132 кв. м</w:t>
            </w:r>
          </w:p>
        </w:tc>
        <w:tc>
          <w:tcPr>
            <w:tcW w:w="1984" w:type="dxa"/>
            <w:vAlign w:val="center"/>
          </w:tcPr>
          <w:p w:rsidR="00830887" w:rsidRPr="00057E6D" w:rsidRDefault="00830887" w:rsidP="00057E6D">
            <w:pPr>
              <w:jc w:val="center"/>
              <w:rPr>
                <w:sz w:val="28"/>
                <w:szCs w:val="28"/>
              </w:rPr>
            </w:pPr>
            <w:r w:rsidRPr="00057E6D">
              <w:rPr>
                <w:sz w:val="28"/>
                <w:szCs w:val="28"/>
              </w:rPr>
              <w:t xml:space="preserve">100 кв. м </w:t>
            </w:r>
          </w:p>
        </w:tc>
        <w:tc>
          <w:tcPr>
            <w:tcW w:w="1843" w:type="dxa"/>
            <w:vAlign w:val="center"/>
          </w:tcPr>
          <w:p w:rsidR="00830887" w:rsidRPr="00057E6D" w:rsidRDefault="00830887" w:rsidP="00057E6D">
            <w:pPr>
              <w:jc w:val="center"/>
              <w:rPr>
                <w:sz w:val="28"/>
                <w:szCs w:val="28"/>
              </w:rPr>
            </w:pPr>
            <w:r w:rsidRPr="00057E6D">
              <w:rPr>
                <w:sz w:val="28"/>
                <w:szCs w:val="28"/>
              </w:rPr>
              <w:t>295,1 кв. м</w:t>
            </w:r>
          </w:p>
        </w:tc>
        <w:tc>
          <w:tcPr>
            <w:tcW w:w="1701" w:type="dxa"/>
            <w:vAlign w:val="center"/>
          </w:tcPr>
          <w:p w:rsidR="00830887" w:rsidRPr="00057E6D" w:rsidRDefault="00830887" w:rsidP="00057E6D">
            <w:pPr>
              <w:jc w:val="center"/>
              <w:rPr>
                <w:sz w:val="28"/>
                <w:szCs w:val="28"/>
              </w:rPr>
            </w:pPr>
            <w:r w:rsidRPr="00057E6D">
              <w:rPr>
                <w:sz w:val="28"/>
                <w:szCs w:val="28"/>
              </w:rPr>
              <w:t>44,7</w:t>
            </w:r>
          </w:p>
        </w:tc>
      </w:tr>
      <w:tr w:rsidR="00830887" w:rsidRPr="00057E6D" w:rsidTr="00057E6D">
        <w:tc>
          <w:tcPr>
            <w:tcW w:w="1985" w:type="dxa"/>
            <w:vAlign w:val="center"/>
          </w:tcPr>
          <w:p w:rsidR="00830887" w:rsidRPr="00057E6D" w:rsidRDefault="00830887" w:rsidP="00057E6D">
            <w:pPr>
              <w:jc w:val="center"/>
              <w:rPr>
                <w:sz w:val="28"/>
                <w:szCs w:val="28"/>
              </w:rPr>
            </w:pPr>
            <w:r w:rsidRPr="00057E6D">
              <w:rPr>
                <w:sz w:val="28"/>
                <w:szCs w:val="28"/>
              </w:rPr>
              <w:t>магазины промышленных товаров</w:t>
            </w:r>
          </w:p>
        </w:tc>
        <w:tc>
          <w:tcPr>
            <w:tcW w:w="1701" w:type="dxa"/>
            <w:vAlign w:val="center"/>
          </w:tcPr>
          <w:p w:rsidR="00830887" w:rsidRPr="00057E6D" w:rsidRDefault="00830887" w:rsidP="00057E6D">
            <w:pPr>
              <w:jc w:val="center"/>
              <w:rPr>
                <w:sz w:val="28"/>
                <w:szCs w:val="28"/>
              </w:rPr>
            </w:pPr>
            <w:r w:rsidRPr="00057E6D">
              <w:rPr>
                <w:sz w:val="28"/>
                <w:szCs w:val="28"/>
              </w:rPr>
              <w:t>190,1 кв. м</w:t>
            </w:r>
          </w:p>
        </w:tc>
        <w:tc>
          <w:tcPr>
            <w:tcW w:w="1984" w:type="dxa"/>
            <w:vAlign w:val="center"/>
          </w:tcPr>
          <w:p w:rsidR="00830887" w:rsidRPr="00057E6D" w:rsidRDefault="00830887" w:rsidP="00057E6D">
            <w:pPr>
              <w:jc w:val="center"/>
              <w:rPr>
                <w:sz w:val="28"/>
                <w:szCs w:val="28"/>
              </w:rPr>
            </w:pPr>
            <w:r w:rsidRPr="00057E6D">
              <w:rPr>
                <w:sz w:val="28"/>
                <w:szCs w:val="28"/>
              </w:rPr>
              <w:t xml:space="preserve">200 кв. м </w:t>
            </w:r>
          </w:p>
        </w:tc>
        <w:tc>
          <w:tcPr>
            <w:tcW w:w="1843" w:type="dxa"/>
          </w:tcPr>
          <w:p w:rsidR="00830887" w:rsidRPr="00057E6D" w:rsidRDefault="00830887" w:rsidP="00057E6D">
            <w:pPr>
              <w:jc w:val="center"/>
              <w:rPr>
                <w:sz w:val="28"/>
                <w:szCs w:val="28"/>
              </w:rPr>
            </w:pPr>
          </w:p>
          <w:p w:rsidR="00830887" w:rsidRPr="00057E6D" w:rsidRDefault="00830887" w:rsidP="00057E6D">
            <w:pPr>
              <w:jc w:val="center"/>
              <w:rPr>
                <w:sz w:val="28"/>
                <w:szCs w:val="28"/>
              </w:rPr>
            </w:pPr>
            <w:r w:rsidRPr="00057E6D">
              <w:rPr>
                <w:sz w:val="28"/>
                <w:szCs w:val="28"/>
              </w:rPr>
              <w:t>590,2</w:t>
            </w:r>
          </w:p>
        </w:tc>
        <w:tc>
          <w:tcPr>
            <w:tcW w:w="1701" w:type="dxa"/>
            <w:vAlign w:val="center"/>
          </w:tcPr>
          <w:p w:rsidR="00830887" w:rsidRPr="00057E6D" w:rsidRDefault="00830887" w:rsidP="00057E6D">
            <w:pPr>
              <w:jc w:val="center"/>
              <w:rPr>
                <w:sz w:val="28"/>
                <w:szCs w:val="28"/>
              </w:rPr>
            </w:pPr>
            <w:r w:rsidRPr="00057E6D">
              <w:rPr>
                <w:sz w:val="28"/>
                <w:szCs w:val="28"/>
              </w:rPr>
              <w:t>32,2</w:t>
            </w:r>
          </w:p>
        </w:tc>
      </w:tr>
      <w:tr w:rsidR="00830887" w:rsidRPr="00057E6D" w:rsidTr="00057E6D">
        <w:tc>
          <w:tcPr>
            <w:tcW w:w="1985" w:type="dxa"/>
            <w:vAlign w:val="center"/>
          </w:tcPr>
          <w:p w:rsidR="00830887" w:rsidRPr="00057E6D" w:rsidRDefault="00830887" w:rsidP="00057E6D">
            <w:pPr>
              <w:jc w:val="center"/>
              <w:rPr>
                <w:sz w:val="28"/>
                <w:szCs w:val="28"/>
              </w:rPr>
            </w:pPr>
            <w:r w:rsidRPr="00057E6D">
              <w:rPr>
                <w:sz w:val="28"/>
                <w:szCs w:val="28"/>
              </w:rPr>
              <w:t>кафе</w:t>
            </w:r>
          </w:p>
        </w:tc>
        <w:tc>
          <w:tcPr>
            <w:tcW w:w="1701" w:type="dxa"/>
            <w:vAlign w:val="center"/>
          </w:tcPr>
          <w:p w:rsidR="00830887" w:rsidRPr="00057E6D" w:rsidRDefault="00830887" w:rsidP="00057E6D">
            <w:pPr>
              <w:jc w:val="center"/>
              <w:rPr>
                <w:sz w:val="28"/>
                <w:szCs w:val="28"/>
              </w:rPr>
            </w:pPr>
            <w:r w:rsidRPr="00057E6D">
              <w:rPr>
                <w:sz w:val="28"/>
                <w:szCs w:val="28"/>
              </w:rPr>
              <w:t>130 пос. мест</w:t>
            </w:r>
          </w:p>
        </w:tc>
        <w:tc>
          <w:tcPr>
            <w:tcW w:w="1984" w:type="dxa"/>
            <w:vAlign w:val="center"/>
          </w:tcPr>
          <w:p w:rsidR="00830887" w:rsidRPr="00057E6D" w:rsidRDefault="00830887" w:rsidP="00057E6D">
            <w:pPr>
              <w:jc w:val="center"/>
              <w:rPr>
                <w:sz w:val="28"/>
                <w:szCs w:val="28"/>
              </w:rPr>
            </w:pPr>
            <w:r w:rsidRPr="00057E6D">
              <w:rPr>
                <w:sz w:val="28"/>
                <w:szCs w:val="28"/>
              </w:rPr>
              <w:t xml:space="preserve">40 мест </w:t>
            </w:r>
          </w:p>
        </w:tc>
        <w:tc>
          <w:tcPr>
            <w:tcW w:w="1843" w:type="dxa"/>
          </w:tcPr>
          <w:p w:rsidR="00830887" w:rsidRPr="00057E6D" w:rsidRDefault="00830887" w:rsidP="00057E6D">
            <w:pPr>
              <w:jc w:val="center"/>
              <w:rPr>
                <w:sz w:val="28"/>
                <w:szCs w:val="28"/>
              </w:rPr>
            </w:pPr>
            <w:r w:rsidRPr="00057E6D">
              <w:rPr>
                <w:sz w:val="28"/>
                <w:szCs w:val="28"/>
              </w:rPr>
              <w:t>118</w:t>
            </w:r>
          </w:p>
        </w:tc>
        <w:tc>
          <w:tcPr>
            <w:tcW w:w="1701" w:type="dxa"/>
            <w:vAlign w:val="center"/>
          </w:tcPr>
          <w:p w:rsidR="00830887" w:rsidRPr="00057E6D" w:rsidRDefault="00830887" w:rsidP="00057E6D">
            <w:pPr>
              <w:jc w:val="center"/>
              <w:rPr>
                <w:sz w:val="28"/>
                <w:szCs w:val="28"/>
              </w:rPr>
            </w:pPr>
            <w:r w:rsidRPr="00057E6D">
              <w:rPr>
                <w:sz w:val="28"/>
                <w:szCs w:val="28"/>
              </w:rPr>
              <w:t>110,2</w:t>
            </w:r>
          </w:p>
        </w:tc>
      </w:tr>
    </w:tbl>
    <w:p w:rsidR="00057E6D" w:rsidRDefault="00057E6D" w:rsidP="00057E6D">
      <w:pPr>
        <w:ind w:firstLine="567"/>
        <w:jc w:val="both"/>
        <w:rPr>
          <w:sz w:val="28"/>
          <w:szCs w:val="28"/>
        </w:rPr>
      </w:pPr>
    </w:p>
    <w:p w:rsidR="00830887" w:rsidRPr="00057E6D" w:rsidRDefault="00830887" w:rsidP="00057E6D">
      <w:pPr>
        <w:ind w:firstLine="567"/>
        <w:jc w:val="both"/>
        <w:rPr>
          <w:sz w:val="28"/>
          <w:szCs w:val="28"/>
        </w:rPr>
      </w:pPr>
      <w:r w:rsidRPr="00057E6D">
        <w:rPr>
          <w:sz w:val="28"/>
          <w:szCs w:val="28"/>
        </w:rPr>
        <w:t xml:space="preserve">Из приведенных расчетов по обеспеченности населения сельского поселения объектами торговли и общественного питания следует, что в поселении недостаток магазинов продовольственных и промышленных товаров. При увеличении численности населения необходимо предусмотреть строительство новых или увеличение торговой площади старых магазинов. </w:t>
      </w:r>
    </w:p>
    <w:p w:rsidR="00830887" w:rsidRPr="00057E6D" w:rsidRDefault="00830887" w:rsidP="00057E6D">
      <w:pPr>
        <w:ind w:firstLine="567"/>
        <w:jc w:val="both"/>
        <w:rPr>
          <w:sz w:val="28"/>
          <w:szCs w:val="28"/>
        </w:rPr>
      </w:pPr>
      <w:r w:rsidRPr="00057E6D">
        <w:rPr>
          <w:sz w:val="28"/>
          <w:szCs w:val="28"/>
        </w:rPr>
        <w:t>На территории сельского поселения отсутствуют парикмахерские и бани. Согласно МНГП в сельском поселении по норме положено 1 баня на 1 тыс. человек. Необходимо предусмотреть на перспективу до 2034 г. строительство бань.</w:t>
      </w:r>
    </w:p>
    <w:p w:rsidR="00830887" w:rsidRPr="00057E6D" w:rsidRDefault="00830887" w:rsidP="00057E6D">
      <w:pPr>
        <w:ind w:firstLine="567"/>
        <w:jc w:val="center"/>
        <w:rPr>
          <w:b/>
          <w:i/>
          <w:sz w:val="28"/>
          <w:szCs w:val="28"/>
        </w:rPr>
      </w:pPr>
    </w:p>
    <w:p w:rsidR="00830887" w:rsidRPr="00057E6D" w:rsidRDefault="00830887" w:rsidP="00057E6D">
      <w:pPr>
        <w:ind w:firstLine="567"/>
        <w:jc w:val="center"/>
        <w:rPr>
          <w:b/>
          <w:bCs/>
          <w:sz w:val="28"/>
          <w:szCs w:val="28"/>
        </w:rPr>
      </w:pPr>
      <w:r w:rsidRPr="00057E6D">
        <w:rPr>
          <w:rFonts w:eastAsia="Calibri"/>
          <w:b/>
          <w:bCs/>
          <w:sz w:val="28"/>
          <w:szCs w:val="28"/>
        </w:rPr>
        <w:t xml:space="preserve">2.1.5 Характеристика обеспеченности объектами </w:t>
      </w:r>
      <w:r w:rsidRPr="00057E6D">
        <w:rPr>
          <w:b/>
          <w:bCs/>
          <w:sz w:val="28"/>
          <w:szCs w:val="28"/>
        </w:rPr>
        <w:t>религиозного назначения</w:t>
      </w:r>
    </w:p>
    <w:p w:rsidR="00830887" w:rsidRPr="00057E6D" w:rsidRDefault="00830887" w:rsidP="00057E6D">
      <w:pPr>
        <w:ind w:firstLine="567"/>
        <w:jc w:val="both"/>
        <w:rPr>
          <w:sz w:val="28"/>
          <w:szCs w:val="28"/>
        </w:rPr>
      </w:pPr>
    </w:p>
    <w:p w:rsidR="00830887" w:rsidRPr="00057E6D" w:rsidRDefault="00830887" w:rsidP="00057E6D">
      <w:pPr>
        <w:ind w:firstLine="567"/>
        <w:jc w:val="both"/>
        <w:rPr>
          <w:sz w:val="28"/>
          <w:szCs w:val="28"/>
        </w:rPr>
      </w:pPr>
      <w:r w:rsidRPr="00057E6D">
        <w:rPr>
          <w:sz w:val="28"/>
          <w:szCs w:val="28"/>
        </w:rPr>
        <w:t xml:space="preserve">На территории сельского поселения находится Местная религиозная организация приход церкви во имя Святой </w:t>
      </w:r>
      <w:proofErr w:type="spellStart"/>
      <w:r w:rsidRPr="00057E6D">
        <w:rPr>
          <w:sz w:val="28"/>
          <w:szCs w:val="28"/>
        </w:rPr>
        <w:t>равноапостольской</w:t>
      </w:r>
      <w:proofErr w:type="spellEnd"/>
      <w:r w:rsidRPr="00057E6D">
        <w:rPr>
          <w:sz w:val="28"/>
          <w:szCs w:val="28"/>
        </w:rPr>
        <w:t xml:space="preserve"> княгини Ольги и Часовня Благословление на дорогу в п. </w:t>
      </w:r>
      <w:proofErr w:type="spellStart"/>
      <w:r w:rsidRPr="00057E6D">
        <w:rPr>
          <w:sz w:val="28"/>
          <w:szCs w:val="28"/>
        </w:rPr>
        <w:t>Калачево</w:t>
      </w:r>
      <w:proofErr w:type="spellEnd"/>
      <w:r w:rsidRPr="00057E6D">
        <w:rPr>
          <w:sz w:val="28"/>
          <w:szCs w:val="28"/>
        </w:rPr>
        <w:t>.</w:t>
      </w:r>
    </w:p>
    <w:p w:rsidR="00830887" w:rsidRPr="00057E6D" w:rsidRDefault="00830887" w:rsidP="00057E6D">
      <w:pPr>
        <w:ind w:firstLine="567"/>
        <w:jc w:val="both"/>
        <w:rPr>
          <w:sz w:val="28"/>
          <w:szCs w:val="28"/>
        </w:rPr>
      </w:pPr>
    </w:p>
    <w:p w:rsidR="00830887" w:rsidRPr="00057E6D" w:rsidRDefault="00830887" w:rsidP="00057E6D">
      <w:pPr>
        <w:ind w:firstLine="567"/>
        <w:jc w:val="center"/>
        <w:rPr>
          <w:rFonts w:eastAsia="Calibri"/>
          <w:b/>
          <w:sz w:val="28"/>
          <w:szCs w:val="28"/>
          <w:lang w:eastAsia="en-US"/>
        </w:rPr>
      </w:pPr>
      <w:r w:rsidRPr="00057E6D">
        <w:rPr>
          <w:rFonts w:eastAsia="Calibri"/>
          <w:b/>
          <w:bCs/>
          <w:sz w:val="28"/>
          <w:szCs w:val="28"/>
        </w:rPr>
        <w:t xml:space="preserve">2.1.6 Характеристика обеспеченности объектами </w:t>
      </w:r>
      <w:r w:rsidRPr="00057E6D">
        <w:rPr>
          <w:rFonts w:eastAsia="Calibri"/>
          <w:b/>
          <w:sz w:val="28"/>
          <w:szCs w:val="28"/>
          <w:lang w:eastAsia="en-US"/>
        </w:rPr>
        <w:t>физической культуры и массового спорта</w:t>
      </w:r>
    </w:p>
    <w:p w:rsidR="00830887" w:rsidRPr="00057E6D" w:rsidRDefault="00830887" w:rsidP="00057E6D">
      <w:pPr>
        <w:ind w:firstLine="567"/>
        <w:jc w:val="both"/>
        <w:rPr>
          <w:sz w:val="28"/>
          <w:szCs w:val="28"/>
        </w:rPr>
      </w:pPr>
    </w:p>
    <w:p w:rsidR="00830887" w:rsidRPr="00057E6D" w:rsidRDefault="00830887" w:rsidP="00057E6D">
      <w:pPr>
        <w:ind w:firstLine="567"/>
        <w:jc w:val="both"/>
        <w:rPr>
          <w:sz w:val="28"/>
          <w:szCs w:val="28"/>
        </w:rPr>
      </w:pPr>
      <w:r w:rsidRPr="00057E6D">
        <w:rPr>
          <w:sz w:val="28"/>
          <w:szCs w:val="28"/>
        </w:rPr>
        <w:t>В сельском поселении имеется 1 физкультурно-спортивный зал в п.</w:t>
      </w:r>
      <w:r w:rsidR="00057E6D">
        <w:rPr>
          <w:sz w:val="28"/>
          <w:szCs w:val="28"/>
        </w:rPr>
        <w:t xml:space="preserve"> </w:t>
      </w:r>
      <w:proofErr w:type="spellStart"/>
      <w:r w:rsidRPr="00057E6D">
        <w:rPr>
          <w:sz w:val="28"/>
          <w:szCs w:val="28"/>
        </w:rPr>
        <w:t>Калачево</w:t>
      </w:r>
      <w:proofErr w:type="spellEnd"/>
      <w:r w:rsidRPr="00057E6D">
        <w:rPr>
          <w:sz w:val="28"/>
          <w:szCs w:val="28"/>
        </w:rPr>
        <w:t xml:space="preserve"> площадью 154 кв. м. Для населения численностью 2951 человек по норме необходимо 177 кв. м. Так обеспеченность физкультурно-спортивными залами в сельском поселении составляет 87%. Ввиду этого предлагается строительство еще одного физкультурно-спортивного зала.</w:t>
      </w:r>
    </w:p>
    <w:p w:rsidR="00830887" w:rsidRPr="00057E6D" w:rsidRDefault="00830887" w:rsidP="00057E6D">
      <w:pPr>
        <w:ind w:firstLine="567"/>
        <w:jc w:val="both"/>
        <w:rPr>
          <w:sz w:val="28"/>
          <w:szCs w:val="28"/>
        </w:rPr>
      </w:pPr>
      <w:r w:rsidRPr="00057E6D">
        <w:rPr>
          <w:sz w:val="28"/>
          <w:szCs w:val="28"/>
        </w:rPr>
        <w:t>На территории сельского поселения отсутствуют бассейны.</w:t>
      </w:r>
    </w:p>
    <w:p w:rsidR="00830887" w:rsidRPr="00057E6D" w:rsidRDefault="00830887" w:rsidP="00057E6D">
      <w:pPr>
        <w:ind w:firstLine="567"/>
        <w:jc w:val="both"/>
        <w:rPr>
          <w:rFonts w:eastAsia="Calibri"/>
          <w:sz w:val="28"/>
          <w:szCs w:val="28"/>
          <w:lang w:eastAsia="en-US"/>
        </w:rPr>
      </w:pPr>
      <w:r w:rsidRPr="00057E6D">
        <w:rPr>
          <w:sz w:val="28"/>
          <w:szCs w:val="28"/>
        </w:rPr>
        <w:t>Стоит обратить внимание на то, что на территории поселения отсутствуют плоскостные сооружения. Данные объекты располагаются только на территории образовательного учреждения.</w:t>
      </w:r>
    </w:p>
    <w:p w:rsidR="00830887" w:rsidRPr="00057E6D" w:rsidRDefault="00830887" w:rsidP="00057E6D">
      <w:pPr>
        <w:ind w:firstLine="567"/>
        <w:jc w:val="both"/>
        <w:rPr>
          <w:sz w:val="28"/>
          <w:szCs w:val="28"/>
        </w:rPr>
      </w:pPr>
      <w:r w:rsidRPr="00057E6D">
        <w:rPr>
          <w:sz w:val="28"/>
          <w:szCs w:val="28"/>
        </w:rPr>
        <w:t>Плоскостные сооружения при образовательных учреждениях:</w:t>
      </w:r>
    </w:p>
    <w:p w:rsidR="00830887" w:rsidRPr="00057E6D" w:rsidRDefault="00830887" w:rsidP="00057E6D">
      <w:pPr>
        <w:ind w:firstLine="567"/>
        <w:jc w:val="both"/>
        <w:rPr>
          <w:sz w:val="28"/>
          <w:szCs w:val="28"/>
        </w:rPr>
      </w:pPr>
      <w:r w:rsidRPr="00057E6D">
        <w:rPr>
          <w:sz w:val="28"/>
          <w:szCs w:val="28"/>
        </w:rPr>
        <w:lastRenderedPageBreak/>
        <w:t xml:space="preserve">1) 3 волейбольные площадки (2 в п. </w:t>
      </w:r>
      <w:proofErr w:type="spellStart"/>
      <w:r w:rsidRPr="00057E6D">
        <w:rPr>
          <w:sz w:val="28"/>
          <w:szCs w:val="28"/>
        </w:rPr>
        <w:t>Калачево</w:t>
      </w:r>
      <w:proofErr w:type="spellEnd"/>
      <w:r w:rsidRPr="00057E6D">
        <w:rPr>
          <w:sz w:val="28"/>
          <w:szCs w:val="28"/>
        </w:rPr>
        <w:t xml:space="preserve"> и 1 в п. Индустрия) общей площадью 486 кв. м;</w:t>
      </w:r>
    </w:p>
    <w:p w:rsidR="00830887" w:rsidRPr="00057E6D" w:rsidRDefault="00830887" w:rsidP="00057E6D">
      <w:pPr>
        <w:ind w:firstLine="567"/>
        <w:jc w:val="both"/>
        <w:rPr>
          <w:sz w:val="28"/>
          <w:szCs w:val="28"/>
        </w:rPr>
      </w:pPr>
      <w:r w:rsidRPr="00057E6D">
        <w:rPr>
          <w:sz w:val="28"/>
          <w:szCs w:val="28"/>
        </w:rPr>
        <w:t xml:space="preserve">2) 2 поля для мини-футбола (в п. </w:t>
      </w:r>
      <w:proofErr w:type="spellStart"/>
      <w:r w:rsidRPr="00057E6D">
        <w:rPr>
          <w:sz w:val="28"/>
          <w:szCs w:val="28"/>
        </w:rPr>
        <w:t>Калачево</w:t>
      </w:r>
      <w:proofErr w:type="spellEnd"/>
      <w:r w:rsidRPr="00057E6D">
        <w:rPr>
          <w:sz w:val="28"/>
          <w:szCs w:val="28"/>
        </w:rPr>
        <w:t xml:space="preserve"> и в п. Индустрия) общей площадью 2625 кв. м;</w:t>
      </w:r>
    </w:p>
    <w:p w:rsidR="00830887" w:rsidRPr="00057E6D" w:rsidRDefault="00830887" w:rsidP="00057E6D">
      <w:pPr>
        <w:ind w:firstLine="567"/>
        <w:jc w:val="both"/>
        <w:rPr>
          <w:sz w:val="28"/>
          <w:szCs w:val="28"/>
        </w:rPr>
      </w:pPr>
      <w:r w:rsidRPr="00057E6D">
        <w:rPr>
          <w:sz w:val="28"/>
          <w:szCs w:val="28"/>
        </w:rPr>
        <w:t xml:space="preserve">3) баскетбольная площадка в п. </w:t>
      </w:r>
      <w:proofErr w:type="spellStart"/>
      <w:r w:rsidRPr="00057E6D">
        <w:rPr>
          <w:sz w:val="28"/>
          <w:szCs w:val="28"/>
        </w:rPr>
        <w:t>Калачево</w:t>
      </w:r>
      <w:proofErr w:type="spellEnd"/>
      <w:r w:rsidRPr="00057E6D">
        <w:rPr>
          <w:sz w:val="28"/>
          <w:szCs w:val="28"/>
        </w:rPr>
        <w:t>, площадью 288 кв. м;</w:t>
      </w:r>
    </w:p>
    <w:p w:rsidR="00830887" w:rsidRPr="00057E6D" w:rsidRDefault="00830887" w:rsidP="00057E6D">
      <w:pPr>
        <w:ind w:firstLine="567"/>
        <w:jc w:val="both"/>
        <w:rPr>
          <w:sz w:val="28"/>
          <w:szCs w:val="28"/>
        </w:rPr>
      </w:pPr>
      <w:r w:rsidRPr="00057E6D">
        <w:rPr>
          <w:sz w:val="28"/>
          <w:szCs w:val="28"/>
        </w:rPr>
        <w:t xml:space="preserve">4) хоккейная коробка в п. </w:t>
      </w:r>
      <w:proofErr w:type="spellStart"/>
      <w:r w:rsidRPr="00057E6D">
        <w:rPr>
          <w:sz w:val="28"/>
          <w:szCs w:val="28"/>
        </w:rPr>
        <w:t>Калачево</w:t>
      </w:r>
      <w:proofErr w:type="spellEnd"/>
      <w:r w:rsidRPr="00057E6D">
        <w:rPr>
          <w:sz w:val="28"/>
          <w:szCs w:val="28"/>
        </w:rPr>
        <w:t>, площадью 600 кв. м.</w:t>
      </w:r>
    </w:p>
    <w:p w:rsidR="00830887" w:rsidRPr="00057E6D" w:rsidRDefault="00830887" w:rsidP="00057E6D">
      <w:pPr>
        <w:ind w:firstLine="567"/>
        <w:jc w:val="both"/>
        <w:rPr>
          <w:sz w:val="28"/>
          <w:szCs w:val="28"/>
        </w:rPr>
      </w:pPr>
      <w:r w:rsidRPr="00057E6D">
        <w:rPr>
          <w:sz w:val="28"/>
          <w:szCs w:val="28"/>
        </w:rPr>
        <w:t xml:space="preserve">Также в п. </w:t>
      </w:r>
      <w:proofErr w:type="spellStart"/>
      <w:r w:rsidRPr="00057E6D">
        <w:rPr>
          <w:sz w:val="28"/>
          <w:szCs w:val="28"/>
        </w:rPr>
        <w:t>Калачево</w:t>
      </w:r>
      <w:proofErr w:type="spellEnd"/>
      <w:r w:rsidRPr="00057E6D">
        <w:rPr>
          <w:sz w:val="28"/>
          <w:szCs w:val="28"/>
        </w:rPr>
        <w:t xml:space="preserve"> имеется беговая дорожка (250 п. м.) и 4 </w:t>
      </w:r>
      <w:proofErr w:type="gramStart"/>
      <w:r w:rsidRPr="00057E6D">
        <w:rPr>
          <w:sz w:val="28"/>
          <w:szCs w:val="28"/>
        </w:rPr>
        <w:t>уличных</w:t>
      </w:r>
      <w:proofErr w:type="gramEnd"/>
      <w:r w:rsidRPr="00057E6D">
        <w:rPr>
          <w:sz w:val="28"/>
          <w:szCs w:val="28"/>
        </w:rPr>
        <w:t xml:space="preserve"> тренажера. В п. Индустрия уличных тренажеров также 4 штуки.</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 xml:space="preserve">Стоит отметить, что в п. </w:t>
      </w:r>
      <w:proofErr w:type="spellStart"/>
      <w:r w:rsidRPr="00057E6D">
        <w:rPr>
          <w:rFonts w:eastAsia="Calibri"/>
          <w:sz w:val="28"/>
          <w:szCs w:val="28"/>
          <w:lang w:eastAsia="en-US"/>
        </w:rPr>
        <w:t>Калачево</w:t>
      </w:r>
      <w:proofErr w:type="spellEnd"/>
      <w:r w:rsidRPr="00057E6D">
        <w:rPr>
          <w:rFonts w:eastAsia="Calibri"/>
          <w:sz w:val="28"/>
          <w:szCs w:val="28"/>
          <w:lang w:eastAsia="en-US"/>
        </w:rPr>
        <w:t xml:space="preserve"> имеется лыжехранилище на 50 пар и </w:t>
      </w:r>
      <w:proofErr w:type="spellStart"/>
      <w:r w:rsidRPr="00057E6D">
        <w:rPr>
          <w:rFonts w:eastAsia="Calibri"/>
          <w:sz w:val="28"/>
          <w:szCs w:val="28"/>
          <w:lang w:eastAsia="en-US"/>
        </w:rPr>
        <w:t>воркаут</w:t>
      </w:r>
      <w:proofErr w:type="spellEnd"/>
      <w:r w:rsidRPr="00057E6D">
        <w:rPr>
          <w:rFonts w:eastAsia="Calibri"/>
          <w:sz w:val="28"/>
          <w:szCs w:val="28"/>
          <w:lang w:eastAsia="en-US"/>
        </w:rPr>
        <w:t>.</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С учетом объектов, находящихся в ведении сельского поселения, обеспеченность населения учреждениями физической культуры и массового спорта в соответствии с МНГП Прокопьевского муниципального района в процентах от нормативной потребности составила:</w:t>
      </w:r>
    </w:p>
    <w:p w:rsidR="00830887" w:rsidRPr="00057E6D" w:rsidRDefault="00830887" w:rsidP="00057E6D">
      <w:pPr>
        <w:numPr>
          <w:ilvl w:val="0"/>
          <w:numId w:val="11"/>
        </w:numPr>
        <w:autoSpaceDE/>
        <w:autoSpaceDN/>
        <w:ind w:left="0" w:firstLine="567"/>
        <w:contextualSpacing/>
        <w:jc w:val="both"/>
        <w:rPr>
          <w:rFonts w:eastAsia="Calibri"/>
          <w:sz w:val="28"/>
          <w:szCs w:val="28"/>
          <w:lang w:eastAsia="en-US"/>
        </w:rPr>
      </w:pPr>
      <w:r w:rsidRPr="00057E6D">
        <w:rPr>
          <w:rFonts w:eastAsia="Calibri"/>
          <w:sz w:val="28"/>
          <w:szCs w:val="28"/>
          <w:lang w:eastAsia="en-US"/>
        </w:rPr>
        <w:t>физкультурно-спортивными залами – 87 %;</w:t>
      </w:r>
    </w:p>
    <w:p w:rsidR="00830887" w:rsidRPr="00057E6D" w:rsidRDefault="00830887" w:rsidP="00057E6D">
      <w:pPr>
        <w:numPr>
          <w:ilvl w:val="0"/>
          <w:numId w:val="11"/>
        </w:numPr>
        <w:autoSpaceDE/>
        <w:autoSpaceDN/>
        <w:ind w:left="0" w:firstLine="567"/>
        <w:contextualSpacing/>
        <w:jc w:val="both"/>
        <w:rPr>
          <w:rFonts w:eastAsia="Calibri"/>
          <w:sz w:val="28"/>
          <w:szCs w:val="28"/>
          <w:lang w:eastAsia="en-US"/>
        </w:rPr>
      </w:pPr>
      <w:r w:rsidRPr="00057E6D">
        <w:rPr>
          <w:rFonts w:eastAsia="Calibri"/>
          <w:sz w:val="28"/>
          <w:szCs w:val="28"/>
          <w:lang w:eastAsia="en-US"/>
        </w:rPr>
        <w:t>плоскостными сооружениями –71 %.</w:t>
      </w:r>
    </w:p>
    <w:p w:rsidR="00830887" w:rsidRPr="00057E6D" w:rsidRDefault="00830887" w:rsidP="00057E6D">
      <w:pPr>
        <w:ind w:firstLine="567"/>
        <w:contextualSpacing/>
        <w:jc w:val="both"/>
        <w:rPr>
          <w:rFonts w:eastAsia="Calibri"/>
          <w:sz w:val="28"/>
          <w:szCs w:val="28"/>
          <w:lang w:eastAsia="en-US"/>
        </w:rPr>
      </w:pPr>
      <w:r w:rsidRPr="00057E6D">
        <w:rPr>
          <w:rFonts w:eastAsia="Calibri"/>
          <w:sz w:val="28"/>
          <w:szCs w:val="28"/>
          <w:lang w:eastAsia="en-US"/>
        </w:rPr>
        <w:t>Необходимо предусмотреть строительство плоскостных сооружений общего пользования на территории сельского поселения.</w:t>
      </w:r>
    </w:p>
    <w:p w:rsidR="00830887" w:rsidRPr="00057E6D" w:rsidRDefault="00830887" w:rsidP="00057E6D">
      <w:pPr>
        <w:ind w:firstLine="567"/>
        <w:contextualSpacing/>
        <w:jc w:val="both"/>
        <w:rPr>
          <w:rFonts w:eastAsia="Calibri"/>
          <w:sz w:val="28"/>
          <w:szCs w:val="28"/>
          <w:lang w:eastAsia="en-US"/>
        </w:rPr>
      </w:pPr>
      <w:r w:rsidRPr="00057E6D">
        <w:rPr>
          <w:rFonts w:eastAsia="Calibri"/>
          <w:sz w:val="28"/>
          <w:szCs w:val="28"/>
          <w:lang w:eastAsia="en-US"/>
        </w:rPr>
        <w:t>Предлагается в период до 2034 г. на территории Калачевского сельского поселения построить спортивно-туристический комплекс.</w:t>
      </w:r>
    </w:p>
    <w:p w:rsidR="00057E6D" w:rsidRDefault="00057E6D" w:rsidP="00057E6D">
      <w:pPr>
        <w:ind w:firstLine="567"/>
        <w:rPr>
          <w:rFonts w:eastAsia="Calibri"/>
          <w:b/>
          <w:bCs/>
          <w:sz w:val="28"/>
          <w:szCs w:val="28"/>
        </w:rPr>
      </w:pPr>
    </w:p>
    <w:p w:rsidR="00830887" w:rsidRPr="00057E6D" w:rsidRDefault="00830887" w:rsidP="00057E6D">
      <w:pPr>
        <w:ind w:firstLine="567"/>
        <w:rPr>
          <w:rFonts w:eastAsia="Calibri"/>
          <w:b/>
          <w:sz w:val="28"/>
          <w:szCs w:val="28"/>
          <w:lang w:eastAsia="en-US"/>
        </w:rPr>
      </w:pPr>
      <w:r w:rsidRPr="00057E6D">
        <w:rPr>
          <w:rFonts w:eastAsia="Calibri"/>
          <w:b/>
          <w:bCs/>
          <w:sz w:val="28"/>
          <w:szCs w:val="28"/>
        </w:rPr>
        <w:t xml:space="preserve">2.1.7 Характеристика обеспеченности объектами </w:t>
      </w:r>
      <w:r w:rsidRPr="00057E6D">
        <w:rPr>
          <w:rFonts w:eastAsia="Calibri"/>
          <w:b/>
          <w:sz w:val="28"/>
          <w:szCs w:val="28"/>
          <w:lang w:eastAsia="en-US"/>
        </w:rPr>
        <w:t>культуры</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Формирование социокультурной среды, доступности к культурным ценностям и информации, развитие единого культурного, творческого пространства в сельском поселении обеспечивают следующие учреждения:</w:t>
      </w:r>
    </w:p>
    <w:p w:rsidR="00830887" w:rsidRPr="00057E6D" w:rsidRDefault="00830887" w:rsidP="00057E6D">
      <w:pPr>
        <w:ind w:firstLine="567"/>
        <w:jc w:val="both"/>
        <w:rPr>
          <w:sz w:val="28"/>
          <w:szCs w:val="28"/>
        </w:rPr>
      </w:pPr>
      <w:r w:rsidRPr="00057E6D">
        <w:rPr>
          <w:sz w:val="28"/>
          <w:szCs w:val="28"/>
        </w:rPr>
        <w:t>1) СДК в п. Индустрия, количество мест – 60;</w:t>
      </w:r>
    </w:p>
    <w:p w:rsidR="00830887" w:rsidRPr="00057E6D" w:rsidRDefault="00830887" w:rsidP="00057E6D">
      <w:pPr>
        <w:ind w:firstLine="567"/>
        <w:jc w:val="both"/>
        <w:rPr>
          <w:sz w:val="28"/>
          <w:szCs w:val="28"/>
        </w:rPr>
      </w:pPr>
      <w:r w:rsidRPr="00057E6D">
        <w:rPr>
          <w:sz w:val="28"/>
          <w:szCs w:val="28"/>
        </w:rPr>
        <w:t xml:space="preserve">2) СДК в п. </w:t>
      </w:r>
      <w:proofErr w:type="spellStart"/>
      <w:r w:rsidRPr="00057E6D">
        <w:rPr>
          <w:sz w:val="28"/>
          <w:szCs w:val="28"/>
        </w:rPr>
        <w:t>Калачево</w:t>
      </w:r>
      <w:proofErr w:type="spellEnd"/>
      <w:r w:rsidRPr="00057E6D">
        <w:rPr>
          <w:sz w:val="28"/>
          <w:szCs w:val="28"/>
        </w:rPr>
        <w:t>, количество мест – 150;</w:t>
      </w:r>
    </w:p>
    <w:p w:rsidR="00830887" w:rsidRPr="00057E6D" w:rsidRDefault="00830887" w:rsidP="00057E6D">
      <w:pPr>
        <w:ind w:firstLine="567"/>
        <w:jc w:val="both"/>
        <w:rPr>
          <w:rFonts w:eastAsia="Calibri"/>
          <w:sz w:val="28"/>
          <w:szCs w:val="28"/>
          <w:lang w:eastAsia="en-US"/>
        </w:rPr>
      </w:pPr>
      <w:r w:rsidRPr="00057E6D">
        <w:rPr>
          <w:sz w:val="28"/>
          <w:szCs w:val="28"/>
        </w:rPr>
        <w:t xml:space="preserve">3) СДК </w:t>
      </w:r>
      <w:proofErr w:type="gramStart"/>
      <w:r w:rsidRPr="00057E6D">
        <w:rPr>
          <w:sz w:val="28"/>
          <w:szCs w:val="28"/>
        </w:rPr>
        <w:t>в</w:t>
      </w:r>
      <w:proofErr w:type="gramEnd"/>
      <w:r w:rsidRPr="00057E6D">
        <w:rPr>
          <w:sz w:val="28"/>
          <w:szCs w:val="28"/>
        </w:rPr>
        <w:t xml:space="preserve"> </w:t>
      </w:r>
      <w:proofErr w:type="gramStart"/>
      <w:r w:rsidRPr="00057E6D">
        <w:rPr>
          <w:sz w:val="28"/>
          <w:szCs w:val="28"/>
        </w:rPr>
        <w:t>с</w:t>
      </w:r>
      <w:proofErr w:type="gramEnd"/>
      <w:r w:rsidRPr="00057E6D">
        <w:rPr>
          <w:sz w:val="28"/>
          <w:szCs w:val="28"/>
        </w:rPr>
        <w:t>. Новорождественское, количество мест – 70.</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8) 3 сельские библиотеки.</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Обеспеченность населения объектами в области культуры составила:</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 учреждениями культуры клубного типа – 119 %;</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 общедоступными библиотеками – 100 %.</w:t>
      </w:r>
    </w:p>
    <w:p w:rsidR="00830887" w:rsidRPr="00057E6D" w:rsidRDefault="00830887" w:rsidP="00057E6D">
      <w:pPr>
        <w:ind w:firstLine="567"/>
        <w:jc w:val="both"/>
        <w:rPr>
          <w:rFonts w:eastAsia="Calibri"/>
          <w:b/>
          <w:sz w:val="28"/>
          <w:szCs w:val="28"/>
          <w:lang w:eastAsia="en-US"/>
        </w:rPr>
      </w:pPr>
    </w:p>
    <w:p w:rsidR="00830887" w:rsidRPr="00057E6D" w:rsidRDefault="00830887" w:rsidP="00057E6D">
      <w:pPr>
        <w:ind w:firstLine="567"/>
        <w:jc w:val="both"/>
        <w:rPr>
          <w:rFonts w:eastAsia="Calibri"/>
          <w:b/>
          <w:bCs/>
          <w:sz w:val="28"/>
          <w:szCs w:val="28"/>
        </w:rPr>
      </w:pPr>
      <w:r w:rsidRPr="00057E6D">
        <w:rPr>
          <w:rFonts w:eastAsia="Calibri"/>
          <w:b/>
          <w:bCs/>
          <w:sz w:val="28"/>
          <w:szCs w:val="28"/>
        </w:rPr>
        <w:t>Технико-экономические, финансовые и социально-экономические показатели объектов</w:t>
      </w:r>
    </w:p>
    <w:p w:rsidR="00830887" w:rsidRPr="00057E6D" w:rsidRDefault="00830887" w:rsidP="00057E6D">
      <w:pPr>
        <w:ind w:firstLine="567"/>
        <w:jc w:val="both"/>
        <w:rPr>
          <w:sz w:val="28"/>
          <w:szCs w:val="28"/>
        </w:rPr>
      </w:pPr>
      <w:r w:rsidRPr="00057E6D">
        <w:rPr>
          <w:sz w:val="28"/>
          <w:szCs w:val="28"/>
        </w:rPr>
        <w:t>На территории Калачевского сельского поселения располагаются несколько скверов:</w:t>
      </w:r>
    </w:p>
    <w:p w:rsidR="00830887" w:rsidRPr="00057E6D" w:rsidRDefault="00830887" w:rsidP="00057E6D">
      <w:pPr>
        <w:pStyle w:val="a7"/>
        <w:numPr>
          <w:ilvl w:val="0"/>
          <w:numId w:val="19"/>
        </w:numPr>
        <w:autoSpaceDE/>
        <w:autoSpaceDN/>
        <w:ind w:left="0" w:firstLine="567"/>
        <w:jc w:val="both"/>
        <w:rPr>
          <w:rFonts w:eastAsiaTheme="minorEastAsia"/>
          <w:sz w:val="28"/>
          <w:szCs w:val="28"/>
        </w:rPr>
      </w:pPr>
      <w:proofErr w:type="gramStart"/>
      <w:r w:rsidRPr="00057E6D">
        <w:rPr>
          <w:rFonts w:eastAsiaTheme="minorEastAsia"/>
          <w:sz w:val="28"/>
          <w:szCs w:val="28"/>
        </w:rPr>
        <w:t>в</w:t>
      </w:r>
      <w:proofErr w:type="gramEnd"/>
      <w:r w:rsidRPr="00057E6D">
        <w:rPr>
          <w:rFonts w:eastAsiaTheme="minorEastAsia"/>
          <w:sz w:val="28"/>
          <w:szCs w:val="28"/>
        </w:rPr>
        <w:t xml:space="preserve"> </w:t>
      </w:r>
      <w:proofErr w:type="gramStart"/>
      <w:r w:rsidRPr="00057E6D">
        <w:rPr>
          <w:rFonts w:eastAsiaTheme="minorEastAsia"/>
          <w:sz w:val="28"/>
          <w:szCs w:val="28"/>
        </w:rPr>
        <w:t>с</w:t>
      </w:r>
      <w:proofErr w:type="gramEnd"/>
      <w:r w:rsidRPr="00057E6D">
        <w:rPr>
          <w:rFonts w:eastAsiaTheme="minorEastAsia"/>
          <w:sz w:val="28"/>
          <w:szCs w:val="28"/>
        </w:rPr>
        <w:t>. Новорождественское Сквер Участников ВОВ;</w:t>
      </w:r>
    </w:p>
    <w:p w:rsidR="00830887" w:rsidRPr="00057E6D" w:rsidRDefault="00830887" w:rsidP="00057E6D">
      <w:pPr>
        <w:pStyle w:val="a7"/>
        <w:numPr>
          <w:ilvl w:val="0"/>
          <w:numId w:val="19"/>
        </w:numPr>
        <w:autoSpaceDE/>
        <w:autoSpaceDN/>
        <w:ind w:left="0" w:firstLine="567"/>
        <w:jc w:val="both"/>
        <w:rPr>
          <w:rFonts w:eastAsiaTheme="minorEastAsia"/>
          <w:sz w:val="28"/>
          <w:szCs w:val="28"/>
        </w:rPr>
      </w:pPr>
      <w:r w:rsidRPr="00057E6D">
        <w:rPr>
          <w:rFonts w:eastAsiaTheme="minorEastAsia"/>
          <w:sz w:val="28"/>
          <w:szCs w:val="28"/>
        </w:rPr>
        <w:t xml:space="preserve">в п. </w:t>
      </w:r>
      <w:proofErr w:type="spellStart"/>
      <w:r w:rsidRPr="00057E6D">
        <w:rPr>
          <w:rFonts w:eastAsiaTheme="minorEastAsia"/>
          <w:sz w:val="28"/>
          <w:szCs w:val="28"/>
        </w:rPr>
        <w:t>Калачево</w:t>
      </w:r>
      <w:proofErr w:type="spellEnd"/>
      <w:r w:rsidRPr="00057E6D">
        <w:rPr>
          <w:rFonts w:eastAsiaTheme="minorEastAsia"/>
          <w:sz w:val="28"/>
          <w:szCs w:val="28"/>
        </w:rPr>
        <w:t xml:space="preserve"> Аллея Малыш;</w:t>
      </w:r>
    </w:p>
    <w:p w:rsidR="00830887" w:rsidRPr="00057E6D" w:rsidRDefault="00830887" w:rsidP="00057E6D">
      <w:pPr>
        <w:pStyle w:val="a7"/>
        <w:numPr>
          <w:ilvl w:val="0"/>
          <w:numId w:val="19"/>
        </w:numPr>
        <w:autoSpaceDE/>
        <w:autoSpaceDN/>
        <w:ind w:left="0" w:firstLine="567"/>
        <w:jc w:val="both"/>
        <w:rPr>
          <w:rFonts w:eastAsiaTheme="minorEastAsia"/>
          <w:sz w:val="28"/>
          <w:szCs w:val="28"/>
        </w:rPr>
      </w:pPr>
      <w:r w:rsidRPr="00057E6D">
        <w:rPr>
          <w:rFonts w:eastAsiaTheme="minorEastAsia"/>
          <w:sz w:val="28"/>
          <w:szCs w:val="28"/>
        </w:rPr>
        <w:t>в. П. Индустрия Сквер Шахтеров и С</w:t>
      </w:r>
      <w:r w:rsidR="00057E6D">
        <w:rPr>
          <w:rFonts w:eastAsiaTheme="minorEastAsia"/>
          <w:sz w:val="28"/>
          <w:szCs w:val="28"/>
        </w:rPr>
        <w:t>квер Участников ВОВ.</w:t>
      </w:r>
    </w:p>
    <w:p w:rsidR="00830887" w:rsidRPr="00057E6D" w:rsidRDefault="00830887" w:rsidP="00057E6D">
      <w:pPr>
        <w:ind w:firstLine="567"/>
        <w:jc w:val="both"/>
        <w:rPr>
          <w:sz w:val="28"/>
          <w:szCs w:val="28"/>
        </w:rPr>
      </w:pPr>
      <w:r w:rsidRPr="00057E6D">
        <w:rPr>
          <w:sz w:val="28"/>
          <w:szCs w:val="28"/>
        </w:rPr>
        <w:t xml:space="preserve">На ближайшую перспективу в п. </w:t>
      </w:r>
      <w:proofErr w:type="spellStart"/>
      <w:r w:rsidRPr="00057E6D">
        <w:rPr>
          <w:sz w:val="28"/>
          <w:szCs w:val="28"/>
        </w:rPr>
        <w:t>Калачево</w:t>
      </w:r>
      <w:proofErr w:type="spellEnd"/>
      <w:r w:rsidRPr="00057E6D">
        <w:rPr>
          <w:sz w:val="28"/>
          <w:szCs w:val="28"/>
        </w:rPr>
        <w:t xml:space="preserve"> по ул. </w:t>
      </w:r>
      <w:proofErr w:type="gramStart"/>
      <w:r w:rsidRPr="00057E6D">
        <w:rPr>
          <w:sz w:val="28"/>
          <w:szCs w:val="28"/>
        </w:rPr>
        <w:t>Советская</w:t>
      </w:r>
      <w:proofErr w:type="gramEnd"/>
      <w:r w:rsidRPr="00057E6D">
        <w:rPr>
          <w:sz w:val="28"/>
          <w:szCs w:val="28"/>
        </w:rPr>
        <w:t xml:space="preserve"> план</w:t>
      </w:r>
      <w:r w:rsidR="00057E6D">
        <w:rPr>
          <w:sz w:val="28"/>
          <w:szCs w:val="28"/>
        </w:rPr>
        <w:t>ируется разбить еще один сквер.</w:t>
      </w:r>
    </w:p>
    <w:p w:rsidR="00830887" w:rsidRPr="00057E6D" w:rsidRDefault="00830887" w:rsidP="00057E6D">
      <w:pPr>
        <w:ind w:firstLine="567"/>
        <w:jc w:val="both"/>
        <w:rPr>
          <w:sz w:val="28"/>
          <w:szCs w:val="28"/>
        </w:rPr>
      </w:pPr>
      <w:r w:rsidRPr="00057E6D">
        <w:rPr>
          <w:sz w:val="28"/>
          <w:szCs w:val="28"/>
        </w:rPr>
        <w:t xml:space="preserve">В период до 2034 г. в п. </w:t>
      </w:r>
      <w:proofErr w:type="spellStart"/>
      <w:r w:rsidRPr="00057E6D">
        <w:rPr>
          <w:sz w:val="28"/>
          <w:szCs w:val="28"/>
        </w:rPr>
        <w:t>Калачево</w:t>
      </w:r>
      <w:proofErr w:type="spellEnd"/>
      <w:r w:rsidRPr="00057E6D">
        <w:rPr>
          <w:sz w:val="28"/>
          <w:szCs w:val="28"/>
        </w:rPr>
        <w:t xml:space="preserve"> предлагается строительство парка авто-кемпинга и развлекательного водного комплекса с организацией питания для туристов.</w:t>
      </w:r>
    </w:p>
    <w:p w:rsidR="00830887" w:rsidRPr="00057E6D" w:rsidRDefault="00830887" w:rsidP="00057E6D">
      <w:pPr>
        <w:ind w:firstLine="567"/>
        <w:rPr>
          <w:b/>
          <w:bCs/>
          <w:sz w:val="28"/>
          <w:szCs w:val="28"/>
        </w:rPr>
      </w:pPr>
    </w:p>
    <w:p w:rsidR="00830887" w:rsidRPr="00057E6D" w:rsidRDefault="00830887" w:rsidP="00057E6D">
      <w:pPr>
        <w:pStyle w:val="a7"/>
        <w:ind w:left="0" w:firstLine="567"/>
        <w:jc w:val="both"/>
        <w:rPr>
          <w:rFonts w:eastAsia="Calibri"/>
          <w:b/>
          <w:bCs/>
          <w:sz w:val="28"/>
          <w:szCs w:val="28"/>
        </w:rPr>
      </w:pPr>
      <w:r w:rsidRPr="00057E6D">
        <w:rPr>
          <w:b/>
          <w:bCs/>
          <w:sz w:val="28"/>
          <w:szCs w:val="28"/>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в областях образования, здравоохранения, физической культуры, массового спорта и культуры</w:t>
      </w:r>
    </w:p>
    <w:p w:rsidR="00830887" w:rsidRPr="00057E6D" w:rsidRDefault="00830887" w:rsidP="00057E6D">
      <w:pPr>
        <w:ind w:firstLine="567"/>
        <w:jc w:val="center"/>
        <w:rPr>
          <w:rFonts w:eastAsia="Calibri"/>
          <w:b/>
          <w:sz w:val="28"/>
          <w:szCs w:val="28"/>
          <w:lang w:eastAsia="en-US"/>
        </w:rPr>
      </w:pPr>
    </w:p>
    <w:p w:rsidR="00830887" w:rsidRDefault="00830887" w:rsidP="00057E6D">
      <w:pPr>
        <w:ind w:firstLine="567"/>
        <w:jc w:val="both"/>
        <w:rPr>
          <w:bCs/>
          <w:sz w:val="28"/>
          <w:szCs w:val="28"/>
        </w:rPr>
      </w:pPr>
      <w:r w:rsidRPr="00057E6D">
        <w:rPr>
          <w:rFonts w:eastAsia="Calibri"/>
          <w:sz w:val="28"/>
          <w:szCs w:val="28"/>
          <w:lang w:eastAsia="en-US"/>
        </w:rPr>
        <w:t xml:space="preserve">Таблица 2.2 - </w:t>
      </w:r>
      <w:r w:rsidRPr="00057E6D">
        <w:rPr>
          <w:bCs/>
          <w:sz w:val="28"/>
          <w:szCs w:val="28"/>
        </w:rPr>
        <w:t>Технико-экономические параметры существующих объектов социальной инфраструктуры поселения</w:t>
      </w:r>
    </w:p>
    <w:p w:rsidR="00057E6D" w:rsidRPr="00057E6D" w:rsidRDefault="00057E6D" w:rsidP="00057E6D">
      <w:pPr>
        <w:ind w:firstLine="567"/>
        <w:jc w:val="both"/>
        <w:rPr>
          <w:rFonts w:eastAsia="Calibri"/>
          <w:sz w:val="28"/>
          <w:szCs w:val="28"/>
          <w:lang w:eastAsia="en-US"/>
        </w:rPr>
      </w:pPr>
    </w:p>
    <w:tbl>
      <w:tblPr>
        <w:tblStyle w:val="a9"/>
        <w:tblW w:w="5000" w:type="pct"/>
        <w:tblLayout w:type="fixed"/>
        <w:tblLook w:val="04A0" w:firstRow="1" w:lastRow="0" w:firstColumn="1" w:lastColumn="0" w:noHBand="0" w:noVBand="1"/>
      </w:tblPr>
      <w:tblGrid>
        <w:gridCol w:w="2591"/>
        <w:gridCol w:w="3830"/>
        <w:gridCol w:w="1676"/>
        <w:gridCol w:w="1756"/>
      </w:tblGrid>
      <w:tr w:rsidR="00830887" w:rsidRPr="00057E6D" w:rsidTr="00057E6D">
        <w:trPr>
          <w:trHeight w:val="940"/>
          <w:tblHeader/>
        </w:trPr>
        <w:tc>
          <w:tcPr>
            <w:tcW w:w="2410" w:type="dxa"/>
            <w:vMerge w:val="restart"/>
            <w:vAlign w:val="center"/>
          </w:tcPr>
          <w:p w:rsidR="00830887" w:rsidRPr="00057E6D" w:rsidRDefault="00830887" w:rsidP="00057E6D">
            <w:pPr>
              <w:jc w:val="center"/>
              <w:rPr>
                <w:b/>
                <w:sz w:val="28"/>
                <w:szCs w:val="28"/>
              </w:rPr>
            </w:pPr>
            <w:r w:rsidRPr="00057E6D">
              <w:rPr>
                <w:b/>
                <w:sz w:val="28"/>
                <w:szCs w:val="28"/>
              </w:rPr>
              <w:t>Наименование показателя</w:t>
            </w:r>
          </w:p>
        </w:tc>
        <w:tc>
          <w:tcPr>
            <w:tcW w:w="5121" w:type="dxa"/>
            <w:gridSpan w:val="2"/>
            <w:vAlign w:val="center"/>
          </w:tcPr>
          <w:p w:rsidR="00830887" w:rsidRPr="00057E6D" w:rsidRDefault="00830887" w:rsidP="00057E6D">
            <w:pPr>
              <w:jc w:val="center"/>
              <w:rPr>
                <w:b/>
                <w:sz w:val="28"/>
                <w:szCs w:val="28"/>
              </w:rPr>
            </w:pPr>
            <w:r w:rsidRPr="00057E6D">
              <w:rPr>
                <w:b/>
                <w:sz w:val="28"/>
                <w:szCs w:val="28"/>
              </w:rPr>
              <w:t>Технико-экономические показатели</w:t>
            </w:r>
          </w:p>
        </w:tc>
        <w:tc>
          <w:tcPr>
            <w:tcW w:w="1633" w:type="dxa"/>
            <w:vMerge w:val="restart"/>
            <w:vAlign w:val="center"/>
          </w:tcPr>
          <w:p w:rsidR="00830887" w:rsidRPr="00057E6D" w:rsidRDefault="00830887" w:rsidP="00057E6D">
            <w:pPr>
              <w:jc w:val="center"/>
              <w:rPr>
                <w:b/>
                <w:sz w:val="28"/>
                <w:szCs w:val="28"/>
              </w:rPr>
            </w:pPr>
            <w:r w:rsidRPr="00057E6D">
              <w:rPr>
                <w:b/>
                <w:bCs/>
                <w:color w:val="2D2D2D"/>
                <w:spacing w:val="2"/>
                <w:sz w:val="28"/>
                <w:szCs w:val="28"/>
                <w:shd w:val="clear" w:color="auto" w:fill="FFFFFF"/>
              </w:rPr>
              <w:t>Сложившийся уровень обеспеченности населения поселения</w:t>
            </w:r>
          </w:p>
        </w:tc>
      </w:tr>
      <w:tr w:rsidR="00830887" w:rsidRPr="00057E6D" w:rsidTr="00057E6D">
        <w:trPr>
          <w:trHeight w:val="1110"/>
          <w:tblHeader/>
        </w:trPr>
        <w:tc>
          <w:tcPr>
            <w:tcW w:w="2410" w:type="dxa"/>
            <w:vMerge/>
            <w:vAlign w:val="center"/>
          </w:tcPr>
          <w:p w:rsidR="00830887" w:rsidRPr="00057E6D" w:rsidRDefault="00830887" w:rsidP="00057E6D">
            <w:pPr>
              <w:jc w:val="center"/>
              <w:rPr>
                <w:b/>
                <w:sz w:val="28"/>
                <w:szCs w:val="28"/>
              </w:rPr>
            </w:pPr>
          </w:p>
        </w:tc>
        <w:tc>
          <w:tcPr>
            <w:tcW w:w="3562" w:type="dxa"/>
            <w:vAlign w:val="center"/>
          </w:tcPr>
          <w:p w:rsidR="00830887" w:rsidRPr="00057E6D" w:rsidRDefault="00830887" w:rsidP="00057E6D">
            <w:pPr>
              <w:rPr>
                <w:b/>
                <w:sz w:val="28"/>
                <w:szCs w:val="28"/>
              </w:rPr>
            </w:pPr>
            <w:r w:rsidRPr="00057E6D">
              <w:rPr>
                <w:b/>
                <w:sz w:val="28"/>
                <w:szCs w:val="28"/>
              </w:rPr>
              <w:t>Наименование, местоположение, количество мест</w:t>
            </w:r>
          </w:p>
        </w:tc>
        <w:tc>
          <w:tcPr>
            <w:tcW w:w="1559" w:type="dxa"/>
            <w:vAlign w:val="center"/>
          </w:tcPr>
          <w:p w:rsidR="00830887" w:rsidRPr="00057E6D" w:rsidRDefault="00830887" w:rsidP="00057E6D">
            <w:pPr>
              <w:jc w:val="center"/>
              <w:rPr>
                <w:b/>
                <w:sz w:val="28"/>
                <w:szCs w:val="28"/>
              </w:rPr>
            </w:pPr>
            <w:r w:rsidRPr="00057E6D">
              <w:rPr>
                <w:b/>
                <w:sz w:val="28"/>
                <w:szCs w:val="28"/>
              </w:rPr>
              <w:t>Общее количество мест</w:t>
            </w:r>
          </w:p>
        </w:tc>
        <w:tc>
          <w:tcPr>
            <w:tcW w:w="1633" w:type="dxa"/>
            <w:vMerge/>
            <w:vAlign w:val="center"/>
          </w:tcPr>
          <w:p w:rsidR="00830887" w:rsidRPr="00057E6D" w:rsidRDefault="00830887" w:rsidP="00057E6D">
            <w:pPr>
              <w:jc w:val="center"/>
              <w:rPr>
                <w:b/>
                <w:sz w:val="28"/>
                <w:szCs w:val="28"/>
              </w:rPr>
            </w:pPr>
          </w:p>
        </w:tc>
      </w:tr>
      <w:tr w:rsidR="00830887" w:rsidRPr="00057E6D" w:rsidTr="00057E6D">
        <w:trPr>
          <w:tblHeader/>
        </w:trPr>
        <w:tc>
          <w:tcPr>
            <w:tcW w:w="2410" w:type="dxa"/>
            <w:vAlign w:val="center"/>
          </w:tcPr>
          <w:p w:rsidR="00830887" w:rsidRPr="00057E6D" w:rsidRDefault="00830887" w:rsidP="00057E6D">
            <w:pPr>
              <w:jc w:val="center"/>
              <w:rPr>
                <w:b/>
                <w:sz w:val="28"/>
                <w:szCs w:val="28"/>
              </w:rPr>
            </w:pPr>
            <w:r w:rsidRPr="00057E6D">
              <w:rPr>
                <w:b/>
                <w:sz w:val="28"/>
                <w:szCs w:val="28"/>
              </w:rPr>
              <w:t>1</w:t>
            </w:r>
          </w:p>
        </w:tc>
        <w:tc>
          <w:tcPr>
            <w:tcW w:w="3562" w:type="dxa"/>
            <w:vAlign w:val="center"/>
          </w:tcPr>
          <w:p w:rsidR="00830887" w:rsidRPr="00057E6D" w:rsidRDefault="00830887" w:rsidP="00057E6D">
            <w:pPr>
              <w:jc w:val="center"/>
              <w:rPr>
                <w:b/>
                <w:sz w:val="28"/>
                <w:szCs w:val="28"/>
              </w:rPr>
            </w:pPr>
            <w:r w:rsidRPr="00057E6D">
              <w:rPr>
                <w:b/>
                <w:sz w:val="28"/>
                <w:szCs w:val="28"/>
              </w:rPr>
              <w:t>2</w:t>
            </w:r>
          </w:p>
        </w:tc>
        <w:tc>
          <w:tcPr>
            <w:tcW w:w="1559" w:type="dxa"/>
            <w:vAlign w:val="center"/>
          </w:tcPr>
          <w:p w:rsidR="00830887" w:rsidRPr="00057E6D" w:rsidRDefault="00830887" w:rsidP="00057E6D">
            <w:pPr>
              <w:jc w:val="center"/>
              <w:rPr>
                <w:b/>
                <w:sz w:val="28"/>
                <w:szCs w:val="28"/>
              </w:rPr>
            </w:pPr>
            <w:r w:rsidRPr="00057E6D">
              <w:rPr>
                <w:b/>
                <w:sz w:val="28"/>
                <w:szCs w:val="28"/>
              </w:rPr>
              <w:t>3</w:t>
            </w:r>
          </w:p>
        </w:tc>
        <w:tc>
          <w:tcPr>
            <w:tcW w:w="1633" w:type="dxa"/>
            <w:vAlign w:val="center"/>
          </w:tcPr>
          <w:p w:rsidR="00830887" w:rsidRPr="00057E6D" w:rsidRDefault="00830887" w:rsidP="00057E6D">
            <w:pPr>
              <w:jc w:val="center"/>
              <w:rPr>
                <w:b/>
                <w:sz w:val="28"/>
                <w:szCs w:val="28"/>
              </w:rPr>
            </w:pPr>
            <w:r w:rsidRPr="00057E6D">
              <w:rPr>
                <w:b/>
                <w:sz w:val="28"/>
                <w:szCs w:val="28"/>
              </w:rPr>
              <w:t>4</w:t>
            </w:r>
          </w:p>
        </w:tc>
      </w:tr>
      <w:tr w:rsidR="00830887" w:rsidRPr="00057E6D" w:rsidTr="00057E6D">
        <w:tc>
          <w:tcPr>
            <w:tcW w:w="9164" w:type="dxa"/>
            <w:gridSpan w:val="4"/>
          </w:tcPr>
          <w:p w:rsidR="00830887" w:rsidRPr="00057E6D" w:rsidRDefault="00830887" w:rsidP="00057E6D">
            <w:pPr>
              <w:jc w:val="center"/>
              <w:rPr>
                <w:b/>
                <w:bCs/>
                <w:color w:val="000000"/>
                <w:sz w:val="28"/>
                <w:szCs w:val="28"/>
              </w:rPr>
            </w:pPr>
            <w:r w:rsidRPr="00057E6D">
              <w:rPr>
                <w:b/>
                <w:bCs/>
                <w:color w:val="000000"/>
                <w:sz w:val="28"/>
                <w:szCs w:val="28"/>
              </w:rPr>
              <w:t>В области образования</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Дошкольные образовательные организации, мест</w:t>
            </w:r>
          </w:p>
        </w:tc>
        <w:tc>
          <w:tcPr>
            <w:tcW w:w="3562" w:type="dxa"/>
            <w:vAlign w:val="center"/>
          </w:tcPr>
          <w:p w:rsidR="00830887" w:rsidRPr="00057E6D" w:rsidRDefault="00830887" w:rsidP="00057E6D">
            <w:pPr>
              <w:jc w:val="both"/>
              <w:rPr>
                <w:sz w:val="28"/>
                <w:szCs w:val="28"/>
              </w:rPr>
            </w:pPr>
            <w:r w:rsidRPr="00057E6D">
              <w:rPr>
                <w:sz w:val="28"/>
                <w:szCs w:val="28"/>
              </w:rPr>
              <w:t>На базе общеобразовательной школы имеется детское отделение на 80 мест. Отделение состоит из 4 групп по 20 человек в каждой.</w:t>
            </w:r>
          </w:p>
        </w:tc>
        <w:tc>
          <w:tcPr>
            <w:tcW w:w="1559" w:type="dxa"/>
            <w:vAlign w:val="center"/>
          </w:tcPr>
          <w:p w:rsidR="00830887" w:rsidRPr="00057E6D" w:rsidRDefault="00830887" w:rsidP="00057E6D">
            <w:pPr>
              <w:jc w:val="center"/>
              <w:rPr>
                <w:sz w:val="28"/>
                <w:szCs w:val="28"/>
              </w:rPr>
            </w:pPr>
            <w:r w:rsidRPr="00057E6D">
              <w:rPr>
                <w:color w:val="000000"/>
                <w:sz w:val="28"/>
                <w:szCs w:val="28"/>
              </w:rPr>
              <w:t>80</w:t>
            </w:r>
          </w:p>
        </w:tc>
        <w:tc>
          <w:tcPr>
            <w:tcW w:w="1633" w:type="dxa"/>
            <w:vAlign w:val="center"/>
          </w:tcPr>
          <w:p w:rsidR="00830887" w:rsidRPr="00057E6D" w:rsidRDefault="00830887" w:rsidP="00057E6D">
            <w:pPr>
              <w:jc w:val="center"/>
              <w:rPr>
                <w:color w:val="000000"/>
                <w:sz w:val="28"/>
                <w:szCs w:val="28"/>
              </w:rPr>
            </w:pPr>
            <w:r w:rsidRPr="00057E6D">
              <w:rPr>
                <w:color w:val="000000"/>
                <w:sz w:val="28"/>
                <w:szCs w:val="28"/>
              </w:rPr>
              <w:t>27,00%</w:t>
            </w:r>
          </w:p>
        </w:tc>
      </w:tr>
      <w:tr w:rsidR="00830887" w:rsidRPr="00057E6D" w:rsidTr="00057E6D">
        <w:tc>
          <w:tcPr>
            <w:tcW w:w="2410" w:type="dxa"/>
          </w:tcPr>
          <w:p w:rsidR="00830887" w:rsidRPr="00057E6D" w:rsidRDefault="00830887" w:rsidP="00577428">
            <w:pPr>
              <w:jc w:val="both"/>
              <w:rPr>
                <w:sz w:val="28"/>
                <w:szCs w:val="28"/>
              </w:rPr>
            </w:pPr>
            <w:r w:rsidRPr="00057E6D">
              <w:rPr>
                <w:sz w:val="28"/>
                <w:szCs w:val="28"/>
              </w:rPr>
              <w:t>Общеобразовательные учреждения, мест</w:t>
            </w:r>
          </w:p>
        </w:tc>
        <w:tc>
          <w:tcPr>
            <w:tcW w:w="3562" w:type="dxa"/>
            <w:vAlign w:val="center"/>
          </w:tcPr>
          <w:p w:rsidR="00830887" w:rsidRPr="00057E6D" w:rsidRDefault="00830887" w:rsidP="00057E6D">
            <w:pPr>
              <w:jc w:val="both"/>
              <w:rPr>
                <w:color w:val="000000"/>
                <w:sz w:val="28"/>
                <w:szCs w:val="28"/>
              </w:rPr>
            </w:pPr>
            <w:r w:rsidRPr="00057E6D">
              <w:rPr>
                <w:sz w:val="28"/>
                <w:szCs w:val="28"/>
              </w:rPr>
              <w:t>Муниципальным бюджетным общеобразовательным учреждением «Калачевская средняя общеобразовательная школа».</w:t>
            </w:r>
          </w:p>
        </w:tc>
        <w:tc>
          <w:tcPr>
            <w:tcW w:w="1559" w:type="dxa"/>
            <w:vAlign w:val="center"/>
          </w:tcPr>
          <w:p w:rsidR="00830887" w:rsidRPr="00057E6D" w:rsidRDefault="00830887" w:rsidP="00057E6D">
            <w:pPr>
              <w:jc w:val="center"/>
              <w:rPr>
                <w:sz w:val="28"/>
                <w:szCs w:val="28"/>
              </w:rPr>
            </w:pPr>
            <w:r w:rsidRPr="00057E6D">
              <w:rPr>
                <w:sz w:val="28"/>
                <w:szCs w:val="28"/>
              </w:rPr>
              <w:t>330</w:t>
            </w:r>
          </w:p>
        </w:tc>
        <w:tc>
          <w:tcPr>
            <w:tcW w:w="1633" w:type="dxa"/>
            <w:vAlign w:val="center"/>
          </w:tcPr>
          <w:p w:rsidR="00830887" w:rsidRPr="00057E6D" w:rsidRDefault="00830887" w:rsidP="00057E6D">
            <w:pPr>
              <w:jc w:val="center"/>
              <w:rPr>
                <w:color w:val="000000"/>
                <w:sz w:val="28"/>
                <w:szCs w:val="28"/>
              </w:rPr>
            </w:pPr>
            <w:r w:rsidRPr="00057E6D">
              <w:rPr>
                <w:color w:val="000000"/>
                <w:sz w:val="28"/>
                <w:szCs w:val="28"/>
              </w:rPr>
              <w:t>65,09%</w:t>
            </w:r>
          </w:p>
        </w:tc>
      </w:tr>
      <w:tr w:rsidR="00830887" w:rsidRPr="00057E6D" w:rsidTr="00057E6D">
        <w:tc>
          <w:tcPr>
            <w:tcW w:w="9164" w:type="dxa"/>
            <w:gridSpan w:val="4"/>
          </w:tcPr>
          <w:p w:rsidR="00830887" w:rsidRPr="00057E6D" w:rsidRDefault="00830887" w:rsidP="00057E6D">
            <w:pPr>
              <w:jc w:val="center"/>
              <w:rPr>
                <w:b/>
                <w:bCs/>
                <w:color w:val="000000"/>
                <w:sz w:val="28"/>
                <w:szCs w:val="28"/>
              </w:rPr>
            </w:pPr>
            <w:r w:rsidRPr="00057E6D">
              <w:rPr>
                <w:b/>
                <w:bCs/>
                <w:color w:val="000000"/>
                <w:sz w:val="28"/>
                <w:szCs w:val="28"/>
              </w:rPr>
              <w:t>В области спорта</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Физкультурно-спортивные залы, кв. м</w:t>
            </w:r>
          </w:p>
        </w:tc>
        <w:tc>
          <w:tcPr>
            <w:tcW w:w="3562" w:type="dxa"/>
            <w:vAlign w:val="center"/>
          </w:tcPr>
          <w:p w:rsidR="00830887" w:rsidRPr="00057E6D" w:rsidRDefault="00830887" w:rsidP="00057E6D">
            <w:pPr>
              <w:jc w:val="both"/>
              <w:rPr>
                <w:rFonts w:eastAsia="Calibri"/>
                <w:sz w:val="28"/>
                <w:szCs w:val="28"/>
              </w:rPr>
            </w:pPr>
            <w:r w:rsidRPr="00057E6D">
              <w:rPr>
                <w:sz w:val="28"/>
                <w:szCs w:val="28"/>
              </w:rPr>
              <w:t xml:space="preserve">В сельском поселении имеется 1 физкультурно-спортивный зал в п. </w:t>
            </w:r>
            <w:proofErr w:type="spellStart"/>
            <w:r w:rsidRPr="00057E6D">
              <w:rPr>
                <w:sz w:val="28"/>
                <w:szCs w:val="28"/>
              </w:rPr>
              <w:t>Калачево</w:t>
            </w:r>
            <w:proofErr w:type="spellEnd"/>
            <w:r w:rsidRPr="00057E6D">
              <w:rPr>
                <w:sz w:val="28"/>
                <w:szCs w:val="28"/>
              </w:rPr>
              <w:t xml:space="preserve"> площадью 154 кв. м. </w:t>
            </w:r>
          </w:p>
        </w:tc>
        <w:tc>
          <w:tcPr>
            <w:tcW w:w="1559" w:type="dxa"/>
            <w:vAlign w:val="center"/>
          </w:tcPr>
          <w:p w:rsidR="00830887" w:rsidRPr="00057E6D" w:rsidRDefault="00830887" w:rsidP="00057E6D">
            <w:pPr>
              <w:jc w:val="center"/>
              <w:rPr>
                <w:sz w:val="28"/>
                <w:szCs w:val="28"/>
              </w:rPr>
            </w:pPr>
            <w:r w:rsidRPr="00057E6D">
              <w:rPr>
                <w:color w:val="000000"/>
                <w:sz w:val="28"/>
                <w:szCs w:val="28"/>
              </w:rPr>
              <w:t>154</w:t>
            </w:r>
          </w:p>
        </w:tc>
        <w:tc>
          <w:tcPr>
            <w:tcW w:w="1633" w:type="dxa"/>
            <w:vAlign w:val="center"/>
          </w:tcPr>
          <w:p w:rsidR="00830887" w:rsidRPr="00057E6D" w:rsidRDefault="00830887" w:rsidP="00057E6D">
            <w:pPr>
              <w:jc w:val="center"/>
              <w:rPr>
                <w:color w:val="000000"/>
                <w:sz w:val="28"/>
                <w:szCs w:val="28"/>
              </w:rPr>
            </w:pPr>
            <w:r w:rsidRPr="00057E6D">
              <w:rPr>
                <w:color w:val="000000"/>
                <w:sz w:val="28"/>
                <w:szCs w:val="28"/>
              </w:rPr>
              <w:t>87,00%</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 xml:space="preserve">Плоскостные сооружения, </w:t>
            </w:r>
            <w:proofErr w:type="gramStart"/>
            <w:r w:rsidRPr="00057E6D">
              <w:rPr>
                <w:sz w:val="28"/>
                <w:szCs w:val="28"/>
              </w:rPr>
              <w:t>га</w:t>
            </w:r>
            <w:proofErr w:type="gramEnd"/>
          </w:p>
        </w:tc>
        <w:tc>
          <w:tcPr>
            <w:tcW w:w="3562" w:type="dxa"/>
            <w:vAlign w:val="center"/>
          </w:tcPr>
          <w:p w:rsidR="00830887" w:rsidRPr="00057E6D" w:rsidRDefault="00830887" w:rsidP="00057E6D">
            <w:pPr>
              <w:jc w:val="both"/>
              <w:rPr>
                <w:sz w:val="28"/>
                <w:szCs w:val="28"/>
              </w:rPr>
            </w:pPr>
            <w:r w:rsidRPr="00057E6D">
              <w:rPr>
                <w:sz w:val="28"/>
                <w:szCs w:val="28"/>
              </w:rPr>
              <w:t>Плоскостные сооружения при образовательных учреждениях:</w:t>
            </w:r>
          </w:p>
          <w:p w:rsidR="00830887" w:rsidRPr="00057E6D" w:rsidRDefault="00830887" w:rsidP="00057E6D">
            <w:pPr>
              <w:jc w:val="both"/>
              <w:rPr>
                <w:sz w:val="28"/>
                <w:szCs w:val="28"/>
              </w:rPr>
            </w:pPr>
            <w:r w:rsidRPr="00057E6D">
              <w:rPr>
                <w:sz w:val="28"/>
                <w:szCs w:val="28"/>
              </w:rPr>
              <w:t xml:space="preserve">1) 3 волейбольные площадки (2 в п. </w:t>
            </w:r>
            <w:proofErr w:type="spellStart"/>
            <w:r w:rsidRPr="00057E6D">
              <w:rPr>
                <w:sz w:val="28"/>
                <w:szCs w:val="28"/>
              </w:rPr>
              <w:t>Калачево</w:t>
            </w:r>
            <w:proofErr w:type="spellEnd"/>
            <w:r w:rsidRPr="00057E6D">
              <w:rPr>
                <w:sz w:val="28"/>
                <w:szCs w:val="28"/>
              </w:rPr>
              <w:t xml:space="preserve"> и 1 в п. Индустрия) общей площадью 486 кв. м;</w:t>
            </w:r>
          </w:p>
          <w:p w:rsidR="00830887" w:rsidRPr="00057E6D" w:rsidRDefault="00830887" w:rsidP="00057E6D">
            <w:pPr>
              <w:jc w:val="both"/>
              <w:rPr>
                <w:sz w:val="28"/>
                <w:szCs w:val="28"/>
              </w:rPr>
            </w:pPr>
            <w:r w:rsidRPr="00057E6D">
              <w:rPr>
                <w:sz w:val="28"/>
                <w:szCs w:val="28"/>
              </w:rPr>
              <w:t xml:space="preserve">2) 2 поля для мини-футбола (в п. </w:t>
            </w:r>
            <w:proofErr w:type="spellStart"/>
            <w:r w:rsidRPr="00057E6D">
              <w:rPr>
                <w:sz w:val="28"/>
                <w:szCs w:val="28"/>
              </w:rPr>
              <w:t>Калачево</w:t>
            </w:r>
            <w:proofErr w:type="spellEnd"/>
            <w:r w:rsidRPr="00057E6D">
              <w:rPr>
                <w:sz w:val="28"/>
                <w:szCs w:val="28"/>
              </w:rPr>
              <w:t xml:space="preserve"> и в п. Индустрия) общей площадью 2625 кв. м;</w:t>
            </w:r>
          </w:p>
          <w:p w:rsidR="00830887" w:rsidRPr="00057E6D" w:rsidRDefault="00830887" w:rsidP="00057E6D">
            <w:pPr>
              <w:jc w:val="both"/>
              <w:rPr>
                <w:sz w:val="28"/>
                <w:szCs w:val="28"/>
              </w:rPr>
            </w:pPr>
            <w:r w:rsidRPr="00057E6D">
              <w:rPr>
                <w:sz w:val="28"/>
                <w:szCs w:val="28"/>
              </w:rPr>
              <w:t xml:space="preserve">3) баскетбольная площадка в </w:t>
            </w:r>
            <w:r w:rsidRPr="00057E6D">
              <w:rPr>
                <w:sz w:val="28"/>
                <w:szCs w:val="28"/>
              </w:rPr>
              <w:lastRenderedPageBreak/>
              <w:t xml:space="preserve">п. </w:t>
            </w:r>
            <w:proofErr w:type="spellStart"/>
            <w:r w:rsidRPr="00057E6D">
              <w:rPr>
                <w:sz w:val="28"/>
                <w:szCs w:val="28"/>
              </w:rPr>
              <w:t>Калачево</w:t>
            </w:r>
            <w:proofErr w:type="spellEnd"/>
            <w:r w:rsidRPr="00057E6D">
              <w:rPr>
                <w:sz w:val="28"/>
                <w:szCs w:val="28"/>
              </w:rPr>
              <w:t>, площадью 288 кв. м;</w:t>
            </w:r>
          </w:p>
          <w:p w:rsidR="00830887" w:rsidRPr="00057E6D" w:rsidRDefault="00830887" w:rsidP="00057E6D">
            <w:pPr>
              <w:jc w:val="both"/>
              <w:rPr>
                <w:sz w:val="28"/>
                <w:szCs w:val="28"/>
              </w:rPr>
            </w:pPr>
            <w:r w:rsidRPr="00057E6D">
              <w:rPr>
                <w:sz w:val="28"/>
                <w:szCs w:val="28"/>
              </w:rPr>
              <w:t xml:space="preserve">4) хоккейная коробка в п. </w:t>
            </w:r>
            <w:proofErr w:type="spellStart"/>
            <w:r w:rsidRPr="00057E6D">
              <w:rPr>
                <w:sz w:val="28"/>
                <w:szCs w:val="28"/>
              </w:rPr>
              <w:t>Калачево</w:t>
            </w:r>
            <w:proofErr w:type="spellEnd"/>
            <w:r w:rsidRPr="00057E6D">
              <w:rPr>
                <w:sz w:val="28"/>
                <w:szCs w:val="28"/>
              </w:rPr>
              <w:t>, площадью 600 кв. м.</w:t>
            </w:r>
          </w:p>
          <w:p w:rsidR="00830887" w:rsidRPr="00057E6D" w:rsidRDefault="00830887" w:rsidP="00057E6D">
            <w:pPr>
              <w:jc w:val="both"/>
              <w:rPr>
                <w:sz w:val="28"/>
                <w:szCs w:val="28"/>
              </w:rPr>
            </w:pPr>
            <w:r w:rsidRPr="00057E6D">
              <w:rPr>
                <w:sz w:val="28"/>
                <w:szCs w:val="28"/>
              </w:rPr>
              <w:t xml:space="preserve">Также в п. </w:t>
            </w:r>
            <w:proofErr w:type="spellStart"/>
            <w:r w:rsidRPr="00057E6D">
              <w:rPr>
                <w:sz w:val="28"/>
                <w:szCs w:val="28"/>
              </w:rPr>
              <w:t>Калачево</w:t>
            </w:r>
            <w:proofErr w:type="spellEnd"/>
            <w:r w:rsidRPr="00057E6D">
              <w:rPr>
                <w:sz w:val="28"/>
                <w:szCs w:val="28"/>
              </w:rPr>
              <w:t xml:space="preserve"> имеется беговая дорожка (250 п. м.) и 4 </w:t>
            </w:r>
            <w:proofErr w:type="gramStart"/>
            <w:r w:rsidRPr="00057E6D">
              <w:rPr>
                <w:sz w:val="28"/>
                <w:szCs w:val="28"/>
              </w:rPr>
              <w:t>уличных</w:t>
            </w:r>
            <w:proofErr w:type="gramEnd"/>
            <w:r w:rsidRPr="00057E6D">
              <w:rPr>
                <w:sz w:val="28"/>
                <w:szCs w:val="28"/>
              </w:rPr>
              <w:t xml:space="preserve"> тренажера. В п. Индустрия уличных тренажеров также 4 штуки.</w:t>
            </w:r>
          </w:p>
          <w:p w:rsidR="00830887" w:rsidRPr="00057E6D" w:rsidRDefault="00830887" w:rsidP="00057E6D">
            <w:pPr>
              <w:jc w:val="both"/>
              <w:rPr>
                <w:rFonts w:eastAsia="Calibri"/>
                <w:sz w:val="28"/>
                <w:szCs w:val="28"/>
              </w:rPr>
            </w:pPr>
            <w:r w:rsidRPr="00057E6D">
              <w:rPr>
                <w:rFonts w:eastAsia="Calibri"/>
                <w:sz w:val="28"/>
                <w:szCs w:val="28"/>
              </w:rPr>
              <w:t xml:space="preserve">В п. </w:t>
            </w:r>
            <w:proofErr w:type="spellStart"/>
            <w:r w:rsidRPr="00057E6D">
              <w:rPr>
                <w:rFonts w:eastAsia="Calibri"/>
                <w:sz w:val="28"/>
                <w:szCs w:val="28"/>
              </w:rPr>
              <w:t>Калачево</w:t>
            </w:r>
            <w:proofErr w:type="spellEnd"/>
            <w:r w:rsidRPr="00057E6D">
              <w:rPr>
                <w:rFonts w:eastAsia="Calibri"/>
                <w:sz w:val="28"/>
                <w:szCs w:val="28"/>
              </w:rPr>
              <w:t xml:space="preserve"> имеется лыжехранилище на 50 пар и </w:t>
            </w:r>
            <w:proofErr w:type="spellStart"/>
            <w:r w:rsidRPr="00057E6D">
              <w:rPr>
                <w:rFonts w:eastAsia="Calibri"/>
                <w:sz w:val="28"/>
                <w:szCs w:val="28"/>
              </w:rPr>
              <w:t>воркаута</w:t>
            </w:r>
            <w:proofErr w:type="spellEnd"/>
            <w:r w:rsidRPr="00057E6D">
              <w:rPr>
                <w:rFonts w:eastAsia="Calibri"/>
                <w:sz w:val="28"/>
                <w:szCs w:val="28"/>
              </w:rPr>
              <w:t xml:space="preserve">. </w:t>
            </w:r>
          </w:p>
        </w:tc>
        <w:tc>
          <w:tcPr>
            <w:tcW w:w="1559" w:type="dxa"/>
            <w:vAlign w:val="center"/>
          </w:tcPr>
          <w:p w:rsidR="00830887" w:rsidRPr="00057E6D" w:rsidRDefault="00830887" w:rsidP="00057E6D">
            <w:pPr>
              <w:jc w:val="center"/>
              <w:rPr>
                <w:sz w:val="28"/>
                <w:szCs w:val="28"/>
              </w:rPr>
            </w:pPr>
            <w:r w:rsidRPr="00057E6D">
              <w:rPr>
                <w:color w:val="000000"/>
                <w:sz w:val="28"/>
                <w:szCs w:val="28"/>
              </w:rPr>
              <w:lastRenderedPageBreak/>
              <w:t>3999</w:t>
            </w:r>
          </w:p>
        </w:tc>
        <w:tc>
          <w:tcPr>
            <w:tcW w:w="1633" w:type="dxa"/>
            <w:vAlign w:val="center"/>
          </w:tcPr>
          <w:p w:rsidR="00830887" w:rsidRPr="00057E6D" w:rsidRDefault="00830887" w:rsidP="00057E6D">
            <w:pPr>
              <w:jc w:val="center"/>
              <w:rPr>
                <w:color w:val="000000"/>
                <w:sz w:val="28"/>
                <w:szCs w:val="28"/>
              </w:rPr>
            </w:pPr>
            <w:r w:rsidRPr="00057E6D">
              <w:rPr>
                <w:color w:val="000000"/>
                <w:sz w:val="28"/>
                <w:szCs w:val="28"/>
              </w:rPr>
              <w:t>71,00%</w:t>
            </w:r>
          </w:p>
        </w:tc>
      </w:tr>
      <w:tr w:rsidR="00830887" w:rsidRPr="00057E6D" w:rsidTr="00057E6D">
        <w:tc>
          <w:tcPr>
            <w:tcW w:w="9164" w:type="dxa"/>
            <w:gridSpan w:val="4"/>
          </w:tcPr>
          <w:p w:rsidR="00830887" w:rsidRPr="00057E6D" w:rsidRDefault="00830887" w:rsidP="00057E6D">
            <w:pPr>
              <w:jc w:val="center"/>
              <w:rPr>
                <w:b/>
                <w:bCs/>
                <w:color w:val="000000"/>
                <w:sz w:val="28"/>
                <w:szCs w:val="28"/>
              </w:rPr>
            </w:pPr>
            <w:r w:rsidRPr="00057E6D">
              <w:rPr>
                <w:b/>
                <w:bCs/>
                <w:color w:val="000000"/>
                <w:sz w:val="28"/>
                <w:szCs w:val="28"/>
              </w:rPr>
              <w:lastRenderedPageBreak/>
              <w:t>В области культуры</w:t>
            </w:r>
          </w:p>
        </w:tc>
      </w:tr>
      <w:tr w:rsidR="00830887" w:rsidRPr="00057E6D" w:rsidTr="00057E6D">
        <w:tc>
          <w:tcPr>
            <w:tcW w:w="2410" w:type="dxa"/>
            <w:vAlign w:val="center"/>
          </w:tcPr>
          <w:p w:rsidR="00830887" w:rsidRPr="00057E6D" w:rsidRDefault="00830887" w:rsidP="00057E6D">
            <w:pPr>
              <w:jc w:val="both"/>
              <w:rPr>
                <w:color w:val="000000"/>
                <w:sz w:val="28"/>
                <w:szCs w:val="28"/>
              </w:rPr>
            </w:pPr>
            <w:r w:rsidRPr="00057E6D">
              <w:rPr>
                <w:sz w:val="28"/>
                <w:szCs w:val="28"/>
              </w:rPr>
              <w:t>Клубы, дома культуры</w:t>
            </w:r>
          </w:p>
        </w:tc>
        <w:tc>
          <w:tcPr>
            <w:tcW w:w="3562" w:type="dxa"/>
            <w:vAlign w:val="center"/>
          </w:tcPr>
          <w:p w:rsidR="00830887" w:rsidRPr="00057E6D" w:rsidRDefault="00830887" w:rsidP="00057E6D">
            <w:pPr>
              <w:jc w:val="both"/>
              <w:rPr>
                <w:sz w:val="28"/>
                <w:szCs w:val="28"/>
              </w:rPr>
            </w:pPr>
            <w:r w:rsidRPr="00057E6D">
              <w:rPr>
                <w:sz w:val="28"/>
                <w:szCs w:val="28"/>
              </w:rPr>
              <w:t>1) СДК в п. Индустрия, количество мест – 60;</w:t>
            </w:r>
          </w:p>
          <w:p w:rsidR="00830887" w:rsidRPr="00057E6D" w:rsidRDefault="00830887" w:rsidP="00057E6D">
            <w:pPr>
              <w:jc w:val="both"/>
              <w:rPr>
                <w:sz w:val="28"/>
                <w:szCs w:val="28"/>
              </w:rPr>
            </w:pPr>
            <w:r w:rsidRPr="00057E6D">
              <w:rPr>
                <w:sz w:val="28"/>
                <w:szCs w:val="28"/>
              </w:rPr>
              <w:t xml:space="preserve">2) СДК в п. </w:t>
            </w:r>
            <w:proofErr w:type="spellStart"/>
            <w:r w:rsidRPr="00057E6D">
              <w:rPr>
                <w:sz w:val="28"/>
                <w:szCs w:val="28"/>
              </w:rPr>
              <w:t>Калачево</w:t>
            </w:r>
            <w:proofErr w:type="spellEnd"/>
            <w:r w:rsidRPr="00057E6D">
              <w:rPr>
                <w:sz w:val="28"/>
                <w:szCs w:val="28"/>
              </w:rPr>
              <w:t>, количество мест – 150;</w:t>
            </w:r>
          </w:p>
          <w:p w:rsidR="00830887" w:rsidRPr="00057E6D" w:rsidRDefault="00830887" w:rsidP="00057E6D">
            <w:pPr>
              <w:jc w:val="both"/>
              <w:rPr>
                <w:rFonts w:eastAsia="Calibri"/>
                <w:sz w:val="28"/>
                <w:szCs w:val="28"/>
              </w:rPr>
            </w:pPr>
            <w:r w:rsidRPr="00057E6D">
              <w:rPr>
                <w:sz w:val="28"/>
                <w:szCs w:val="28"/>
              </w:rPr>
              <w:t xml:space="preserve">3) СДК </w:t>
            </w:r>
            <w:proofErr w:type="gramStart"/>
            <w:r w:rsidRPr="00057E6D">
              <w:rPr>
                <w:sz w:val="28"/>
                <w:szCs w:val="28"/>
              </w:rPr>
              <w:t>в</w:t>
            </w:r>
            <w:proofErr w:type="gramEnd"/>
            <w:r w:rsidRPr="00057E6D">
              <w:rPr>
                <w:sz w:val="28"/>
                <w:szCs w:val="28"/>
              </w:rPr>
              <w:t xml:space="preserve"> </w:t>
            </w:r>
            <w:proofErr w:type="gramStart"/>
            <w:r w:rsidRPr="00057E6D">
              <w:rPr>
                <w:sz w:val="28"/>
                <w:szCs w:val="28"/>
              </w:rPr>
              <w:t>с</w:t>
            </w:r>
            <w:proofErr w:type="gramEnd"/>
            <w:r w:rsidRPr="00057E6D">
              <w:rPr>
                <w:sz w:val="28"/>
                <w:szCs w:val="28"/>
              </w:rPr>
              <w:t>. Новорождественское, количество мест – 70.</w:t>
            </w:r>
          </w:p>
          <w:p w:rsidR="00830887" w:rsidRPr="00057E6D" w:rsidRDefault="00830887" w:rsidP="00057E6D">
            <w:pPr>
              <w:jc w:val="both"/>
              <w:rPr>
                <w:rFonts w:eastAsia="Calibri"/>
                <w:sz w:val="28"/>
                <w:szCs w:val="28"/>
              </w:rPr>
            </w:pPr>
            <w:r w:rsidRPr="00057E6D">
              <w:rPr>
                <w:rFonts w:eastAsia="Calibri"/>
                <w:sz w:val="28"/>
                <w:szCs w:val="28"/>
              </w:rPr>
              <w:t>4) 3 сельские библиотеки.</w:t>
            </w:r>
          </w:p>
          <w:p w:rsidR="00830887" w:rsidRPr="00057E6D" w:rsidRDefault="00830887" w:rsidP="00057E6D">
            <w:pPr>
              <w:jc w:val="both"/>
              <w:rPr>
                <w:rFonts w:eastAsia="Calibri"/>
                <w:sz w:val="28"/>
                <w:szCs w:val="28"/>
              </w:rPr>
            </w:pPr>
            <w:r w:rsidRPr="00057E6D">
              <w:rPr>
                <w:rFonts w:eastAsia="Calibri"/>
                <w:sz w:val="28"/>
                <w:szCs w:val="28"/>
              </w:rPr>
              <w:t>Обеспеченность населения объектами в области культуры составила:</w:t>
            </w:r>
          </w:p>
          <w:p w:rsidR="00830887" w:rsidRPr="00057E6D" w:rsidRDefault="00830887" w:rsidP="00057E6D">
            <w:pPr>
              <w:jc w:val="both"/>
              <w:rPr>
                <w:rFonts w:eastAsia="Calibri"/>
                <w:sz w:val="28"/>
                <w:szCs w:val="28"/>
              </w:rPr>
            </w:pPr>
            <w:r w:rsidRPr="00057E6D">
              <w:rPr>
                <w:rFonts w:eastAsia="Calibri"/>
                <w:sz w:val="28"/>
                <w:szCs w:val="28"/>
              </w:rPr>
              <w:t xml:space="preserve">– учреждениями культуры клубного типа – 119 %; </w:t>
            </w:r>
          </w:p>
          <w:p w:rsidR="00830887" w:rsidRPr="00057E6D" w:rsidRDefault="00830887" w:rsidP="00577428">
            <w:pPr>
              <w:jc w:val="both"/>
              <w:rPr>
                <w:rFonts w:eastAsia="Calibri"/>
                <w:sz w:val="28"/>
                <w:szCs w:val="28"/>
              </w:rPr>
            </w:pPr>
            <w:r w:rsidRPr="00057E6D">
              <w:rPr>
                <w:rFonts w:eastAsia="Calibri"/>
                <w:sz w:val="28"/>
                <w:szCs w:val="28"/>
              </w:rPr>
              <w:t>– общедоступными библиотеками – 100 %.</w:t>
            </w:r>
          </w:p>
        </w:tc>
        <w:tc>
          <w:tcPr>
            <w:tcW w:w="1559" w:type="dxa"/>
            <w:vAlign w:val="center"/>
          </w:tcPr>
          <w:p w:rsidR="00830887" w:rsidRPr="00057E6D" w:rsidRDefault="00830887" w:rsidP="00057E6D">
            <w:pPr>
              <w:jc w:val="center"/>
              <w:rPr>
                <w:sz w:val="28"/>
                <w:szCs w:val="28"/>
              </w:rPr>
            </w:pPr>
            <w:r w:rsidRPr="00057E6D">
              <w:rPr>
                <w:color w:val="000000"/>
                <w:sz w:val="28"/>
                <w:szCs w:val="28"/>
              </w:rPr>
              <w:t>280</w:t>
            </w:r>
          </w:p>
        </w:tc>
        <w:tc>
          <w:tcPr>
            <w:tcW w:w="1633" w:type="dxa"/>
            <w:vAlign w:val="center"/>
          </w:tcPr>
          <w:p w:rsidR="00830887" w:rsidRPr="00057E6D" w:rsidRDefault="00830887" w:rsidP="00057E6D">
            <w:pPr>
              <w:jc w:val="center"/>
              <w:rPr>
                <w:color w:val="000000"/>
                <w:sz w:val="28"/>
                <w:szCs w:val="28"/>
              </w:rPr>
            </w:pPr>
            <w:r w:rsidRPr="00057E6D">
              <w:rPr>
                <w:color w:val="000000"/>
                <w:sz w:val="28"/>
                <w:szCs w:val="28"/>
              </w:rPr>
              <w:t>179,60%</w:t>
            </w:r>
          </w:p>
        </w:tc>
      </w:tr>
    </w:tbl>
    <w:p w:rsidR="00830887" w:rsidRPr="00057E6D" w:rsidRDefault="00830887" w:rsidP="00057E6D">
      <w:pPr>
        <w:ind w:firstLine="567"/>
        <w:rPr>
          <w:rFonts w:eastAsia="Calibri"/>
          <w:b/>
          <w:sz w:val="28"/>
          <w:szCs w:val="28"/>
          <w:lang w:eastAsia="en-US"/>
        </w:rPr>
      </w:pPr>
    </w:p>
    <w:p w:rsidR="00830887" w:rsidRPr="00057E6D" w:rsidRDefault="00830887" w:rsidP="00057E6D">
      <w:pPr>
        <w:ind w:firstLine="567"/>
        <w:jc w:val="center"/>
        <w:rPr>
          <w:rFonts w:eastAsia="Calibri"/>
          <w:b/>
          <w:sz w:val="28"/>
          <w:szCs w:val="28"/>
          <w:lang w:eastAsia="en-US"/>
        </w:rPr>
      </w:pPr>
      <w:r w:rsidRPr="00057E6D">
        <w:rPr>
          <w:rFonts w:eastAsia="Calibri"/>
          <w:b/>
          <w:sz w:val="28"/>
          <w:szCs w:val="28"/>
          <w:lang w:eastAsia="en-US"/>
        </w:rPr>
        <w:t xml:space="preserve">2.3 </w:t>
      </w:r>
      <w:bookmarkStart w:id="0" w:name="_Toc447102806"/>
      <w:r w:rsidRPr="00057E6D">
        <w:rPr>
          <w:rFonts w:eastAsia="Calibri"/>
          <w:b/>
          <w:sz w:val="28"/>
          <w:szCs w:val="28"/>
          <w:lang w:eastAsia="en-US"/>
        </w:rPr>
        <w:t>Характеристика градостроительной деятельности</w:t>
      </w:r>
      <w:bookmarkEnd w:id="0"/>
      <w:r w:rsidRPr="00057E6D">
        <w:rPr>
          <w:rFonts w:eastAsia="Calibri"/>
          <w:b/>
          <w:sz w:val="28"/>
          <w:szCs w:val="28"/>
          <w:lang w:eastAsia="en-US"/>
        </w:rPr>
        <w:t xml:space="preserve"> на территории поселения</w:t>
      </w:r>
    </w:p>
    <w:p w:rsidR="00830887" w:rsidRPr="00057E6D" w:rsidRDefault="00830887" w:rsidP="00057E6D">
      <w:pPr>
        <w:ind w:firstLine="567"/>
        <w:jc w:val="center"/>
        <w:rPr>
          <w:rFonts w:eastAsia="Calibri"/>
          <w:b/>
          <w:sz w:val="28"/>
          <w:szCs w:val="28"/>
          <w:lang w:eastAsia="en-US"/>
        </w:rPr>
      </w:pP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К полномочиям органов местного самоуправления муниципальных районов в области градостроительной деятельности, согласно ч. 2 ст. 8 Градостроительного кодекса Российской Федерации, относятся:</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lastRenderedPageBreak/>
        <w:t>1) подготовка и утверждение документов территориального планирования муниципальных районов;</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2) утверждение местных нормативов градостроительного проектирования муниципальных районов;</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3) утверждение правил землепользования и застройки соответствующих межселенных территорий;</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6) ведение информационных систем обеспечения градостроительной деятельности, осуществляемой на территориях муниципальных округов.</w:t>
      </w:r>
    </w:p>
    <w:p w:rsidR="00830887" w:rsidRPr="00057E6D" w:rsidRDefault="00830887" w:rsidP="00057E6D">
      <w:pPr>
        <w:pStyle w:val="S"/>
        <w:spacing w:before="0" w:after="0"/>
        <w:rPr>
          <w:sz w:val="28"/>
          <w:szCs w:val="28"/>
        </w:rPr>
      </w:pPr>
      <w:r w:rsidRPr="00057E6D">
        <w:rPr>
          <w:sz w:val="28"/>
          <w:szCs w:val="28"/>
        </w:rPr>
        <w:t>Действуя в рамках полномочий, установленных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органы местного самоуправления муниципального района подготовили и утвердили муниципальные правовые акты в области градостроительных отношений.</w:t>
      </w:r>
    </w:p>
    <w:p w:rsidR="00830887" w:rsidRPr="00057E6D" w:rsidRDefault="00830887" w:rsidP="00057E6D">
      <w:pPr>
        <w:ind w:firstLine="567"/>
        <w:jc w:val="both"/>
        <w:rPr>
          <w:rFonts w:eastAsia="Calibri"/>
          <w:sz w:val="28"/>
          <w:szCs w:val="28"/>
          <w:lang w:eastAsia="en-US"/>
        </w:rPr>
      </w:pPr>
      <w:r w:rsidRPr="00057E6D">
        <w:rPr>
          <w:rFonts w:eastAsia="Calibri"/>
          <w:sz w:val="28"/>
          <w:szCs w:val="28"/>
          <w:lang w:eastAsia="en-US"/>
        </w:rPr>
        <w:t>На территории Калачевского сельского поселения утверждены градостроительные документы:</w:t>
      </w:r>
    </w:p>
    <w:p w:rsidR="00830887" w:rsidRPr="00057E6D" w:rsidRDefault="00830887" w:rsidP="00057E6D">
      <w:pPr>
        <w:pStyle w:val="S"/>
        <w:numPr>
          <w:ilvl w:val="0"/>
          <w:numId w:val="12"/>
        </w:numPr>
        <w:spacing w:before="0" w:after="0"/>
        <w:ind w:left="0" w:firstLine="567"/>
        <w:rPr>
          <w:sz w:val="28"/>
          <w:szCs w:val="28"/>
        </w:rPr>
      </w:pPr>
      <w:r w:rsidRPr="00057E6D">
        <w:rPr>
          <w:sz w:val="28"/>
          <w:szCs w:val="28"/>
        </w:rPr>
        <w:t>Генеральный план Калачевского сельского поселения;</w:t>
      </w:r>
    </w:p>
    <w:p w:rsidR="00830887" w:rsidRPr="00057E6D" w:rsidRDefault="00830887" w:rsidP="00057E6D">
      <w:pPr>
        <w:pStyle w:val="S"/>
        <w:numPr>
          <w:ilvl w:val="0"/>
          <w:numId w:val="12"/>
        </w:numPr>
        <w:spacing w:before="0" w:after="0"/>
        <w:ind w:left="0" w:firstLine="567"/>
        <w:rPr>
          <w:sz w:val="28"/>
          <w:szCs w:val="28"/>
        </w:rPr>
      </w:pPr>
      <w:r w:rsidRPr="00057E6D">
        <w:rPr>
          <w:sz w:val="28"/>
          <w:szCs w:val="28"/>
        </w:rPr>
        <w:t>Правила землепользования и застройки Калачевского сельского поселения;</w:t>
      </w:r>
    </w:p>
    <w:p w:rsidR="00830887" w:rsidRPr="00057E6D" w:rsidRDefault="00830887" w:rsidP="00057E6D">
      <w:pPr>
        <w:pStyle w:val="S"/>
        <w:numPr>
          <w:ilvl w:val="0"/>
          <w:numId w:val="12"/>
        </w:numPr>
        <w:spacing w:before="0" w:after="0"/>
        <w:ind w:left="0" w:firstLine="567"/>
        <w:rPr>
          <w:sz w:val="28"/>
          <w:szCs w:val="28"/>
        </w:rPr>
      </w:pPr>
      <w:r w:rsidRPr="00057E6D">
        <w:rPr>
          <w:sz w:val="28"/>
          <w:szCs w:val="28"/>
        </w:rPr>
        <w:t>Местные нормативы градостроительного проектирования Прокопьевского муниципального района и сельских поселений Прокопьевского муниципального района, утверждённые 27.04.2017 Решением Совета народных депутатов Прокопьевского муниципального района.</w:t>
      </w:r>
    </w:p>
    <w:p w:rsidR="00830887" w:rsidRPr="00057E6D" w:rsidRDefault="00830887" w:rsidP="00057E6D">
      <w:pPr>
        <w:ind w:firstLine="567"/>
        <w:rPr>
          <w:b/>
          <w:sz w:val="28"/>
          <w:szCs w:val="28"/>
          <w:lang w:eastAsia="ar-SA"/>
        </w:rPr>
      </w:pPr>
      <w:bookmarkStart w:id="1" w:name="_Toc447102807"/>
    </w:p>
    <w:p w:rsidR="00830887" w:rsidRPr="00057E6D" w:rsidRDefault="00830887" w:rsidP="00057E6D">
      <w:pPr>
        <w:pStyle w:val="2"/>
        <w:spacing w:before="0"/>
        <w:ind w:firstLine="567"/>
        <w:jc w:val="center"/>
        <w:rPr>
          <w:rFonts w:ascii="Times New Roman" w:eastAsia="Times New Roman" w:hAnsi="Times New Roman" w:cs="Times New Roman"/>
          <w:bCs w:val="0"/>
          <w:color w:val="auto"/>
          <w:sz w:val="28"/>
          <w:szCs w:val="28"/>
          <w:lang w:eastAsia="ar-SA"/>
        </w:rPr>
      </w:pPr>
      <w:r w:rsidRPr="00057E6D">
        <w:rPr>
          <w:rFonts w:ascii="Times New Roman" w:eastAsia="Times New Roman" w:hAnsi="Times New Roman" w:cs="Times New Roman"/>
          <w:bCs w:val="0"/>
          <w:color w:val="auto"/>
          <w:sz w:val="28"/>
          <w:szCs w:val="28"/>
          <w:lang w:eastAsia="ar-SA"/>
        </w:rPr>
        <w:t>2.4 Прогнозируемый спрос на услуги объектов социальной инфраструктуры</w:t>
      </w:r>
      <w:bookmarkEnd w:id="1"/>
    </w:p>
    <w:p w:rsidR="00830887" w:rsidRPr="00057E6D" w:rsidRDefault="00830887" w:rsidP="00057E6D">
      <w:pPr>
        <w:ind w:firstLine="567"/>
        <w:rPr>
          <w:sz w:val="28"/>
          <w:szCs w:val="28"/>
          <w:lang w:eastAsia="ar-SA"/>
        </w:rPr>
      </w:pPr>
    </w:p>
    <w:p w:rsidR="00830887" w:rsidRPr="00057E6D" w:rsidRDefault="00830887" w:rsidP="00057E6D">
      <w:pPr>
        <w:ind w:firstLine="567"/>
        <w:jc w:val="both"/>
        <w:rPr>
          <w:sz w:val="28"/>
          <w:szCs w:val="28"/>
        </w:rPr>
      </w:pPr>
      <w:r w:rsidRPr="00057E6D">
        <w:rPr>
          <w:sz w:val="28"/>
          <w:szCs w:val="28"/>
        </w:rPr>
        <w:t>Согласно генеральному плану Калачевского сельского поселения в п.</w:t>
      </w:r>
      <w:r w:rsidR="00057E6D">
        <w:rPr>
          <w:sz w:val="28"/>
          <w:szCs w:val="28"/>
        </w:rPr>
        <w:t xml:space="preserve"> </w:t>
      </w:r>
      <w:proofErr w:type="spellStart"/>
      <w:r w:rsidRPr="00057E6D">
        <w:rPr>
          <w:sz w:val="28"/>
          <w:szCs w:val="28"/>
        </w:rPr>
        <w:t>Калачево</w:t>
      </w:r>
      <w:proofErr w:type="spellEnd"/>
      <w:r w:rsidRPr="00057E6D">
        <w:rPr>
          <w:sz w:val="28"/>
          <w:szCs w:val="28"/>
        </w:rPr>
        <w:t xml:space="preserve"> предлагается новое строительство 300 жилых домов общей жилой площадью 60 000 кв. м. Каждый дом предусматривается обеспечивать индивидуальной системой отопления и канализации, водоснабжением от скважин. В настоящее время в п. </w:t>
      </w:r>
      <w:proofErr w:type="spellStart"/>
      <w:r w:rsidRPr="00057E6D">
        <w:rPr>
          <w:sz w:val="28"/>
          <w:szCs w:val="28"/>
        </w:rPr>
        <w:t>Калачево</w:t>
      </w:r>
      <w:proofErr w:type="spellEnd"/>
      <w:r w:rsidRPr="00057E6D">
        <w:rPr>
          <w:sz w:val="28"/>
          <w:szCs w:val="28"/>
        </w:rPr>
        <w:t xml:space="preserve"> уже активно ведется строительство нового жилого микрорайона (ул. Весенняя, ул. Дружбы, </w:t>
      </w:r>
      <w:proofErr w:type="spellStart"/>
      <w:r w:rsidRPr="00057E6D">
        <w:rPr>
          <w:sz w:val="28"/>
          <w:szCs w:val="28"/>
        </w:rPr>
        <w:t>ул</w:t>
      </w:r>
      <w:proofErr w:type="gramStart"/>
      <w:r w:rsidRPr="00057E6D">
        <w:rPr>
          <w:sz w:val="28"/>
          <w:szCs w:val="28"/>
        </w:rPr>
        <w:t>.П</w:t>
      </w:r>
      <w:proofErr w:type="gramEnd"/>
      <w:r w:rsidRPr="00057E6D">
        <w:rPr>
          <w:sz w:val="28"/>
          <w:szCs w:val="28"/>
        </w:rPr>
        <w:t>олева</w:t>
      </w:r>
      <w:proofErr w:type="spellEnd"/>
      <w:r w:rsidRPr="00057E6D">
        <w:rPr>
          <w:sz w:val="28"/>
          <w:szCs w:val="28"/>
        </w:rPr>
        <w:t>, ул. Молодежная, ул. Новоселов).</w:t>
      </w:r>
    </w:p>
    <w:p w:rsidR="00830887" w:rsidRPr="00057E6D" w:rsidRDefault="00830887" w:rsidP="00057E6D">
      <w:pPr>
        <w:widowControl w:val="0"/>
        <w:ind w:firstLine="567"/>
        <w:jc w:val="both"/>
        <w:rPr>
          <w:sz w:val="28"/>
          <w:szCs w:val="28"/>
        </w:rPr>
      </w:pPr>
      <w:r w:rsidRPr="00057E6D">
        <w:rPr>
          <w:sz w:val="28"/>
          <w:szCs w:val="28"/>
        </w:rPr>
        <w:t xml:space="preserve">В п. Новый Путь проживают старообрядцы. Населенный пункт представляет собой своего рода коттеджный поселок. На территории отсутствуют магазины, промышленные и сельскохозяйственные предприятия. </w:t>
      </w:r>
      <w:r w:rsidRPr="00057E6D">
        <w:rPr>
          <w:sz w:val="28"/>
          <w:szCs w:val="28"/>
        </w:rPr>
        <w:lastRenderedPageBreak/>
        <w:t>Продукты, строительные материалы, одежду и обувь жители делают сами. Воздух в поселке чистый и приятный. В настоящее время подготовлен проект по застройке свободной территории поселка. Данный проект предусматривает строительство 30-50 индивидуальных жилых домов, рассчитанных на население порядка 1000 человек.</w:t>
      </w:r>
    </w:p>
    <w:p w:rsidR="00830887" w:rsidRPr="00057E6D" w:rsidRDefault="00830887" w:rsidP="00057E6D">
      <w:pPr>
        <w:widowControl w:val="0"/>
        <w:ind w:firstLine="567"/>
        <w:jc w:val="both"/>
        <w:rPr>
          <w:sz w:val="28"/>
          <w:szCs w:val="28"/>
        </w:rPr>
      </w:pPr>
      <w:r w:rsidRPr="00057E6D">
        <w:rPr>
          <w:sz w:val="28"/>
          <w:szCs w:val="28"/>
        </w:rPr>
        <w:t xml:space="preserve">Также в п. Новый Путь на период до 2034 г. предлагается строительство мини-АГРО-комплекса по выращиванию органических продуктов «Солнечный Дом». В комплексе будет осуществляться производство сборных конструкторов фермерских теплиц; получение овощей, грибов, ягод, цветов, </w:t>
      </w:r>
      <w:proofErr w:type="gramStart"/>
      <w:r w:rsidRPr="00057E6D">
        <w:rPr>
          <w:sz w:val="28"/>
          <w:szCs w:val="28"/>
        </w:rPr>
        <w:t>товарного</w:t>
      </w:r>
      <w:proofErr w:type="gramEnd"/>
      <w:r w:rsidRPr="00057E6D">
        <w:rPr>
          <w:sz w:val="28"/>
          <w:szCs w:val="28"/>
        </w:rPr>
        <w:t xml:space="preserve"> биогумуса, биомассы червей и т.д. Также данный комплекс будет представлять собой образовательный центр.</w:t>
      </w:r>
    </w:p>
    <w:p w:rsidR="00830887" w:rsidRPr="00057E6D" w:rsidRDefault="00830887" w:rsidP="00057E6D">
      <w:pPr>
        <w:ind w:firstLine="567"/>
        <w:jc w:val="both"/>
        <w:rPr>
          <w:sz w:val="28"/>
          <w:szCs w:val="28"/>
        </w:rPr>
      </w:pPr>
      <w:r w:rsidRPr="00057E6D">
        <w:rPr>
          <w:sz w:val="28"/>
          <w:szCs w:val="28"/>
        </w:rPr>
        <w:t>Потребность в объектах социальной инфраструктуры до 2034 года определена на основании МНГП Прокопьевского района Кемеровской области. С учетом прогнозного роста численности населения сельского поселения и нормативов градостроительного проектирования, к 2034 году ожидается дефицит в объектах социальной инфраструктуры:</w:t>
      </w:r>
    </w:p>
    <w:p w:rsidR="00830887" w:rsidRPr="00057E6D" w:rsidRDefault="00830887" w:rsidP="00057E6D">
      <w:pPr>
        <w:pStyle w:val="a7"/>
        <w:numPr>
          <w:ilvl w:val="0"/>
          <w:numId w:val="20"/>
        </w:numPr>
        <w:autoSpaceDE/>
        <w:autoSpaceDN/>
        <w:ind w:left="0" w:firstLine="567"/>
        <w:jc w:val="both"/>
        <w:rPr>
          <w:sz w:val="28"/>
          <w:szCs w:val="28"/>
        </w:rPr>
      </w:pPr>
      <w:r w:rsidRPr="00057E6D">
        <w:rPr>
          <w:sz w:val="28"/>
          <w:szCs w:val="28"/>
        </w:rPr>
        <w:t>в области образования:</w:t>
      </w:r>
    </w:p>
    <w:p w:rsidR="00830887" w:rsidRPr="00057E6D" w:rsidRDefault="00830887" w:rsidP="00057E6D">
      <w:pPr>
        <w:ind w:firstLine="567"/>
        <w:jc w:val="both"/>
        <w:rPr>
          <w:sz w:val="28"/>
          <w:szCs w:val="28"/>
        </w:rPr>
      </w:pPr>
      <w:r w:rsidRPr="00057E6D">
        <w:rPr>
          <w:sz w:val="28"/>
          <w:szCs w:val="28"/>
        </w:rPr>
        <w:t>– дошкольные образовательные организации (227 мест);</w:t>
      </w:r>
    </w:p>
    <w:p w:rsidR="00830887" w:rsidRPr="00057E6D" w:rsidRDefault="00830887" w:rsidP="00057E6D">
      <w:pPr>
        <w:ind w:firstLine="567"/>
        <w:jc w:val="both"/>
        <w:rPr>
          <w:sz w:val="28"/>
          <w:szCs w:val="28"/>
        </w:rPr>
      </w:pPr>
      <w:r w:rsidRPr="00057E6D">
        <w:rPr>
          <w:sz w:val="28"/>
          <w:szCs w:val="28"/>
        </w:rPr>
        <w:t>– общеобразовательные учреждения (223 мест).</w:t>
      </w:r>
    </w:p>
    <w:p w:rsidR="00830887" w:rsidRPr="00057E6D" w:rsidRDefault="00830887" w:rsidP="00057E6D">
      <w:pPr>
        <w:pStyle w:val="a7"/>
        <w:numPr>
          <w:ilvl w:val="0"/>
          <w:numId w:val="20"/>
        </w:numPr>
        <w:autoSpaceDE/>
        <w:autoSpaceDN/>
        <w:ind w:left="0" w:firstLine="567"/>
        <w:jc w:val="both"/>
        <w:rPr>
          <w:sz w:val="28"/>
          <w:szCs w:val="28"/>
        </w:rPr>
      </w:pPr>
      <w:r w:rsidRPr="00057E6D">
        <w:rPr>
          <w:sz w:val="28"/>
          <w:szCs w:val="28"/>
        </w:rPr>
        <w:t>в области физической культуры и массового спорта:</w:t>
      </w:r>
    </w:p>
    <w:p w:rsidR="00830887" w:rsidRPr="00057E6D" w:rsidRDefault="00830887" w:rsidP="00057E6D">
      <w:pPr>
        <w:ind w:firstLine="567"/>
        <w:jc w:val="both"/>
        <w:rPr>
          <w:sz w:val="28"/>
          <w:szCs w:val="28"/>
        </w:rPr>
      </w:pPr>
      <w:r w:rsidRPr="00057E6D">
        <w:rPr>
          <w:sz w:val="28"/>
          <w:szCs w:val="28"/>
        </w:rPr>
        <w:t>– физкультурно-спортивный зал (площадью 30 кв. м);</w:t>
      </w:r>
    </w:p>
    <w:p w:rsidR="00830887" w:rsidRPr="00057E6D" w:rsidRDefault="00830887" w:rsidP="00057E6D">
      <w:pPr>
        <w:ind w:firstLine="567"/>
        <w:jc w:val="both"/>
        <w:rPr>
          <w:sz w:val="28"/>
          <w:szCs w:val="28"/>
        </w:rPr>
      </w:pPr>
      <w:r w:rsidRPr="00057E6D">
        <w:rPr>
          <w:sz w:val="28"/>
          <w:szCs w:val="28"/>
        </w:rPr>
        <w:t>– плоскостные сооружения (площадью 0,18 га).</w:t>
      </w:r>
    </w:p>
    <w:p w:rsidR="00830887" w:rsidRPr="00057E6D" w:rsidRDefault="00830887" w:rsidP="00057E6D">
      <w:pPr>
        <w:pStyle w:val="a7"/>
        <w:numPr>
          <w:ilvl w:val="0"/>
          <w:numId w:val="20"/>
        </w:numPr>
        <w:autoSpaceDE/>
        <w:autoSpaceDN/>
        <w:ind w:left="0" w:firstLine="567"/>
        <w:jc w:val="both"/>
        <w:rPr>
          <w:sz w:val="28"/>
          <w:szCs w:val="28"/>
        </w:rPr>
      </w:pPr>
      <w:r w:rsidRPr="00057E6D">
        <w:rPr>
          <w:sz w:val="28"/>
          <w:szCs w:val="28"/>
        </w:rPr>
        <w:t>предприятия бытового обслуживания:</w:t>
      </w:r>
    </w:p>
    <w:p w:rsidR="00830887" w:rsidRPr="00057E6D" w:rsidRDefault="00830887" w:rsidP="00057E6D">
      <w:pPr>
        <w:ind w:firstLine="567"/>
        <w:jc w:val="both"/>
        <w:rPr>
          <w:sz w:val="28"/>
          <w:szCs w:val="28"/>
        </w:rPr>
      </w:pPr>
      <w:r w:rsidRPr="00057E6D">
        <w:rPr>
          <w:sz w:val="28"/>
          <w:szCs w:val="28"/>
        </w:rPr>
        <w:t>– бани (на 21 мест).</w:t>
      </w:r>
    </w:p>
    <w:p w:rsidR="00830887" w:rsidRPr="00057E6D" w:rsidRDefault="00830887" w:rsidP="00057E6D">
      <w:pPr>
        <w:pStyle w:val="a7"/>
        <w:numPr>
          <w:ilvl w:val="0"/>
          <w:numId w:val="20"/>
        </w:numPr>
        <w:autoSpaceDE/>
        <w:autoSpaceDN/>
        <w:ind w:left="0" w:firstLine="567"/>
        <w:jc w:val="both"/>
        <w:rPr>
          <w:sz w:val="28"/>
          <w:szCs w:val="28"/>
        </w:rPr>
      </w:pPr>
      <w:r w:rsidRPr="00057E6D">
        <w:rPr>
          <w:sz w:val="28"/>
          <w:szCs w:val="28"/>
        </w:rPr>
        <w:t>объектов торговли:</w:t>
      </w:r>
    </w:p>
    <w:p w:rsidR="00830887" w:rsidRPr="00057E6D" w:rsidRDefault="00830887" w:rsidP="00057E6D">
      <w:pPr>
        <w:ind w:firstLine="567"/>
        <w:jc w:val="both"/>
        <w:rPr>
          <w:sz w:val="28"/>
          <w:szCs w:val="28"/>
        </w:rPr>
      </w:pPr>
      <w:r w:rsidRPr="00057E6D">
        <w:rPr>
          <w:sz w:val="28"/>
          <w:szCs w:val="28"/>
        </w:rPr>
        <w:t>– магазин продовольственных товаров (площадью 175,0 кв. м);</w:t>
      </w:r>
    </w:p>
    <w:p w:rsidR="00830887" w:rsidRPr="00057E6D" w:rsidRDefault="00830887" w:rsidP="00057E6D">
      <w:pPr>
        <w:ind w:firstLine="567"/>
        <w:jc w:val="both"/>
        <w:rPr>
          <w:sz w:val="28"/>
          <w:szCs w:val="28"/>
        </w:rPr>
      </w:pPr>
      <w:r w:rsidRPr="00057E6D">
        <w:rPr>
          <w:sz w:val="28"/>
          <w:szCs w:val="28"/>
        </w:rPr>
        <w:t>– магазин промышленных товаров (площадью 423,9 кв. м).</w:t>
      </w:r>
    </w:p>
    <w:p w:rsidR="00830887" w:rsidRDefault="00830887" w:rsidP="00057E6D">
      <w:pPr>
        <w:ind w:firstLine="567"/>
        <w:jc w:val="both"/>
        <w:rPr>
          <w:sz w:val="28"/>
          <w:szCs w:val="28"/>
        </w:rPr>
      </w:pPr>
      <w:r w:rsidRPr="00057E6D">
        <w:rPr>
          <w:sz w:val="28"/>
          <w:szCs w:val="28"/>
        </w:rPr>
        <w:t>Расчет потребности населения Калачевского сельского поселения в объектах социальной инфраструктуры в период с 2020 по 2034 гг. представлен в таблице 2.3.1.</w:t>
      </w:r>
    </w:p>
    <w:p w:rsidR="00057E6D" w:rsidRDefault="00057E6D" w:rsidP="00057E6D">
      <w:pPr>
        <w:ind w:firstLine="567"/>
        <w:jc w:val="both"/>
        <w:rPr>
          <w:sz w:val="28"/>
          <w:szCs w:val="28"/>
        </w:rPr>
      </w:pPr>
    </w:p>
    <w:p w:rsidR="00830887" w:rsidRDefault="00830887" w:rsidP="0049613C">
      <w:pPr>
        <w:ind w:firstLine="567"/>
        <w:jc w:val="both"/>
        <w:rPr>
          <w:sz w:val="28"/>
          <w:szCs w:val="28"/>
        </w:rPr>
      </w:pPr>
      <w:bookmarkStart w:id="2" w:name="_Ref445452298"/>
      <w:r w:rsidRPr="00057E6D">
        <w:rPr>
          <w:sz w:val="28"/>
          <w:szCs w:val="28"/>
        </w:rPr>
        <w:t>Таблица 2.3.</w:t>
      </w:r>
      <w:bookmarkEnd w:id="2"/>
      <w:r w:rsidRPr="00057E6D">
        <w:rPr>
          <w:sz w:val="28"/>
          <w:szCs w:val="28"/>
        </w:rPr>
        <w:t>1 - Расчет потребности населения Калачевского сельского поселения в объектах социальной инфраструктуры местного значения в период с 2020 по 2034 гг.</w:t>
      </w:r>
    </w:p>
    <w:p w:rsidR="00057E6D" w:rsidRPr="00057E6D" w:rsidRDefault="00057E6D" w:rsidP="00057E6D">
      <w:pPr>
        <w:ind w:firstLine="567"/>
        <w:rPr>
          <w:sz w:val="28"/>
          <w:szCs w:val="28"/>
        </w:rPr>
      </w:pPr>
    </w:p>
    <w:tbl>
      <w:tblPr>
        <w:tblStyle w:val="a9"/>
        <w:tblW w:w="5000" w:type="pct"/>
        <w:tblLayout w:type="fixed"/>
        <w:tblLook w:val="04A0" w:firstRow="1" w:lastRow="0" w:firstColumn="1" w:lastColumn="0" w:noHBand="0" w:noVBand="1"/>
      </w:tblPr>
      <w:tblGrid>
        <w:gridCol w:w="1742"/>
        <w:gridCol w:w="2342"/>
        <w:gridCol w:w="1127"/>
        <w:gridCol w:w="482"/>
        <w:gridCol w:w="596"/>
        <w:gridCol w:w="597"/>
        <w:gridCol w:w="596"/>
        <w:gridCol w:w="597"/>
        <w:gridCol w:w="679"/>
        <w:gridCol w:w="1095"/>
      </w:tblGrid>
      <w:tr w:rsidR="00830887" w:rsidRPr="00057E6D" w:rsidTr="00057E6D">
        <w:trPr>
          <w:tblHeader/>
        </w:trPr>
        <w:tc>
          <w:tcPr>
            <w:tcW w:w="1742" w:type="dxa"/>
            <w:vMerge w:val="restart"/>
            <w:vAlign w:val="center"/>
          </w:tcPr>
          <w:p w:rsidR="00830887" w:rsidRPr="00057E6D" w:rsidRDefault="00830887" w:rsidP="00057E6D">
            <w:pPr>
              <w:jc w:val="center"/>
              <w:rPr>
                <w:b/>
                <w:sz w:val="28"/>
                <w:szCs w:val="28"/>
              </w:rPr>
            </w:pPr>
            <w:r w:rsidRPr="00057E6D">
              <w:rPr>
                <w:b/>
                <w:sz w:val="28"/>
                <w:szCs w:val="28"/>
              </w:rPr>
              <w:t>Наименование показателя</w:t>
            </w:r>
          </w:p>
        </w:tc>
        <w:tc>
          <w:tcPr>
            <w:tcW w:w="2342" w:type="dxa"/>
            <w:vMerge w:val="restart"/>
            <w:vAlign w:val="center"/>
          </w:tcPr>
          <w:p w:rsidR="00830887" w:rsidRPr="00057E6D" w:rsidRDefault="00830887" w:rsidP="00057E6D">
            <w:pPr>
              <w:jc w:val="center"/>
              <w:rPr>
                <w:b/>
                <w:sz w:val="28"/>
                <w:szCs w:val="28"/>
              </w:rPr>
            </w:pPr>
            <w:r w:rsidRPr="00057E6D">
              <w:rPr>
                <w:b/>
                <w:sz w:val="28"/>
                <w:szCs w:val="28"/>
              </w:rPr>
              <w:t>Норматив</w:t>
            </w:r>
          </w:p>
        </w:tc>
        <w:tc>
          <w:tcPr>
            <w:tcW w:w="1127" w:type="dxa"/>
            <w:vMerge w:val="restart"/>
            <w:textDirection w:val="btLr"/>
          </w:tcPr>
          <w:p w:rsidR="00830887" w:rsidRPr="00057E6D" w:rsidRDefault="00830887" w:rsidP="00057E6D">
            <w:pPr>
              <w:jc w:val="center"/>
              <w:rPr>
                <w:b/>
                <w:sz w:val="28"/>
                <w:szCs w:val="28"/>
              </w:rPr>
            </w:pPr>
            <w:r w:rsidRPr="00057E6D">
              <w:rPr>
                <w:b/>
                <w:sz w:val="28"/>
                <w:szCs w:val="28"/>
              </w:rPr>
              <w:t>Сохраняемая мощность действующих объектов</w:t>
            </w:r>
          </w:p>
        </w:tc>
        <w:tc>
          <w:tcPr>
            <w:tcW w:w="482" w:type="dxa"/>
          </w:tcPr>
          <w:p w:rsidR="00830887" w:rsidRPr="00057E6D" w:rsidRDefault="00830887" w:rsidP="00057E6D">
            <w:pPr>
              <w:jc w:val="center"/>
              <w:rPr>
                <w:b/>
                <w:sz w:val="28"/>
                <w:szCs w:val="28"/>
              </w:rPr>
            </w:pPr>
            <w:r w:rsidRPr="00057E6D">
              <w:rPr>
                <w:b/>
                <w:sz w:val="28"/>
                <w:szCs w:val="28"/>
              </w:rPr>
              <w:t>2020</w:t>
            </w:r>
          </w:p>
        </w:tc>
        <w:tc>
          <w:tcPr>
            <w:tcW w:w="596" w:type="dxa"/>
          </w:tcPr>
          <w:p w:rsidR="00830887" w:rsidRPr="00057E6D" w:rsidRDefault="00830887" w:rsidP="00057E6D">
            <w:pPr>
              <w:jc w:val="center"/>
              <w:rPr>
                <w:b/>
                <w:sz w:val="28"/>
                <w:szCs w:val="28"/>
              </w:rPr>
            </w:pPr>
            <w:r w:rsidRPr="00057E6D">
              <w:rPr>
                <w:b/>
                <w:sz w:val="28"/>
                <w:szCs w:val="28"/>
              </w:rPr>
              <w:t>2021</w:t>
            </w:r>
          </w:p>
        </w:tc>
        <w:tc>
          <w:tcPr>
            <w:tcW w:w="597" w:type="dxa"/>
          </w:tcPr>
          <w:p w:rsidR="00830887" w:rsidRPr="00057E6D" w:rsidRDefault="00830887" w:rsidP="00057E6D">
            <w:pPr>
              <w:jc w:val="center"/>
              <w:rPr>
                <w:b/>
                <w:sz w:val="28"/>
                <w:szCs w:val="28"/>
              </w:rPr>
            </w:pPr>
            <w:r w:rsidRPr="00057E6D">
              <w:rPr>
                <w:b/>
                <w:sz w:val="28"/>
                <w:szCs w:val="28"/>
              </w:rPr>
              <w:t>2022</w:t>
            </w:r>
          </w:p>
        </w:tc>
        <w:tc>
          <w:tcPr>
            <w:tcW w:w="596" w:type="dxa"/>
          </w:tcPr>
          <w:p w:rsidR="00830887" w:rsidRPr="00057E6D" w:rsidRDefault="00830887" w:rsidP="00057E6D">
            <w:pPr>
              <w:jc w:val="center"/>
              <w:rPr>
                <w:b/>
                <w:sz w:val="28"/>
                <w:szCs w:val="28"/>
              </w:rPr>
            </w:pPr>
            <w:r w:rsidRPr="00057E6D">
              <w:rPr>
                <w:b/>
                <w:sz w:val="28"/>
                <w:szCs w:val="28"/>
              </w:rPr>
              <w:t>2023</w:t>
            </w:r>
          </w:p>
        </w:tc>
        <w:tc>
          <w:tcPr>
            <w:tcW w:w="597" w:type="dxa"/>
          </w:tcPr>
          <w:p w:rsidR="00830887" w:rsidRPr="00057E6D" w:rsidRDefault="00830887" w:rsidP="00057E6D">
            <w:pPr>
              <w:jc w:val="center"/>
              <w:rPr>
                <w:b/>
                <w:sz w:val="28"/>
                <w:szCs w:val="28"/>
              </w:rPr>
            </w:pPr>
            <w:r w:rsidRPr="00057E6D">
              <w:rPr>
                <w:b/>
                <w:sz w:val="28"/>
                <w:szCs w:val="28"/>
              </w:rPr>
              <w:t>2024</w:t>
            </w:r>
          </w:p>
        </w:tc>
        <w:tc>
          <w:tcPr>
            <w:tcW w:w="679" w:type="dxa"/>
          </w:tcPr>
          <w:p w:rsidR="00830887" w:rsidRPr="00057E6D" w:rsidRDefault="00830887" w:rsidP="00057E6D">
            <w:pPr>
              <w:jc w:val="center"/>
              <w:rPr>
                <w:b/>
                <w:sz w:val="28"/>
                <w:szCs w:val="28"/>
              </w:rPr>
            </w:pPr>
            <w:r w:rsidRPr="00057E6D">
              <w:rPr>
                <w:b/>
                <w:sz w:val="28"/>
                <w:szCs w:val="28"/>
              </w:rPr>
              <w:t>2034</w:t>
            </w:r>
          </w:p>
        </w:tc>
        <w:tc>
          <w:tcPr>
            <w:tcW w:w="1095" w:type="dxa"/>
            <w:vMerge w:val="restart"/>
            <w:vAlign w:val="center"/>
          </w:tcPr>
          <w:p w:rsidR="00830887" w:rsidRPr="00057E6D" w:rsidRDefault="00830887" w:rsidP="00057E6D">
            <w:pPr>
              <w:jc w:val="center"/>
              <w:rPr>
                <w:b/>
                <w:sz w:val="28"/>
                <w:szCs w:val="28"/>
              </w:rPr>
            </w:pPr>
            <w:r w:rsidRPr="00057E6D">
              <w:rPr>
                <w:b/>
                <w:sz w:val="28"/>
                <w:szCs w:val="28"/>
              </w:rPr>
              <w:t>Дефицит</w:t>
            </w:r>
            <w:proofErr w:type="gramStart"/>
            <w:r w:rsidRPr="00057E6D">
              <w:rPr>
                <w:b/>
                <w:sz w:val="28"/>
                <w:szCs w:val="28"/>
              </w:rPr>
              <w:t xml:space="preserve"> (-), </w:t>
            </w:r>
            <w:proofErr w:type="gramEnd"/>
            <w:r w:rsidRPr="00057E6D">
              <w:rPr>
                <w:b/>
                <w:sz w:val="28"/>
                <w:szCs w:val="28"/>
              </w:rPr>
              <w:t>излишек (+) на 2034 год</w:t>
            </w:r>
          </w:p>
        </w:tc>
      </w:tr>
      <w:tr w:rsidR="00830887" w:rsidRPr="00057E6D" w:rsidTr="00057E6D">
        <w:trPr>
          <w:tblHeader/>
        </w:trPr>
        <w:tc>
          <w:tcPr>
            <w:tcW w:w="1742" w:type="dxa"/>
            <w:vMerge/>
            <w:vAlign w:val="center"/>
          </w:tcPr>
          <w:p w:rsidR="00830887" w:rsidRPr="00057E6D" w:rsidRDefault="00830887" w:rsidP="00057E6D">
            <w:pPr>
              <w:jc w:val="center"/>
              <w:rPr>
                <w:b/>
                <w:sz w:val="28"/>
                <w:szCs w:val="28"/>
              </w:rPr>
            </w:pPr>
          </w:p>
        </w:tc>
        <w:tc>
          <w:tcPr>
            <w:tcW w:w="2342" w:type="dxa"/>
            <w:vMerge/>
            <w:vAlign w:val="center"/>
          </w:tcPr>
          <w:p w:rsidR="00830887" w:rsidRPr="00057E6D" w:rsidRDefault="00830887" w:rsidP="00057E6D">
            <w:pPr>
              <w:jc w:val="center"/>
              <w:rPr>
                <w:b/>
                <w:sz w:val="28"/>
                <w:szCs w:val="28"/>
              </w:rPr>
            </w:pPr>
          </w:p>
        </w:tc>
        <w:tc>
          <w:tcPr>
            <w:tcW w:w="1127" w:type="dxa"/>
            <w:vMerge/>
          </w:tcPr>
          <w:p w:rsidR="00830887" w:rsidRPr="00057E6D" w:rsidRDefault="00830887" w:rsidP="00057E6D">
            <w:pPr>
              <w:jc w:val="center"/>
              <w:rPr>
                <w:b/>
                <w:sz w:val="28"/>
                <w:szCs w:val="28"/>
              </w:rPr>
            </w:pPr>
          </w:p>
        </w:tc>
        <w:tc>
          <w:tcPr>
            <w:tcW w:w="3547" w:type="dxa"/>
            <w:gridSpan w:val="6"/>
          </w:tcPr>
          <w:p w:rsidR="00830887" w:rsidRPr="00057E6D" w:rsidRDefault="00830887" w:rsidP="00057E6D">
            <w:pPr>
              <w:jc w:val="center"/>
              <w:rPr>
                <w:b/>
                <w:sz w:val="28"/>
                <w:szCs w:val="28"/>
              </w:rPr>
            </w:pPr>
            <w:r w:rsidRPr="00057E6D">
              <w:rPr>
                <w:b/>
                <w:sz w:val="28"/>
                <w:szCs w:val="28"/>
              </w:rPr>
              <w:t>Прогнозная численность населения, человек</w:t>
            </w:r>
          </w:p>
        </w:tc>
        <w:tc>
          <w:tcPr>
            <w:tcW w:w="1095" w:type="dxa"/>
            <w:vMerge/>
          </w:tcPr>
          <w:p w:rsidR="00830887" w:rsidRPr="00057E6D" w:rsidRDefault="00830887" w:rsidP="00057E6D">
            <w:pPr>
              <w:jc w:val="center"/>
              <w:rPr>
                <w:b/>
                <w:sz w:val="28"/>
                <w:szCs w:val="28"/>
              </w:rPr>
            </w:pPr>
          </w:p>
        </w:tc>
      </w:tr>
      <w:tr w:rsidR="00830887" w:rsidRPr="00057E6D" w:rsidTr="00057E6D">
        <w:trPr>
          <w:trHeight w:val="1367"/>
          <w:tblHeader/>
        </w:trPr>
        <w:tc>
          <w:tcPr>
            <w:tcW w:w="1742" w:type="dxa"/>
            <w:vMerge/>
            <w:vAlign w:val="center"/>
          </w:tcPr>
          <w:p w:rsidR="00830887" w:rsidRPr="00057E6D" w:rsidRDefault="00830887" w:rsidP="00057E6D">
            <w:pPr>
              <w:jc w:val="center"/>
              <w:rPr>
                <w:b/>
                <w:sz w:val="28"/>
                <w:szCs w:val="28"/>
              </w:rPr>
            </w:pPr>
          </w:p>
        </w:tc>
        <w:tc>
          <w:tcPr>
            <w:tcW w:w="2342" w:type="dxa"/>
            <w:vMerge/>
            <w:vAlign w:val="center"/>
          </w:tcPr>
          <w:p w:rsidR="00830887" w:rsidRPr="00057E6D" w:rsidRDefault="00830887" w:rsidP="00057E6D">
            <w:pPr>
              <w:jc w:val="center"/>
              <w:rPr>
                <w:b/>
                <w:sz w:val="28"/>
                <w:szCs w:val="28"/>
              </w:rPr>
            </w:pPr>
          </w:p>
        </w:tc>
        <w:tc>
          <w:tcPr>
            <w:tcW w:w="1127" w:type="dxa"/>
            <w:vMerge/>
          </w:tcPr>
          <w:p w:rsidR="00830887" w:rsidRPr="00057E6D" w:rsidRDefault="00830887" w:rsidP="00057E6D">
            <w:pPr>
              <w:jc w:val="center"/>
              <w:rPr>
                <w:b/>
                <w:sz w:val="28"/>
                <w:szCs w:val="28"/>
              </w:rPr>
            </w:pPr>
          </w:p>
        </w:tc>
        <w:tc>
          <w:tcPr>
            <w:tcW w:w="482" w:type="dxa"/>
            <w:vAlign w:val="center"/>
          </w:tcPr>
          <w:p w:rsidR="00830887" w:rsidRPr="00057E6D" w:rsidRDefault="00830887" w:rsidP="00057E6D">
            <w:pPr>
              <w:pStyle w:val="af4"/>
              <w:rPr>
                <w:b/>
                <w:sz w:val="28"/>
                <w:szCs w:val="28"/>
              </w:rPr>
            </w:pPr>
            <w:r w:rsidRPr="00057E6D">
              <w:rPr>
                <w:b/>
                <w:sz w:val="28"/>
                <w:szCs w:val="28"/>
              </w:rPr>
              <w:t>2819</w:t>
            </w:r>
          </w:p>
        </w:tc>
        <w:tc>
          <w:tcPr>
            <w:tcW w:w="596" w:type="dxa"/>
            <w:vAlign w:val="center"/>
          </w:tcPr>
          <w:p w:rsidR="00830887" w:rsidRPr="00057E6D" w:rsidRDefault="00830887" w:rsidP="00057E6D">
            <w:pPr>
              <w:pStyle w:val="af4"/>
              <w:rPr>
                <w:b/>
                <w:sz w:val="28"/>
                <w:szCs w:val="28"/>
              </w:rPr>
            </w:pPr>
            <w:r w:rsidRPr="00057E6D">
              <w:rPr>
                <w:b/>
                <w:sz w:val="28"/>
                <w:szCs w:val="28"/>
              </w:rPr>
              <w:t>2837</w:t>
            </w:r>
          </w:p>
        </w:tc>
        <w:tc>
          <w:tcPr>
            <w:tcW w:w="597" w:type="dxa"/>
            <w:vAlign w:val="center"/>
          </w:tcPr>
          <w:p w:rsidR="00830887" w:rsidRPr="00057E6D" w:rsidRDefault="00830887" w:rsidP="00057E6D">
            <w:pPr>
              <w:pStyle w:val="af4"/>
              <w:rPr>
                <w:b/>
                <w:sz w:val="28"/>
                <w:szCs w:val="28"/>
              </w:rPr>
            </w:pPr>
            <w:r w:rsidRPr="00057E6D">
              <w:rPr>
                <w:b/>
                <w:sz w:val="28"/>
                <w:szCs w:val="28"/>
              </w:rPr>
              <w:t>2855</w:t>
            </w:r>
          </w:p>
        </w:tc>
        <w:tc>
          <w:tcPr>
            <w:tcW w:w="596" w:type="dxa"/>
            <w:vAlign w:val="center"/>
          </w:tcPr>
          <w:p w:rsidR="00830887" w:rsidRPr="00057E6D" w:rsidRDefault="00830887" w:rsidP="00057E6D">
            <w:pPr>
              <w:pStyle w:val="af4"/>
              <w:rPr>
                <w:b/>
                <w:sz w:val="28"/>
                <w:szCs w:val="28"/>
              </w:rPr>
            </w:pPr>
            <w:r w:rsidRPr="00057E6D">
              <w:rPr>
                <w:b/>
                <w:sz w:val="28"/>
                <w:szCs w:val="28"/>
              </w:rPr>
              <w:t>2873</w:t>
            </w:r>
          </w:p>
        </w:tc>
        <w:tc>
          <w:tcPr>
            <w:tcW w:w="597" w:type="dxa"/>
            <w:vAlign w:val="center"/>
          </w:tcPr>
          <w:p w:rsidR="00830887" w:rsidRPr="00057E6D" w:rsidRDefault="00830887" w:rsidP="00057E6D">
            <w:pPr>
              <w:pStyle w:val="af4"/>
              <w:rPr>
                <w:b/>
                <w:sz w:val="28"/>
                <w:szCs w:val="28"/>
              </w:rPr>
            </w:pPr>
            <w:r w:rsidRPr="00057E6D">
              <w:rPr>
                <w:b/>
                <w:sz w:val="28"/>
                <w:szCs w:val="28"/>
              </w:rPr>
              <w:t>2891</w:t>
            </w:r>
          </w:p>
        </w:tc>
        <w:tc>
          <w:tcPr>
            <w:tcW w:w="679" w:type="dxa"/>
            <w:vAlign w:val="center"/>
          </w:tcPr>
          <w:p w:rsidR="00830887" w:rsidRPr="00057E6D" w:rsidRDefault="00830887" w:rsidP="00057E6D">
            <w:pPr>
              <w:pStyle w:val="af4"/>
              <w:rPr>
                <w:b/>
                <w:sz w:val="28"/>
                <w:szCs w:val="28"/>
              </w:rPr>
            </w:pPr>
            <w:r w:rsidRPr="00057E6D">
              <w:rPr>
                <w:b/>
                <w:sz w:val="28"/>
                <w:szCs w:val="28"/>
              </w:rPr>
              <w:t>2909</w:t>
            </w:r>
          </w:p>
        </w:tc>
        <w:tc>
          <w:tcPr>
            <w:tcW w:w="1095" w:type="dxa"/>
            <w:vMerge/>
          </w:tcPr>
          <w:p w:rsidR="00830887" w:rsidRPr="00057E6D" w:rsidRDefault="00830887" w:rsidP="00057E6D">
            <w:pPr>
              <w:jc w:val="center"/>
              <w:rPr>
                <w:b/>
                <w:sz w:val="28"/>
                <w:szCs w:val="28"/>
              </w:rPr>
            </w:pPr>
          </w:p>
        </w:tc>
      </w:tr>
      <w:tr w:rsidR="00830887" w:rsidRPr="00057E6D" w:rsidTr="00057E6D">
        <w:trPr>
          <w:tblHeader/>
        </w:trPr>
        <w:tc>
          <w:tcPr>
            <w:tcW w:w="1742" w:type="dxa"/>
          </w:tcPr>
          <w:p w:rsidR="00830887" w:rsidRPr="00057E6D" w:rsidRDefault="00830887" w:rsidP="00057E6D">
            <w:pPr>
              <w:jc w:val="center"/>
              <w:rPr>
                <w:b/>
                <w:sz w:val="28"/>
                <w:szCs w:val="28"/>
              </w:rPr>
            </w:pPr>
            <w:r w:rsidRPr="00057E6D">
              <w:rPr>
                <w:b/>
                <w:sz w:val="28"/>
                <w:szCs w:val="28"/>
              </w:rPr>
              <w:lastRenderedPageBreak/>
              <w:t>1</w:t>
            </w:r>
          </w:p>
        </w:tc>
        <w:tc>
          <w:tcPr>
            <w:tcW w:w="2342" w:type="dxa"/>
          </w:tcPr>
          <w:p w:rsidR="00830887" w:rsidRPr="00057E6D" w:rsidRDefault="00830887" w:rsidP="00057E6D">
            <w:pPr>
              <w:jc w:val="center"/>
              <w:rPr>
                <w:b/>
                <w:sz w:val="28"/>
                <w:szCs w:val="28"/>
              </w:rPr>
            </w:pPr>
            <w:r w:rsidRPr="00057E6D">
              <w:rPr>
                <w:b/>
                <w:sz w:val="28"/>
                <w:szCs w:val="28"/>
              </w:rPr>
              <w:t>2</w:t>
            </w:r>
          </w:p>
        </w:tc>
        <w:tc>
          <w:tcPr>
            <w:tcW w:w="1127" w:type="dxa"/>
            <w:vAlign w:val="center"/>
          </w:tcPr>
          <w:p w:rsidR="00830887" w:rsidRPr="00057E6D" w:rsidRDefault="00830887" w:rsidP="00057E6D">
            <w:pPr>
              <w:jc w:val="center"/>
              <w:rPr>
                <w:b/>
                <w:sz w:val="28"/>
                <w:szCs w:val="28"/>
              </w:rPr>
            </w:pPr>
            <w:r w:rsidRPr="00057E6D">
              <w:rPr>
                <w:b/>
                <w:sz w:val="28"/>
                <w:szCs w:val="28"/>
              </w:rPr>
              <w:t>3</w:t>
            </w:r>
          </w:p>
        </w:tc>
        <w:tc>
          <w:tcPr>
            <w:tcW w:w="482" w:type="dxa"/>
            <w:vAlign w:val="center"/>
          </w:tcPr>
          <w:p w:rsidR="00830887" w:rsidRPr="00057E6D" w:rsidRDefault="00830887" w:rsidP="00057E6D">
            <w:pPr>
              <w:jc w:val="center"/>
              <w:rPr>
                <w:b/>
                <w:sz w:val="28"/>
                <w:szCs w:val="28"/>
              </w:rPr>
            </w:pPr>
            <w:r w:rsidRPr="00057E6D">
              <w:rPr>
                <w:b/>
                <w:sz w:val="28"/>
                <w:szCs w:val="28"/>
              </w:rPr>
              <w:t>4</w:t>
            </w:r>
          </w:p>
        </w:tc>
        <w:tc>
          <w:tcPr>
            <w:tcW w:w="596" w:type="dxa"/>
            <w:vAlign w:val="center"/>
          </w:tcPr>
          <w:p w:rsidR="00830887" w:rsidRPr="00057E6D" w:rsidRDefault="00830887" w:rsidP="00057E6D">
            <w:pPr>
              <w:jc w:val="center"/>
              <w:rPr>
                <w:b/>
                <w:sz w:val="28"/>
                <w:szCs w:val="28"/>
              </w:rPr>
            </w:pPr>
            <w:r w:rsidRPr="00057E6D">
              <w:rPr>
                <w:b/>
                <w:sz w:val="28"/>
                <w:szCs w:val="28"/>
              </w:rPr>
              <w:t>5</w:t>
            </w:r>
          </w:p>
        </w:tc>
        <w:tc>
          <w:tcPr>
            <w:tcW w:w="597" w:type="dxa"/>
            <w:vAlign w:val="center"/>
          </w:tcPr>
          <w:p w:rsidR="00830887" w:rsidRPr="00057E6D" w:rsidRDefault="00830887" w:rsidP="00057E6D">
            <w:pPr>
              <w:jc w:val="center"/>
              <w:rPr>
                <w:b/>
                <w:sz w:val="28"/>
                <w:szCs w:val="28"/>
              </w:rPr>
            </w:pPr>
            <w:r w:rsidRPr="00057E6D">
              <w:rPr>
                <w:b/>
                <w:sz w:val="28"/>
                <w:szCs w:val="28"/>
              </w:rPr>
              <w:t>6</w:t>
            </w:r>
          </w:p>
        </w:tc>
        <w:tc>
          <w:tcPr>
            <w:tcW w:w="596" w:type="dxa"/>
            <w:vAlign w:val="center"/>
          </w:tcPr>
          <w:p w:rsidR="00830887" w:rsidRPr="00057E6D" w:rsidRDefault="00830887" w:rsidP="00057E6D">
            <w:pPr>
              <w:jc w:val="center"/>
              <w:rPr>
                <w:b/>
                <w:sz w:val="28"/>
                <w:szCs w:val="28"/>
              </w:rPr>
            </w:pPr>
            <w:r w:rsidRPr="00057E6D">
              <w:rPr>
                <w:b/>
                <w:sz w:val="28"/>
                <w:szCs w:val="28"/>
              </w:rPr>
              <w:t>7</w:t>
            </w:r>
          </w:p>
        </w:tc>
        <w:tc>
          <w:tcPr>
            <w:tcW w:w="597" w:type="dxa"/>
            <w:vAlign w:val="center"/>
          </w:tcPr>
          <w:p w:rsidR="00830887" w:rsidRPr="00057E6D" w:rsidRDefault="00830887" w:rsidP="00057E6D">
            <w:pPr>
              <w:jc w:val="center"/>
              <w:rPr>
                <w:b/>
                <w:sz w:val="28"/>
                <w:szCs w:val="28"/>
              </w:rPr>
            </w:pPr>
            <w:r w:rsidRPr="00057E6D">
              <w:rPr>
                <w:b/>
                <w:sz w:val="28"/>
                <w:szCs w:val="28"/>
              </w:rPr>
              <w:t>8</w:t>
            </w:r>
          </w:p>
        </w:tc>
        <w:tc>
          <w:tcPr>
            <w:tcW w:w="679" w:type="dxa"/>
            <w:vAlign w:val="center"/>
          </w:tcPr>
          <w:p w:rsidR="00830887" w:rsidRPr="00057E6D" w:rsidRDefault="00830887" w:rsidP="00057E6D">
            <w:pPr>
              <w:jc w:val="center"/>
              <w:rPr>
                <w:b/>
                <w:sz w:val="28"/>
                <w:szCs w:val="28"/>
              </w:rPr>
            </w:pPr>
            <w:r w:rsidRPr="00057E6D">
              <w:rPr>
                <w:b/>
                <w:sz w:val="28"/>
                <w:szCs w:val="28"/>
              </w:rPr>
              <w:t>9</w:t>
            </w:r>
          </w:p>
        </w:tc>
        <w:tc>
          <w:tcPr>
            <w:tcW w:w="1095" w:type="dxa"/>
            <w:vAlign w:val="center"/>
          </w:tcPr>
          <w:p w:rsidR="00830887" w:rsidRPr="00057E6D" w:rsidRDefault="00830887" w:rsidP="00057E6D">
            <w:pPr>
              <w:jc w:val="center"/>
              <w:rPr>
                <w:b/>
                <w:sz w:val="28"/>
                <w:szCs w:val="28"/>
              </w:rPr>
            </w:pPr>
            <w:r w:rsidRPr="00057E6D">
              <w:rPr>
                <w:b/>
                <w:sz w:val="28"/>
                <w:szCs w:val="28"/>
              </w:rPr>
              <w:t>10</w:t>
            </w:r>
          </w:p>
        </w:tc>
      </w:tr>
      <w:tr w:rsidR="00830887" w:rsidRPr="00057E6D" w:rsidTr="00057E6D">
        <w:tc>
          <w:tcPr>
            <w:tcW w:w="9853" w:type="dxa"/>
            <w:gridSpan w:val="10"/>
          </w:tcPr>
          <w:p w:rsidR="00830887" w:rsidRPr="00057E6D" w:rsidRDefault="00830887" w:rsidP="00057E6D">
            <w:pPr>
              <w:jc w:val="center"/>
              <w:rPr>
                <w:sz w:val="28"/>
                <w:szCs w:val="28"/>
              </w:rPr>
            </w:pPr>
            <w:r w:rsidRPr="00057E6D">
              <w:rPr>
                <w:i/>
                <w:sz w:val="28"/>
                <w:szCs w:val="28"/>
              </w:rPr>
              <w:t>В области образования</w:t>
            </w:r>
          </w:p>
        </w:tc>
      </w:tr>
      <w:tr w:rsidR="00830887" w:rsidRPr="00057E6D" w:rsidTr="00057E6D">
        <w:tc>
          <w:tcPr>
            <w:tcW w:w="1742" w:type="dxa"/>
          </w:tcPr>
          <w:p w:rsidR="00830887" w:rsidRPr="00057E6D" w:rsidRDefault="00830887" w:rsidP="00057E6D">
            <w:pPr>
              <w:rPr>
                <w:sz w:val="28"/>
                <w:szCs w:val="28"/>
              </w:rPr>
            </w:pPr>
            <w:r w:rsidRPr="00057E6D">
              <w:rPr>
                <w:sz w:val="28"/>
                <w:szCs w:val="28"/>
              </w:rPr>
              <w:t>Дошкольные образовательные организации, мест</w:t>
            </w:r>
          </w:p>
        </w:tc>
        <w:tc>
          <w:tcPr>
            <w:tcW w:w="2342" w:type="dxa"/>
          </w:tcPr>
          <w:p w:rsidR="00830887" w:rsidRPr="00057E6D" w:rsidRDefault="00830887" w:rsidP="00057E6D">
            <w:pPr>
              <w:rPr>
                <w:sz w:val="28"/>
                <w:szCs w:val="28"/>
              </w:rPr>
            </w:pPr>
            <w:r w:rsidRPr="00057E6D">
              <w:rPr>
                <w:sz w:val="28"/>
                <w:szCs w:val="28"/>
              </w:rPr>
              <w:t>100 мест на 1 тыс. человек общей численности населения</w:t>
            </w:r>
          </w:p>
        </w:tc>
        <w:tc>
          <w:tcPr>
            <w:tcW w:w="1127" w:type="dxa"/>
            <w:vAlign w:val="center"/>
          </w:tcPr>
          <w:p w:rsidR="00830887" w:rsidRPr="00057E6D" w:rsidRDefault="00830887" w:rsidP="00057E6D">
            <w:pPr>
              <w:jc w:val="center"/>
              <w:rPr>
                <w:sz w:val="28"/>
                <w:szCs w:val="28"/>
              </w:rPr>
            </w:pPr>
            <w:r w:rsidRPr="00057E6D">
              <w:rPr>
                <w:sz w:val="28"/>
                <w:szCs w:val="28"/>
              </w:rPr>
              <w:t>80</w:t>
            </w:r>
          </w:p>
        </w:tc>
        <w:tc>
          <w:tcPr>
            <w:tcW w:w="482" w:type="dxa"/>
            <w:vAlign w:val="center"/>
          </w:tcPr>
          <w:p w:rsidR="00830887" w:rsidRPr="00057E6D" w:rsidRDefault="00830887" w:rsidP="00057E6D">
            <w:pPr>
              <w:jc w:val="center"/>
              <w:rPr>
                <w:sz w:val="28"/>
                <w:szCs w:val="28"/>
              </w:rPr>
            </w:pPr>
            <w:r w:rsidRPr="00057E6D">
              <w:rPr>
                <w:sz w:val="28"/>
                <w:szCs w:val="28"/>
              </w:rPr>
              <w:t>282</w:t>
            </w:r>
          </w:p>
        </w:tc>
        <w:tc>
          <w:tcPr>
            <w:tcW w:w="596" w:type="dxa"/>
            <w:vAlign w:val="center"/>
          </w:tcPr>
          <w:p w:rsidR="00830887" w:rsidRPr="00057E6D" w:rsidRDefault="00830887" w:rsidP="00057E6D">
            <w:pPr>
              <w:jc w:val="center"/>
              <w:rPr>
                <w:sz w:val="28"/>
                <w:szCs w:val="28"/>
              </w:rPr>
            </w:pPr>
            <w:r w:rsidRPr="00057E6D">
              <w:rPr>
                <w:sz w:val="28"/>
                <w:szCs w:val="28"/>
              </w:rPr>
              <w:t>284</w:t>
            </w:r>
          </w:p>
        </w:tc>
        <w:tc>
          <w:tcPr>
            <w:tcW w:w="597" w:type="dxa"/>
            <w:vAlign w:val="center"/>
          </w:tcPr>
          <w:p w:rsidR="00830887" w:rsidRPr="00057E6D" w:rsidRDefault="00830887" w:rsidP="00057E6D">
            <w:pPr>
              <w:jc w:val="center"/>
              <w:rPr>
                <w:sz w:val="28"/>
                <w:szCs w:val="28"/>
              </w:rPr>
            </w:pPr>
            <w:r w:rsidRPr="00057E6D">
              <w:rPr>
                <w:sz w:val="28"/>
                <w:szCs w:val="28"/>
              </w:rPr>
              <w:t>286</w:t>
            </w:r>
          </w:p>
        </w:tc>
        <w:tc>
          <w:tcPr>
            <w:tcW w:w="596" w:type="dxa"/>
            <w:vAlign w:val="center"/>
          </w:tcPr>
          <w:p w:rsidR="00830887" w:rsidRPr="00057E6D" w:rsidRDefault="00830887" w:rsidP="00057E6D">
            <w:pPr>
              <w:jc w:val="center"/>
              <w:rPr>
                <w:sz w:val="28"/>
                <w:szCs w:val="28"/>
              </w:rPr>
            </w:pPr>
            <w:r w:rsidRPr="00057E6D">
              <w:rPr>
                <w:sz w:val="28"/>
                <w:szCs w:val="28"/>
              </w:rPr>
              <w:t>287</w:t>
            </w:r>
          </w:p>
        </w:tc>
        <w:tc>
          <w:tcPr>
            <w:tcW w:w="597" w:type="dxa"/>
            <w:vAlign w:val="center"/>
          </w:tcPr>
          <w:p w:rsidR="00830887" w:rsidRPr="00057E6D" w:rsidRDefault="00830887" w:rsidP="00057E6D">
            <w:pPr>
              <w:jc w:val="center"/>
              <w:rPr>
                <w:sz w:val="28"/>
                <w:szCs w:val="28"/>
              </w:rPr>
            </w:pPr>
            <w:r w:rsidRPr="00057E6D">
              <w:rPr>
                <w:sz w:val="28"/>
                <w:szCs w:val="28"/>
              </w:rPr>
              <w:t>289</w:t>
            </w:r>
          </w:p>
        </w:tc>
        <w:tc>
          <w:tcPr>
            <w:tcW w:w="679" w:type="dxa"/>
            <w:vAlign w:val="center"/>
          </w:tcPr>
          <w:p w:rsidR="00830887" w:rsidRPr="00057E6D" w:rsidRDefault="00830887" w:rsidP="00057E6D">
            <w:pPr>
              <w:jc w:val="center"/>
              <w:rPr>
                <w:sz w:val="28"/>
                <w:szCs w:val="28"/>
              </w:rPr>
            </w:pPr>
            <w:r w:rsidRPr="00057E6D">
              <w:rPr>
                <w:sz w:val="28"/>
                <w:szCs w:val="28"/>
              </w:rPr>
              <w:t>307</w:t>
            </w:r>
          </w:p>
        </w:tc>
        <w:tc>
          <w:tcPr>
            <w:tcW w:w="1095" w:type="dxa"/>
            <w:vAlign w:val="center"/>
          </w:tcPr>
          <w:p w:rsidR="00830887" w:rsidRPr="00057E6D" w:rsidRDefault="00830887" w:rsidP="00057E6D">
            <w:pPr>
              <w:jc w:val="center"/>
              <w:rPr>
                <w:sz w:val="28"/>
                <w:szCs w:val="28"/>
              </w:rPr>
            </w:pPr>
            <w:r w:rsidRPr="00057E6D">
              <w:rPr>
                <w:sz w:val="28"/>
                <w:szCs w:val="28"/>
              </w:rPr>
              <w:t>-227</w:t>
            </w:r>
          </w:p>
        </w:tc>
      </w:tr>
      <w:tr w:rsidR="00830887" w:rsidRPr="00057E6D" w:rsidTr="00057E6D">
        <w:tc>
          <w:tcPr>
            <w:tcW w:w="1742" w:type="dxa"/>
          </w:tcPr>
          <w:p w:rsidR="00830887" w:rsidRPr="00057E6D" w:rsidRDefault="00830887" w:rsidP="00057E6D">
            <w:pPr>
              <w:rPr>
                <w:sz w:val="28"/>
                <w:szCs w:val="28"/>
              </w:rPr>
            </w:pPr>
            <w:r w:rsidRPr="00057E6D">
              <w:rPr>
                <w:sz w:val="28"/>
                <w:szCs w:val="28"/>
              </w:rPr>
              <w:t>Общеобразовательные учреждения, мест</w:t>
            </w:r>
          </w:p>
        </w:tc>
        <w:tc>
          <w:tcPr>
            <w:tcW w:w="2342" w:type="dxa"/>
          </w:tcPr>
          <w:p w:rsidR="00830887" w:rsidRPr="00057E6D" w:rsidRDefault="00830887" w:rsidP="00057E6D">
            <w:pPr>
              <w:rPr>
                <w:sz w:val="28"/>
                <w:szCs w:val="28"/>
              </w:rPr>
            </w:pPr>
            <w:r w:rsidRPr="00057E6D">
              <w:rPr>
                <w:sz w:val="28"/>
                <w:szCs w:val="28"/>
              </w:rPr>
              <w:t>180 мест на 1 тыс. человек общей численности населения</w:t>
            </w:r>
          </w:p>
        </w:tc>
        <w:tc>
          <w:tcPr>
            <w:tcW w:w="1127" w:type="dxa"/>
            <w:vAlign w:val="center"/>
          </w:tcPr>
          <w:p w:rsidR="00830887" w:rsidRPr="00057E6D" w:rsidRDefault="00830887" w:rsidP="00057E6D">
            <w:pPr>
              <w:jc w:val="center"/>
              <w:rPr>
                <w:sz w:val="28"/>
                <w:szCs w:val="28"/>
              </w:rPr>
            </w:pPr>
            <w:r w:rsidRPr="00057E6D">
              <w:rPr>
                <w:sz w:val="28"/>
                <w:szCs w:val="28"/>
              </w:rPr>
              <w:t>330</w:t>
            </w:r>
          </w:p>
        </w:tc>
        <w:tc>
          <w:tcPr>
            <w:tcW w:w="482" w:type="dxa"/>
            <w:vAlign w:val="center"/>
          </w:tcPr>
          <w:p w:rsidR="00830887" w:rsidRPr="00057E6D" w:rsidRDefault="00830887" w:rsidP="00057E6D">
            <w:pPr>
              <w:jc w:val="center"/>
              <w:rPr>
                <w:sz w:val="28"/>
                <w:szCs w:val="28"/>
              </w:rPr>
            </w:pPr>
            <w:r w:rsidRPr="00057E6D">
              <w:rPr>
                <w:sz w:val="28"/>
                <w:szCs w:val="28"/>
              </w:rPr>
              <w:t>507</w:t>
            </w:r>
          </w:p>
        </w:tc>
        <w:tc>
          <w:tcPr>
            <w:tcW w:w="596" w:type="dxa"/>
            <w:vAlign w:val="center"/>
          </w:tcPr>
          <w:p w:rsidR="00830887" w:rsidRPr="00057E6D" w:rsidRDefault="00830887" w:rsidP="00057E6D">
            <w:pPr>
              <w:jc w:val="center"/>
              <w:rPr>
                <w:sz w:val="28"/>
                <w:szCs w:val="28"/>
              </w:rPr>
            </w:pPr>
            <w:r w:rsidRPr="00057E6D">
              <w:rPr>
                <w:sz w:val="28"/>
                <w:szCs w:val="28"/>
              </w:rPr>
              <w:t>511</w:t>
            </w:r>
          </w:p>
        </w:tc>
        <w:tc>
          <w:tcPr>
            <w:tcW w:w="597" w:type="dxa"/>
            <w:vAlign w:val="center"/>
          </w:tcPr>
          <w:p w:rsidR="00830887" w:rsidRPr="00057E6D" w:rsidRDefault="00830887" w:rsidP="00057E6D">
            <w:pPr>
              <w:jc w:val="center"/>
              <w:rPr>
                <w:sz w:val="28"/>
                <w:szCs w:val="28"/>
              </w:rPr>
            </w:pPr>
            <w:r w:rsidRPr="00057E6D">
              <w:rPr>
                <w:sz w:val="28"/>
                <w:szCs w:val="28"/>
              </w:rPr>
              <w:t>514</w:t>
            </w:r>
          </w:p>
        </w:tc>
        <w:tc>
          <w:tcPr>
            <w:tcW w:w="596" w:type="dxa"/>
            <w:vAlign w:val="center"/>
          </w:tcPr>
          <w:p w:rsidR="00830887" w:rsidRPr="00057E6D" w:rsidRDefault="00830887" w:rsidP="00057E6D">
            <w:pPr>
              <w:jc w:val="center"/>
              <w:rPr>
                <w:sz w:val="28"/>
                <w:szCs w:val="28"/>
              </w:rPr>
            </w:pPr>
            <w:r w:rsidRPr="00057E6D">
              <w:rPr>
                <w:sz w:val="28"/>
                <w:szCs w:val="28"/>
              </w:rPr>
              <w:t>517</w:t>
            </w:r>
          </w:p>
        </w:tc>
        <w:tc>
          <w:tcPr>
            <w:tcW w:w="597" w:type="dxa"/>
            <w:vAlign w:val="center"/>
          </w:tcPr>
          <w:p w:rsidR="00830887" w:rsidRPr="00057E6D" w:rsidRDefault="00830887" w:rsidP="00057E6D">
            <w:pPr>
              <w:jc w:val="center"/>
              <w:rPr>
                <w:sz w:val="28"/>
                <w:szCs w:val="28"/>
              </w:rPr>
            </w:pPr>
            <w:r w:rsidRPr="00057E6D">
              <w:rPr>
                <w:sz w:val="28"/>
                <w:szCs w:val="28"/>
              </w:rPr>
              <w:t>520</w:t>
            </w:r>
          </w:p>
        </w:tc>
        <w:tc>
          <w:tcPr>
            <w:tcW w:w="679" w:type="dxa"/>
            <w:vAlign w:val="center"/>
          </w:tcPr>
          <w:p w:rsidR="00830887" w:rsidRPr="00057E6D" w:rsidRDefault="00830887" w:rsidP="00057E6D">
            <w:pPr>
              <w:jc w:val="center"/>
              <w:rPr>
                <w:sz w:val="28"/>
                <w:szCs w:val="28"/>
              </w:rPr>
            </w:pPr>
            <w:r w:rsidRPr="00057E6D">
              <w:rPr>
                <w:sz w:val="28"/>
                <w:szCs w:val="28"/>
              </w:rPr>
              <w:t>553</w:t>
            </w:r>
          </w:p>
        </w:tc>
        <w:tc>
          <w:tcPr>
            <w:tcW w:w="1095" w:type="dxa"/>
            <w:vAlign w:val="center"/>
          </w:tcPr>
          <w:p w:rsidR="00830887" w:rsidRPr="00057E6D" w:rsidRDefault="00830887" w:rsidP="00057E6D">
            <w:pPr>
              <w:jc w:val="center"/>
              <w:rPr>
                <w:sz w:val="28"/>
                <w:szCs w:val="28"/>
              </w:rPr>
            </w:pPr>
            <w:r w:rsidRPr="00057E6D">
              <w:rPr>
                <w:sz w:val="28"/>
                <w:szCs w:val="28"/>
              </w:rPr>
              <w:t>-223</w:t>
            </w:r>
          </w:p>
        </w:tc>
      </w:tr>
      <w:tr w:rsidR="00830887" w:rsidRPr="00057E6D" w:rsidTr="00057E6D">
        <w:tc>
          <w:tcPr>
            <w:tcW w:w="9853" w:type="dxa"/>
            <w:gridSpan w:val="10"/>
          </w:tcPr>
          <w:p w:rsidR="00830887" w:rsidRPr="00057E6D" w:rsidRDefault="00830887" w:rsidP="00057E6D">
            <w:pPr>
              <w:jc w:val="center"/>
              <w:rPr>
                <w:i/>
                <w:sz w:val="28"/>
                <w:szCs w:val="28"/>
              </w:rPr>
            </w:pPr>
            <w:r w:rsidRPr="00057E6D">
              <w:rPr>
                <w:i/>
                <w:sz w:val="28"/>
                <w:szCs w:val="28"/>
              </w:rPr>
              <w:t>В области физической культуры и массового спорта</w:t>
            </w:r>
          </w:p>
        </w:tc>
      </w:tr>
      <w:tr w:rsidR="00830887" w:rsidRPr="00057E6D" w:rsidTr="00057E6D">
        <w:tc>
          <w:tcPr>
            <w:tcW w:w="1742" w:type="dxa"/>
          </w:tcPr>
          <w:p w:rsidR="00830887" w:rsidRPr="00057E6D" w:rsidRDefault="00830887" w:rsidP="00057E6D">
            <w:pPr>
              <w:rPr>
                <w:sz w:val="28"/>
                <w:szCs w:val="28"/>
              </w:rPr>
            </w:pPr>
            <w:r w:rsidRPr="00057E6D">
              <w:rPr>
                <w:sz w:val="28"/>
                <w:szCs w:val="28"/>
              </w:rPr>
              <w:t xml:space="preserve">Физкультурно-спортивные залы, </w:t>
            </w:r>
            <w:proofErr w:type="spellStart"/>
            <w:r w:rsidRPr="00057E6D">
              <w:rPr>
                <w:sz w:val="28"/>
                <w:szCs w:val="28"/>
              </w:rPr>
              <w:t>кв</w:t>
            </w:r>
            <w:proofErr w:type="gramStart"/>
            <w:r w:rsidRPr="00057E6D">
              <w:rPr>
                <w:sz w:val="28"/>
                <w:szCs w:val="28"/>
              </w:rPr>
              <w:t>.м</w:t>
            </w:r>
            <w:proofErr w:type="spellEnd"/>
            <w:proofErr w:type="gramEnd"/>
          </w:p>
        </w:tc>
        <w:tc>
          <w:tcPr>
            <w:tcW w:w="2342" w:type="dxa"/>
          </w:tcPr>
          <w:p w:rsidR="00830887" w:rsidRPr="00057E6D" w:rsidRDefault="00830887" w:rsidP="00057E6D">
            <w:pPr>
              <w:rPr>
                <w:sz w:val="28"/>
                <w:szCs w:val="28"/>
              </w:rPr>
            </w:pPr>
            <w:r w:rsidRPr="00057E6D">
              <w:rPr>
                <w:sz w:val="28"/>
                <w:szCs w:val="28"/>
              </w:rPr>
              <w:t>60 кв. м на 1 тыс. человек общей численности населения</w:t>
            </w:r>
          </w:p>
        </w:tc>
        <w:tc>
          <w:tcPr>
            <w:tcW w:w="1127" w:type="dxa"/>
            <w:vAlign w:val="center"/>
          </w:tcPr>
          <w:p w:rsidR="00830887" w:rsidRPr="00057E6D" w:rsidRDefault="00830887" w:rsidP="00057E6D">
            <w:pPr>
              <w:jc w:val="center"/>
              <w:rPr>
                <w:sz w:val="28"/>
                <w:szCs w:val="28"/>
              </w:rPr>
            </w:pPr>
            <w:r w:rsidRPr="00057E6D">
              <w:rPr>
                <w:sz w:val="28"/>
                <w:szCs w:val="28"/>
              </w:rPr>
              <w:t>154</w:t>
            </w:r>
          </w:p>
        </w:tc>
        <w:tc>
          <w:tcPr>
            <w:tcW w:w="482" w:type="dxa"/>
            <w:vAlign w:val="center"/>
          </w:tcPr>
          <w:p w:rsidR="00830887" w:rsidRPr="00057E6D" w:rsidRDefault="00830887" w:rsidP="00057E6D">
            <w:pPr>
              <w:jc w:val="center"/>
              <w:rPr>
                <w:sz w:val="28"/>
                <w:szCs w:val="28"/>
              </w:rPr>
            </w:pPr>
            <w:r w:rsidRPr="00057E6D">
              <w:rPr>
                <w:sz w:val="28"/>
                <w:szCs w:val="28"/>
              </w:rPr>
              <w:t>169</w:t>
            </w:r>
          </w:p>
        </w:tc>
        <w:tc>
          <w:tcPr>
            <w:tcW w:w="596" w:type="dxa"/>
            <w:vAlign w:val="center"/>
          </w:tcPr>
          <w:p w:rsidR="00830887" w:rsidRPr="00057E6D" w:rsidRDefault="00830887" w:rsidP="00057E6D">
            <w:pPr>
              <w:jc w:val="center"/>
              <w:rPr>
                <w:sz w:val="28"/>
                <w:szCs w:val="28"/>
              </w:rPr>
            </w:pPr>
            <w:r w:rsidRPr="00057E6D">
              <w:rPr>
                <w:sz w:val="28"/>
                <w:szCs w:val="28"/>
              </w:rPr>
              <w:t>170</w:t>
            </w:r>
          </w:p>
        </w:tc>
        <w:tc>
          <w:tcPr>
            <w:tcW w:w="597" w:type="dxa"/>
            <w:vAlign w:val="center"/>
          </w:tcPr>
          <w:p w:rsidR="00830887" w:rsidRPr="00057E6D" w:rsidRDefault="00830887" w:rsidP="00057E6D">
            <w:pPr>
              <w:jc w:val="center"/>
              <w:rPr>
                <w:sz w:val="28"/>
                <w:szCs w:val="28"/>
              </w:rPr>
            </w:pPr>
            <w:r w:rsidRPr="00057E6D">
              <w:rPr>
                <w:sz w:val="28"/>
                <w:szCs w:val="28"/>
              </w:rPr>
              <w:t>171</w:t>
            </w:r>
          </w:p>
        </w:tc>
        <w:tc>
          <w:tcPr>
            <w:tcW w:w="596" w:type="dxa"/>
            <w:vAlign w:val="center"/>
          </w:tcPr>
          <w:p w:rsidR="00830887" w:rsidRPr="00057E6D" w:rsidRDefault="00830887" w:rsidP="00057E6D">
            <w:pPr>
              <w:jc w:val="center"/>
              <w:rPr>
                <w:sz w:val="28"/>
                <w:szCs w:val="28"/>
              </w:rPr>
            </w:pPr>
            <w:r w:rsidRPr="00057E6D">
              <w:rPr>
                <w:sz w:val="28"/>
                <w:szCs w:val="28"/>
              </w:rPr>
              <w:t>172</w:t>
            </w:r>
          </w:p>
        </w:tc>
        <w:tc>
          <w:tcPr>
            <w:tcW w:w="597" w:type="dxa"/>
            <w:vAlign w:val="center"/>
          </w:tcPr>
          <w:p w:rsidR="00830887" w:rsidRPr="00057E6D" w:rsidRDefault="00830887" w:rsidP="00057E6D">
            <w:pPr>
              <w:jc w:val="center"/>
              <w:rPr>
                <w:sz w:val="28"/>
                <w:szCs w:val="28"/>
              </w:rPr>
            </w:pPr>
            <w:r w:rsidRPr="00057E6D">
              <w:rPr>
                <w:sz w:val="28"/>
                <w:szCs w:val="28"/>
              </w:rPr>
              <w:t>173</w:t>
            </w:r>
          </w:p>
        </w:tc>
        <w:tc>
          <w:tcPr>
            <w:tcW w:w="679" w:type="dxa"/>
            <w:vAlign w:val="center"/>
          </w:tcPr>
          <w:p w:rsidR="00830887" w:rsidRPr="00057E6D" w:rsidRDefault="00830887" w:rsidP="00057E6D">
            <w:pPr>
              <w:jc w:val="center"/>
              <w:rPr>
                <w:sz w:val="28"/>
                <w:szCs w:val="28"/>
              </w:rPr>
            </w:pPr>
            <w:r w:rsidRPr="00057E6D">
              <w:rPr>
                <w:sz w:val="28"/>
                <w:szCs w:val="28"/>
              </w:rPr>
              <w:t>184</w:t>
            </w:r>
          </w:p>
        </w:tc>
        <w:tc>
          <w:tcPr>
            <w:tcW w:w="1095" w:type="dxa"/>
            <w:vAlign w:val="center"/>
          </w:tcPr>
          <w:p w:rsidR="00830887" w:rsidRPr="00057E6D" w:rsidRDefault="00830887" w:rsidP="00057E6D">
            <w:pPr>
              <w:jc w:val="center"/>
              <w:rPr>
                <w:sz w:val="28"/>
                <w:szCs w:val="28"/>
              </w:rPr>
            </w:pPr>
            <w:r w:rsidRPr="00057E6D">
              <w:rPr>
                <w:sz w:val="28"/>
                <w:szCs w:val="28"/>
              </w:rPr>
              <w:t>-30</w:t>
            </w:r>
          </w:p>
        </w:tc>
      </w:tr>
      <w:tr w:rsidR="00830887" w:rsidRPr="00057E6D" w:rsidTr="00057E6D">
        <w:tc>
          <w:tcPr>
            <w:tcW w:w="1742" w:type="dxa"/>
          </w:tcPr>
          <w:p w:rsidR="00830887" w:rsidRPr="00057E6D" w:rsidRDefault="00830887" w:rsidP="00057E6D">
            <w:pPr>
              <w:rPr>
                <w:sz w:val="28"/>
                <w:szCs w:val="28"/>
              </w:rPr>
            </w:pPr>
            <w:r w:rsidRPr="00057E6D">
              <w:rPr>
                <w:sz w:val="28"/>
                <w:szCs w:val="28"/>
              </w:rPr>
              <w:t xml:space="preserve">Плоскостные сооружения, </w:t>
            </w:r>
            <w:proofErr w:type="gramStart"/>
            <w:r w:rsidRPr="00057E6D">
              <w:rPr>
                <w:sz w:val="28"/>
                <w:szCs w:val="28"/>
              </w:rPr>
              <w:t>га</w:t>
            </w:r>
            <w:proofErr w:type="gramEnd"/>
          </w:p>
        </w:tc>
        <w:tc>
          <w:tcPr>
            <w:tcW w:w="2342" w:type="dxa"/>
          </w:tcPr>
          <w:p w:rsidR="00830887" w:rsidRPr="00057E6D" w:rsidRDefault="00830887" w:rsidP="00057E6D">
            <w:pPr>
              <w:rPr>
                <w:sz w:val="28"/>
                <w:szCs w:val="28"/>
              </w:rPr>
            </w:pPr>
            <w:r w:rsidRPr="00057E6D">
              <w:rPr>
                <w:sz w:val="28"/>
                <w:szCs w:val="28"/>
              </w:rPr>
              <w:t>0,19 га на 1 тыс. человек общей численности населения</w:t>
            </w:r>
          </w:p>
        </w:tc>
        <w:tc>
          <w:tcPr>
            <w:tcW w:w="1127" w:type="dxa"/>
            <w:vAlign w:val="center"/>
          </w:tcPr>
          <w:p w:rsidR="00830887" w:rsidRPr="00057E6D" w:rsidRDefault="00830887" w:rsidP="00057E6D">
            <w:pPr>
              <w:jc w:val="center"/>
              <w:rPr>
                <w:sz w:val="28"/>
                <w:szCs w:val="28"/>
              </w:rPr>
            </w:pPr>
            <w:r w:rsidRPr="00057E6D">
              <w:rPr>
                <w:sz w:val="28"/>
                <w:szCs w:val="28"/>
              </w:rPr>
              <w:t>0,40</w:t>
            </w:r>
          </w:p>
        </w:tc>
        <w:tc>
          <w:tcPr>
            <w:tcW w:w="482" w:type="dxa"/>
            <w:vAlign w:val="center"/>
          </w:tcPr>
          <w:p w:rsidR="00830887" w:rsidRPr="00057E6D" w:rsidRDefault="00830887" w:rsidP="00057E6D">
            <w:pPr>
              <w:jc w:val="center"/>
              <w:rPr>
                <w:sz w:val="28"/>
                <w:szCs w:val="28"/>
              </w:rPr>
            </w:pPr>
            <w:r w:rsidRPr="00057E6D">
              <w:rPr>
                <w:sz w:val="28"/>
                <w:szCs w:val="28"/>
              </w:rPr>
              <w:t>0,54</w:t>
            </w:r>
          </w:p>
        </w:tc>
        <w:tc>
          <w:tcPr>
            <w:tcW w:w="596" w:type="dxa"/>
            <w:vAlign w:val="center"/>
          </w:tcPr>
          <w:p w:rsidR="00830887" w:rsidRPr="00057E6D" w:rsidRDefault="00830887" w:rsidP="00057E6D">
            <w:pPr>
              <w:jc w:val="center"/>
              <w:rPr>
                <w:sz w:val="28"/>
                <w:szCs w:val="28"/>
              </w:rPr>
            </w:pPr>
            <w:r w:rsidRPr="00057E6D">
              <w:rPr>
                <w:sz w:val="28"/>
                <w:szCs w:val="28"/>
              </w:rPr>
              <w:t>0,54</w:t>
            </w:r>
          </w:p>
        </w:tc>
        <w:tc>
          <w:tcPr>
            <w:tcW w:w="597" w:type="dxa"/>
            <w:vAlign w:val="center"/>
          </w:tcPr>
          <w:p w:rsidR="00830887" w:rsidRPr="00057E6D" w:rsidRDefault="00830887" w:rsidP="00057E6D">
            <w:pPr>
              <w:jc w:val="center"/>
              <w:rPr>
                <w:sz w:val="28"/>
                <w:szCs w:val="28"/>
              </w:rPr>
            </w:pPr>
            <w:r w:rsidRPr="00057E6D">
              <w:rPr>
                <w:sz w:val="28"/>
                <w:szCs w:val="28"/>
              </w:rPr>
              <w:t>0,54</w:t>
            </w:r>
          </w:p>
        </w:tc>
        <w:tc>
          <w:tcPr>
            <w:tcW w:w="596" w:type="dxa"/>
            <w:vAlign w:val="center"/>
          </w:tcPr>
          <w:p w:rsidR="00830887" w:rsidRPr="00057E6D" w:rsidRDefault="00830887" w:rsidP="00057E6D">
            <w:pPr>
              <w:jc w:val="center"/>
              <w:rPr>
                <w:sz w:val="28"/>
                <w:szCs w:val="28"/>
              </w:rPr>
            </w:pPr>
            <w:r w:rsidRPr="00057E6D">
              <w:rPr>
                <w:sz w:val="28"/>
                <w:szCs w:val="28"/>
              </w:rPr>
              <w:t>0,55</w:t>
            </w:r>
          </w:p>
        </w:tc>
        <w:tc>
          <w:tcPr>
            <w:tcW w:w="597" w:type="dxa"/>
            <w:vAlign w:val="center"/>
          </w:tcPr>
          <w:p w:rsidR="00830887" w:rsidRPr="00057E6D" w:rsidRDefault="00830887" w:rsidP="00057E6D">
            <w:pPr>
              <w:jc w:val="center"/>
              <w:rPr>
                <w:sz w:val="28"/>
                <w:szCs w:val="28"/>
              </w:rPr>
            </w:pPr>
            <w:r w:rsidRPr="00057E6D">
              <w:rPr>
                <w:sz w:val="28"/>
                <w:szCs w:val="28"/>
              </w:rPr>
              <w:t>0,55</w:t>
            </w:r>
          </w:p>
        </w:tc>
        <w:tc>
          <w:tcPr>
            <w:tcW w:w="679" w:type="dxa"/>
            <w:vAlign w:val="center"/>
          </w:tcPr>
          <w:p w:rsidR="00830887" w:rsidRPr="00057E6D" w:rsidRDefault="00830887" w:rsidP="00057E6D">
            <w:pPr>
              <w:jc w:val="center"/>
              <w:rPr>
                <w:sz w:val="28"/>
                <w:szCs w:val="28"/>
              </w:rPr>
            </w:pPr>
            <w:r w:rsidRPr="00057E6D">
              <w:rPr>
                <w:sz w:val="28"/>
                <w:szCs w:val="28"/>
              </w:rPr>
              <w:t>0,58</w:t>
            </w:r>
          </w:p>
        </w:tc>
        <w:tc>
          <w:tcPr>
            <w:tcW w:w="1095" w:type="dxa"/>
            <w:vAlign w:val="center"/>
          </w:tcPr>
          <w:p w:rsidR="00830887" w:rsidRPr="00057E6D" w:rsidRDefault="00830887" w:rsidP="00057E6D">
            <w:pPr>
              <w:jc w:val="center"/>
              <w:rPr>
                <w:sz w:val="28"/>
                <w:szCs w:val="28"/>
              </w:rPr>
            </w:pPr>
            <w:r w:rsidRPr="00057E6D">
              <w:rPr>
                <w:sz w:val="28"/>
                <w:szCs w:val="28"/>
              </w:rPr>
              <w:t>-0, 18</w:t>
            </w:r>
          </w:p>
        </w:tc>
      </w:tr>
      <w:tr w:rsidR="00830887" w:rsidRPr="00057E6D" w:rsidTr="00057E6D">
        <w:tc>
          <w:tcPr>
            <w:tcW w:w="9853" w:type="dxa"/>
            <w:gridSpan w:val="10"/>
          </w:tcPr>
          <w:p w:rsidR="00830887" w:rsidRPr="00057E6D" w:rsidRDefault="00830887" w:rsidP="00057E6D">
            <w:pPr>
              <w:jc w:val="center"/>
              <w:rPr>
                <w:i/>
                <w:sz w:val="28"/>
                <w:szCs w:val="28"/>
              </w:rPr>
            </w:pPr>
            <w:r w:rsidRPr="00057E6D">
              <w:rPr>
                <w:i/>
                <w:sz w:val="28"/>
                <w:szCs w:val="28"/>
              </w:rPr>
              <w:t>В области бытового обслуживания</w:t>
            </w:r>
          </w:p>
        </w:tc>
      </w:tr>
      <w:tr w:rsidR="00830887" w:rsidRPr="00057E6D" w:rsidTr="00057E6D">
        <w:tc>
          <w:tcPr>
            <w:tcW w:w="1742" w:type="dxa"/>
          </w:tcPr>
          <w:p w:rsidR="00830887" w:rsidRPr="00057E6D" w:rsidRDefault="00830887" w:rsidP="00057E6D">
            <w:pPr>
              <w:rPr>
                <w:sz w:val="28"/>
                <w:szCs w:val="28"/>
              </w:rPr>
            </w:pPr>
            <w:r w:rsidRPr="00057E6D">
              <w:rPr>
                <w:sz w:val="28"/>
                <w:szCs w:val="28"/>
              </w:rPr>
              <w:t>Бани, мест</w:t>
            </w:r>
          </w:p>
        </w:tc>
        <w:tc>
          <w:tcPr>
            <w:tcW w:w="2342" w:type="dxa"/>
          </w:tcPr>
          <w:p w:rsidR="00830887" w:rsidRPr="00057E6D" w:rsidRDefault="00830887" w:rsidP="00057E6D">
            <w:pPr>
              <w:rPr>
                <w:sz w:val="28"/>
                <w:szCs w:val="28"/>
              </w:rPr>
            </w:pPr>
            <w:r w:rsidRPr="00057E6D">
              <w:rPr>
                <w:sz w:val="28"/>
                <w:szCs w:val="28"/>
              </w:rPr>
              <w:t>7 мест на 1 тыс. человек общей численности населения</w:t>
            </w:r>
          </w:p>
        </w:tc>
        <w:tc>
          <w:tcPr>
            <w:tcW w:w="1127" w:type="dxa"/>
            <w:vAlign w:val="center"/>
          </w:tcPr>
          <w:p w:rsidR="00830887" w:rsidRPr="00057E6D" w:rsidRDefault="00830887" w:rsidP="00057E6D">
            <w:pPr>
              <w:jc w:val="center"/>
              <w:rPr>
                <w:sz w:val="28"/>
                <w:szCs w:val="28"/>
              </w:rPr>
            </w:pPr>
            <w:r w:rsidRPr="00057E6D">
              <w:rPr>
                <w:sz w:val="28"/>
                <w:szCs w:val="28"/>
              </w:rPr>
              <w:t>0</w:t>
            </w:r>
          </w:p>
        </w:tc>
        <w:tc>
          <w:tcPr>
            <w:tcW w:w="482" w:type="dxa"/>
            <w:vAlign w:val="center"/>
          </w:tcPr>
          <w:p w:rsidR="00830887" w:rsidRPr="00057E6D" w:rsidRDefault="00830887" w:rsidP="00057E6D">
            <w:pPr>
              <w:jc w:val="center"/>
              <w:rPr>
                <w:sz w:val="28"/>
                <w:szCs w:val="28"/>
              </w:rPr>
            </w:pPr>
            <w:r w:rsidRPr="00057E6D">
              <w:rPr>
                <w:sz w:val="28"/>
                <w:szCs w:val="28"/>
              </w:rPr>
              <w:t>20</w:t>
            </w:r>
          </w:p>
        </w:tc>
        <w:tc>
          <w:tcPr>
            <w:tcW w:w="596" w:type="dxa"/>
            <w:vAlign w:val="center"/>
          </w:tcPr>
          <w:p w:rsidR="00830887" w:rsidRPr="00057E6D" w:rsidRDefault="00830887" w:rsidP="00057E6D">
            <w:pPr>
              <w:jc w:val="center"/>
              <w:rPr>
                <w:sz w:val="28"/>
                <w:szCs w:val="28"/>
              </w:rPr>
            </w:pPr>
            <w:r w:rsidRPr="00057E6D">
              <w:rPr>
                <w:sz w:val="28"/>
                <w:szCs w:val="28"/>
              </w:rPr>
              <w:t>20</w:t>
            </w:r>
          </w:p>
        </w:tc>
        <w:tc>
          <w:tcPr>
            <w:tcW w:w="597" w:type="dxa"/>
            <w:vAlign w:val="center"/>
          </w:tcPr>
          <w:p w:rsidR="00830887" w:rsidRPr="00057E6D" w:rsidRDefault="00830887" w:rsidP="00057E6D">
            <w:pPr>
              <w:jc w:val="center"/>
              <w:rPr>
                <w:sz w:val="28"/>
                <w:szCs w:val="28"/>
              </w:rPr>
            </w:pPr>
            <w:r w:rsidRPr="00057E6D">
              <w:rPr>
                <w:sz w:val="28"/>
                <w:szCs w:val="28"/>
              </w:rPr>
              <w:t>20</w:t>
            </w:r>
          </w:p>
        </w:tc>
        <w:tc>
          <w:tcPr>
            <w:tcW w:w="596" w:type="dxa"/>
            <w:vAlign w:val="center"/>
          </w:tcPr>
          <w:p w:rsidR="00830887" w:rsidRPr="00057E6D" w:rsidRDefault="00830887" w:rsidP="00057E6D">
            <w:pPr>
              <w:jc w:val="center"/>
              <w:rPr>
                <w:sz w:val="28"/>
                <w:szCs w:val="28"/>
              </w:rPr>
            </w:pPr>
            <w:r w:rsidRPr="00057E6D">
              <w:rPr>
                <w:sz w:val="28"/>
                <w:szCs w:val="28"/>
              </w:rPr>
              <w:t>20</w:t>
            </w:r>
          </w:p>
        </w:tc>
        <w:tc>
          <w:tcPr>
            <w:tcW w:w="597" w:type="dxa"/>
            <w:vAlign w:val="center"/>
          </w:tcPr>
          <w:p w:rsidR="00830887" w:rsidRPr="00057E6D" w:rsidRDefault="00830887" w:rsidP="00057E6D">
            <w:pPr>
              <w:jc w:val="center"/>
              <w:rPr>
                <w:sz w:val="28"/>
                <w:szCs w:val="28"/>
              </w:rPr>
            </w:pPr>
            <w:r w:rsidRPr="00057E6D">
              <w:rPr>
                <w:sz w:val="28"/>
                <w:szCs w:val="28"/>
              </w:rPr>
              <w:t>20</w:t>
            </w:r>
          </w:p>
        </w:tc>
        <w:tc>
          <w:tcPr>
            <w:tcW w:w="679" w:type="dxa"/>
            <w:vAlign w:val="center"/>
          </w:tcPr>
          <w:p w:rsidR="00830887" w:rsidRPr="00057E6D" w:rsidRDefault="00830887" w:rsidP="00057E6D">
            <w:pPr>
              <w:jc w:val="center"/>
              <w:rPr>
                <w:sz w:val="28"/>
                <w:szCs w:val="28"/>
              </w:rPr>
            </w:pPr>
            <w:r w:rsidRPr="00057E6D">
              <w:rPr>
                <w:sz w:val="28"/>
                <w:szCs w:val="28"/>
              </w:rPr>
              <w:t>21</w:t>
            </w:r>
          </w:p>
        </w:tc>
        <w:tc>
          <w:tcPr>
            <w:tcW w:w="1095" w:type="dxa"/>
            <w:vAlign w:val="center"/>
          </w:tcPr>
          <w:p w:rsidR="00830887" w:rsidRPr="00057E6D" w:rsidRDefault="00830887" w:rsidP="00057E6D">
            <w:pPr>
              <w:jc w:val="center"/>
              <w:rPr>
                <w:sz w:val="28"/>
                <w:szCs w:val="28"/>
              </w:rPr>
            </w:pPr>
            <w:r w:rsidRPr="00057E6D">
              <w:rPr>
                <w:sz w:val="28"/>
                <w:szCs w:val="28"/>
              </w:rPr>
              <w:t>-21</w:t>
            </w:r>
          </w:p>
        </w:tc>
      </w:tr>
      <w:tr w:rsidR="00830887" w:rsidRPr="00057E6D" w:rsidTr="00057E6D">
        <w:tc>
          <w:tcPr>
            <w:tcW w:w="9853" w:type="dxa"/>
            <w:gridSpan w:val="10"/>
          </w:tcPr>
          <w:p w:rsidR="00830887" w:rsidRPr="00057E6D" w:rsidRDefault="00830887" w:rsidP="00057E6D">
            <w:pPr>
              <w:jc w:val="center"/>
              <w:rPr>
                <w:i/>
                <w:sz w:val="28"/>
                <w:szCs w:val="28"/>
              </w:rPr>
            </w:pPr>
            <w:r w:rsidRPr="00057E6D">
              <w:rPr>
                <w:i/>
                <w:sz w:val="28"/>
                <w:szCs w:val="28"/>
              </w:rPr>
              <w:t>В области торговли</w:t>
            </w:r>
          </w:p>
        </w:tc>
      </w:tr>
      <w:tr w:rsidR="00830887" w:rsidRPr="00057E6D" w:rsidTr="00057E6D">
        <w:tc>
          <w:tcPr>
            <w:tcW w:w="1742" w:type="dxa"/>
          </w:tcPr>
          <w:p w:rsidR="00830887" w:rsidRPr="00057E6D" w:rsidRDefault="00830887" w:rsidP="00057E6D">
            <w:pPr>
              <w:rPr>
                <w:sz w:val="28"/>
                <w:szCs w:val="28"/>
              </w:rPr>
            </w:pPr>
            <w:r w:rsidRPr="00057E6D">
              <w:rPr>
                <w:sz w:val="28"/>
                <w:szCs w:val="28"/>
              </w:rPr>
              <w:t>Магазины продовольственных товаров, кв. м</w:t>
            </w:r>
          </w:p>
        </w:tc>
        <w:tc>
          <w:tcPr>
            <w:tcW w:w="2342" w:type="dxa"/>
          </w:tcPr>
          <w:p w:rsidR="00830887" w:rsidRPr="00057E6D" w:rsidRDefault="00830887" w:rsidP="00057E6D">
            <w:pPr>
              <w:rPr>
                <w:sz w:val="28"/>
                <w:szCs w:val="28"/>
              </w:rPr>
            </w:pPr>
            <w:r w:rsidRPr="00057E6D">
              <w:rPr>
                <w:sz w:val="28"/>
                <w:szCs w:val="28"/>
              </w:rPr>
              <w:t>100 кв. м на 1 тыс. человек общей численности населения</w:t>
            </w:r>
          </w:p>
        </w:tc>
        <w:tc>
          <w:tcPr>
            <w:tcW w:w="1127" w:type="dxa"/>
            <w:vAlign w:val="center"/>
          </w:tcPr>
          <w:p w:rsidR="00830887" w:rsidRPr="00057E6D" w:rsidRDefault="00830887" w:rsidP="00057E6D">
            <w:pPr>
              <w:jc w:val="center"/>
              <w:rPr>
                <w:sz w:val="28"/>
                <w:szCs w:val="28"/>
              </w:rPr>
            </w:pPr>
            <w:r w:rsidRPr="00057E6D">
              <w:rPr>
                <w:sz w:val="28"/>
                <w:szCs w:val="28"/>
              </w:rPr>
              <w:t>132</w:t>
            </w:r>
          </w:p>
        </w:tc>
        <w:tc>
          <w:tcPr>
            <w:tcW w:w="482" w:type="dxa"/>
            <w:vAlign w:val="center"/>
          </w:tcPr>
          <w:p w:rsidR="00830887" w:rsidRPr="00057E6D" w:rsidRDefault="00830887" w:rsidP="00057E6D">
            <w:pPr>
              <w:jc w:val="center"/>
              <w:rPr>
                <w:sz w:val="28"/>
                <w:szCs w:val="28"/>
              </w:rPr>
            </w:pPr>
            <w:r w:rsidRPr="00057E6D">
              <w:rPr>
                <w:sz w:val="28"/>
                <w:szCs w:val="28"/>
              </w:rPr>
              <w:t>282</w:t>
            </w:r>
          </w:p>
        </w:tc>
        <w:tc>
          <w:tcPr>
            <w:tcW w:w="596" w:type="dxa"/>
            <w:vAlign w:val="center"/>
          </w:tcPr>
          <w:p w:rsidR="00830887" w:rsidRPr="00057E6D" w:rsidRDefault="00830887" w:rsidP="00057E6D">
            <w:pPr>
              <w:jc w:val="center"/>
              <w:rPr>
                <w:sz w:val="28"/>
                <w:szCs w:val="28"/>
              </w:rPr>
            </w:pPr>
            <w:r w:rsidRPr="00057E6D">
              <w:rPr>
                <w:sz w:val="28"/>
                <w:szCs w:val="28"/>
              </w:rPr>
              <w:t>284</w:t>
            </w:r>
          </w:p>
        </w:tc>
        <w:tc>
          <w:tcPr>
            <w:tcW w:w="597" w:type="dxa"/>
            <w:vAlign w:val="center"/>
          </w:tcPr>
          <w:p w:rsidR="00830887" w:rsidRPr="00057E6D" w:rsidRDefault="00830887" w:rsidP="00057E6D">
            <w:pPr>
              <w:jc w:val="center"/>
              <w:rPr>
                <w:sz w:val="28"/>
                <w:szCs w:val="28"/>
              </w:rPr>
            </w:pPr>
            <w:r w:rsidRPr="00057E6D">
              <w:rPr>
                <w:sz w:val="28"/>
                <w:szCs w:val="28"/>
              </w:rPr>
              <w:t>286</w:t>
            </w:r>
          </w:p>
        </w:tc>
        <w:tc>
          <w:tcPr>
            <w:tcW w:w="596" w:type="dxa"/>
            <w:vAlign w:val="center"/>
          </w:tcPr>
          <w:p w:rsidR="00830887" w:rsidRPr="00057E6D" w:rsidRDefault="00830887" w:rsidP="00057E6D">
            <w:pPr>
              <w:jc w:val="center"/>
              <w:rPr>
                <w:sz w:val="28"/>
                <w:szCs w:val="28"/>
              </w:rPr>
            </w:pPr>
            <w:r w:rsidRPr="00057E6D">
              <w:rPr>
                <w:sz w:val="28"/>
                <w:szCs w:val="28"/>
              </w:rPr>
              <w:t>287</w:t>
            </w:r>
          </w:p>
        </w:tc>
        <w:tc>
          <w:tcPr>
            <w:tcW w:w="597" w:type="dxa"/>
            <w:vAlign w:val="center"/>
          </w:tcPr>
          <w:p w:rsidR="00830887" w:rsidRPr="00057E6D" w:rsidRDefault="00830887" w:rsidP="00057E6D">
            <w:pPr>
              <w:jc w:val="center"/>
              <w:rPr>
                <w:sz w:val="28"/>
                <w:szCs w:val="28"/>
              </w:rPr>
            </w:pPr>
            <w:r w:rsidRPr="00057E6D">
              <w:rPr>
                <w:sz w:val="28"/>
                <w:szCs w:val="28"/>
              </w:rPr>
              <w:t>289</w:t>
            </w:r>
          </w:p>
        </w:tc>
        <w:tc>
          <w:tcPr>
            <w:tcW w:w="679" w:type="dxa"/>
            <w:vAlign w:val="center"/>
          </w:tcPr>
          <w:p w:rsidR="00830887" w:rsidRPr="00057E6D" w:rsidRDefault="00830887" w:rsidP="00057E6D">
            <w:pPr>
              <w:jc w:val="center"/>
              <w:rPr>
                <w:sz w:val="28"/>
                <w:szCs w:val="28"/>
              </w:rPr>
            </w:pPr>
            <w:r w:rsidRPr="00057E6D">
              <w:rPr>
                <w:sz w:val="28"/>
                <w:szCs w:val="28"/>
              </w:rPr>
              <w:t>307</w:t>
            </w:r>
          </w:p>
        </w:tc>
        <w:tc>
          <w:tcPr>
            <w:tcW w:w="1095" w:type="dxa"/>
            <w:vAlign w:val="center"/>
          </w:tcPr>
          <w:p w:rsidR="00830887" w:rsidRPr="00057E6D" w:rsidRDefault="00830887" w:rsidP="00057E6D">
            <w:pPr>
              <w:jc w:val="center"/>
              <w:rPr>
                <w:sz w:val="28"/>
                <w:szCs w:val="28"/>
              </w:rPr>
            </w:pPr>
            <w:r w:rsidRPr="00057E6D">
              <w:rPr>
                <w:sz w:val="28"/>
                <w:szCs w:val="28"/>
              </w:rPr>
              <w:t>-175</w:t>
            </w:r>
          </w:p>
        </w:tc>
      </w:tr>
      <w:tr w:rsidR="00830887" w:rsidRPr="00057E6D" w:rsidTr="00057E6D">
        <w:tc>
          <w:tcPr>
            <w:tcW w:w="1742" w:type="dxa"/>
          </w:tcPr>
          <w:p w:rsidR="00830887" w:rsidRPr="00057E6D" w:rsidRDefault="00830887" w:rsidP="00057E6D">
            <w:pPr>
              <w:rPr>
                <w:sz w:val="28"/>
                <w:szCs w:val="28"/>
              </w:rPr>
            </w:pPr>
            <w:r w:rsidRPr="00057E6D">
              <w:rPr>
                <w:sz w:val="28"/>
                <w:szCs w:val="28"/>
              </w:rPr>
              <w:t>Магазины промышленных Товаров, кв. м</w:t>
            </w:r>
          </w:p>
        </w:tc>
        <w:tc>
          <w:tcPr>
            <w:tcW w:w="2342" w:type="dxa"/>
          </w:tcPr>
          <w:p w:rsidR="00830887" w:rsidRPr="00057E6D" w:rsidRDefault="00830887" w:rsidP="00057E6D">
            <w:pPr>
              <w:rPr>
                <w:sz w:val="28"/>
                <w:szCs w:val="28"/>
              </w:rPr>
            </w:pPr>
            <w:r w:rsidRPr="00057E6D">
              <w:rPr>
                <w:sz w:val="28"/>
                <w:szCs w:val="28"/>
              </w:rPr>
              <w:t>200 кв. м на 1 тыс. человек общей численности населения</w:t>
            </w:r>
          </w:p>
        </w:tc>
        <w:tc>
          <w:tcPr>
            <w:tcW w:w="1127" w:type="dxa"/>
            <w:vAlign w:val="center"/>
          </w:tcPr>
          <w:p w:rsidR="00830887" w:rsidRPr="00057E6D" w:rsidRDefault="00830887" w:rsidP="00057E6D">
            <w:pPr>
              <w:jc w:val="center"/>
              <w:rPr>
                <w:sz w:val="28"/>
                <w:szCs w:val="28"/>
              </w:rPr>
            </w:pPr>
            <w:r w:rsidRPr="00057E6D">
              <w:rPr>
                <w:sz w:val="28"/>
                <w:szCs w:val="28"/>
              </w:rPr>
              <w:t>190,1</w:t>
            </w:r>
          </w:p>
        </w:tc>
        <w:tc>
          <w:tcPr>
            <w:tcW w:w="482" w:type="dxa"/>
            <w:vAlign w:val="center"/>
          </w:tcPr>
          <w:p w:rsidR="00830887" w:rsidRPr="00057E6D" w:rsidRDefault="00830887" w:rsidP="00057E6D">
            <w:pPr>
              <w:jc w:val="center"/>
              <w:rPr>
                <w:sz w:val="28"/>
                <w:szCs w:val="28"/>
              </w:rPr>
            </w:pPr>
            <w:r w:rsidRPr="00057E6D">
              <w:rPr>
                <w:sz w:val="28"/>
                <w:szCs w:val="28"/>
              </w:rPr>
              <w:t>564</w:t>
            </w:r>
          </w:p>
        </w:tc>
        <w:tc>
          <w:tcPr>
            <w:tcW w:w="596" w:type="dxa"/>
            <w:vAlign w:val="center"/>
          </w:tcPr>
          <w:p w:rsidR="00830887" w:rsidRPr="00057E6D" w:rsidRDefault="00830887" w:rsidP="00057E6D">
            <w:pPr>
              <w:jc w:val="center"/>
              <w:rPr>
                <w:sz w:val="28"/>
                <w:szCs w:val="28"/>
              </w:rPr>
            </w:pPr>
            <w:r w:rsidRPr="00057E6D">
              <w:rPr>
                <w:sz w:val="28"/>
                <w:szCs w:val="28"/>
              </w:rPr>
              <w:t>567</w:t>
            </w:r>
          </w:p>
        </w:tc>
        <w:tc>
          <w:tcPr>
            <w:tcW w:w="597" w:type="dxa"/>
            <w:vAlign w:val="center"/>
          </w:tcPr>
          <w:p w:rsidR="00830887" w:rsidRPr="00057E6D" w:rsidRDefault="00830887" w:rsidP="00057E6D">
            <w:pPr>
              <w:jc w:val="center"/>
              <w:rPr>
                <w:sz w:val="28"/>
                <w:szCs w:val="28"/>
              </w:rPr>
            </w:pPr>
            <w:r w:rsidRPr="00057E6D">
              <w:rPr>
                <w:sz w:val="28"/>
                <w:szCs w:val="28"/>
              </w:rPr>
              <w:t>571</w:t>
            </w:r>
          </w:p>
        </w:tc>
        <w:tc>
          <w:tcPr>
            <w:tcW w:w="596" w:type="dxa"/>
            <w:vAlign w:val="center"/>
          </w:tcPr>
          <w:p w:rsidR="00830887" w:rsidRPr="00057E6D" w:rsidRDefault="00830887" w:rsidP="00057E6D">
            <w:pPr>
              <w:jc w:val="center"/>
              <w:rPr>
                <w:sz w:val="28"/>
                <w:szCs w:val="28"/>
              </w:rPr>
            </w:pPr>
            <w:r w:rsidRPr="00057E6D">
              <w:rPr>
                <w:sz w:val="28"/>
                <w:szCs w:val="28"/>
              </w:rPr>
              <w:t>575</w:t>
            </w:r>
          </w:p>
        </w:tc>
        <w:tc>
          <w:tcPr>
            <w:tcW w:w="597" w:type="dxa"/>
            <w:vAlign w:val="center"/>
          </w:tcPr>
          <w:p w:rsidR="00830887" w:rsidRPr="00057E6D" w:rsidRDefault="00830887" w:rsidP="00057E6D">
            <w:pPr>
              <w:jc w:val="center"/>
              <w:rPr>
                <w:sz w:val="28"/>
                <w:szCs w:val="28"/>
              </w:rPr>
            </w:pPr>
            <w:r w:rsidRPr="00057E6D">
              <w:rPr>
                <w:sz w:val="28"/>
                <w:szCs w:val="28"/>
              </w:rPr>
              <w:t>578</w:t>
            </w:r>
          </w:p>
        </w:tc>
        <w:tc>
          <w:tcPr>
            <w:tcW w:w="679" w:type="dxa"/>
            <w:vAlign w:val="center"/>
          </w:tcPr>
          <w:p w:rsidR="00830887" w:rsidRPr="00057E6D" w:rsidRDefault="00830887" w:rsidP="00057E6D">
            <w:pPr>
              <w:jc w:val="center"/>
              <w:rPr>
                <w:sz w:val="28"/>
                <w:szCs w:val="28"/>
              </w:rPr>
            </w:pPr>
            <w:r w:rsidRPr="00057E6D">
              <w:rPr>
                <w:sz w:val="28"/>
                <w:szCs w:val="28"/>
              </w:rPr>
              <w:t>614</w:t>
            </w:r>
          </w:p>
        </w:tc>
        <w:tc>
          <w:tcPr>
            <w:tcW w:w="1095" w:type="dxa"/>
            <w:vAlign w:val="center"/>
          </w:tcPr>
          <w:p w:rsidR="00830887" w:rsidRPr="00057E6D" w:rsidRDefault="00830887" w:rsidP="00057E6D">
            <w:pPr>
              <w:jc w:val="center"/>
              <w:rPr>
                <w:sz w:val="28"/>
                <w:szCs w:val="28"/>
              </w:rPr>
            </w:pPr>
            <w:r w:rsidRPr="00057E6D">
              <w:rPr>
                <w:sz w:val="28"/>
                <w:szCs w:val="28"/>
              </w:rPr>
              <w:t>- 423,9</w:t>
            </w:r>
          </w:p>
        </w:tc>
      </w:tr>
      <w:tr w:rsidR="00830887" w:rsidRPr="00057E6D" w:rsidTr="00057E6D">
        <w:tc>
          <w:tcPr>
            <w:tcW w:w="9853" w:type="dxa"/>
            <w:gridSpan w:val="10"/>
          </w:tcPr>
          <w:p w:rsidR="00830887" w:rsidRPr="00057E6D" w:rsidRDefault="00830887" w:rsidP="00057E6D">
            <w:pPr>
              <w:jc w:val="center"/>
              <w:rPr>
                <w:sz w:val="28"/>
                <w:szCs w:val="28"/>
              </w:rPr>
            </w:pPr>
            <w:r w:rsidRPr="00057E6D">
              <w:rPr>
                <w:sz w:val="28"/>
                <w:szCs w:val="28"/>
              </w:rPr>
              <w:t>В области культуры</w:t>
            </w:r>
          </w:p>
        </w:tc>
      </w:tr>
      <w:tr w:rsidR="00830887" w:rsidRPr="00057E6D" w:rsidTr="00057E6D">
        <w:tc>
          <w:tcPr>
            <w:tcW w:w="1742" w:type="dxa"/>
            <w:vAlign w:val="center"/>
          </w:tcPr>
          <w:p w:rsidR="00830887" w:rsidRPr="00057E6D" w:rsidRDefault="00830887" w:rsidP="00057E6D">
            <w:pPr>
              <w:jc w:val="both"/>
              <w:rPr>
                <w:color w:val="000000"/>
                <w:sz w:val="28"/>
                <w:szCs w:val="28"/>
              </w:rPr>
            </w:pPr>
            <w:r w:rsidRPr="00057E6D">
              <w:rPr>
                <w:sz w:val="28"/>
                <w:szCs w:val="28"/>
              </w:rPr>
              <w:t>Клубы, дома культуры</w:t>
            </w:r>
          </w:p>
        </w:tc>
        <w:tc>
          <w:tcPr>
            <w:tcW w:w="2342" w:type="dxa"/>
            <w:vAlign w:val="center"/>
          </w:tcPr>
          <w:p w:rsidR="00830887" w:rsidRPr="00057E6D" w:rsidRDefault="00830887" w:rsidP="00057E6D">
            <w:pPr>
              <w:jc w:val="both"/>
              <w:rPr>
                <w:color w:val="000000"/>
                <w:sz w:val="28"/>
                <w:szCs w:val="28"/>
              </w:rPr>
            </w:pPr>
            <w:r w:rsidRPr="00057E6D">
              <w:rPr>
                <w:color w:val="000000"/>
                <w:sz w:val="28"/>
                <w:szCs w:val="28"/>
              </w:rPr>
              <w:t>100 мест на 1 тыс. чел.</w:t>
            </w:r>
          </w:p>
        </w:tc>
        <w:tc>
          <w:tcPr>
            <w:tcW w:w="1127" w:type="dxa"/>
            <w:vAlign w:val="center"/>
          </w:tcPr>
          <w:p w:rsidR="00830887" w:rsidRPr="00057E6D" w:rsidRDefault="00830887" w:rsidP="00057E6D">
            <w:pPr>
              <w:jc w:val="center"/>
              <w:rPr>
                <w:sz w:val="28"/>
                <w:szCs w:val="28"/>
              </w:rPr>
            </w:pPr>
            <w:r w:rsidRPr="00057E6D">
              <w:rPr>
                <w:sz w:val="28"/>
                <w:szCs w:val="28"/>
              </w:rPr>
              <w:t>150</w:t>
            </w:r>
          </w:p>
        </w:tc>
        <w:tc>
          <w:tcPr>
            <w:tcW w:w="482" w:type="dxa"/>
            <w:vAlign w:val="center"/>
          </w:tcPr>
          <w:p w:rsidR="00830887" w:rsidRPr="00057E6D" w:rsidRDefault="00830887" w:rsidP="00057E6D">
            <w:pPr>
              <w:jc w:val="center"/>
              <w:rPr>
                <w:sz w:val="28"/>
                <w:szCs w:val="28"/>
              </w:rPr>
            </w:pPr>
            <w:r w:rsidRPr="00057E6D">
              <w:rPr>
                <w:sz w:val="28"/>
                <w:szCs w:val="28"/>
              </w:rPr>
              <w:t>282</w:t>
            </w:r>
          </w:p>
        </w:tc>
        <w:tc>
          <w:tcPr>
            <w:tcW w:w="596" w:type="dxa"/>
            <w:vAlign w:val="center"/>
          </w:tcPr>
          <w:p w:rsidR="00830887" w:rsidRPr="00057E6D" w:rsidRDefault="00830887" w:rsidP="00057E6D">
            <w:pPr>
              <w:jc w:val="center"/>
              <w:rPr>
                <w:sz w:val="28"/>
                <w:szCs w:val="28"/>
              </w:rPr>
            </w:pPr>
            <w:r w:rsidRPr="00057E6D">
              <w:rPr>
                <w:sz w:val="28"/>
                <w:szCs w:val="28"/>
              </w:rPr>
              <w:t>284</w:t>
            </w:r>
          </w:p>
        </w:tc>
        <w:tc>
          <w:tcPr>
            <w:tcW w:w="597" w:type="dxa"/>
            <w:vAlign w:val="center"/>
          </w:tcPr>
          <w:p w:rsidR="00830887" w:rsidRPr="00057E6D" w:rsidRDefault="00830887" w:rsidP="00057E6D">
            <w:pPr>
              <w:jc w:val="center"/>
              <w:rPr>
                <w:sz w:val="28"/>
                <w:szCs w:val="28"/>
              </w:rPr>
            </w:pPr>
            <w:r w:rsidRPr="00057E6D">
              <w:rPr>
                <w:sz w:val="28"/>
                <w:szCs w:val="28"/>
              </w:rPr>
              <w:t>286</w:t>
            </w:r>
          </w:p>
        </w:tc>
        <w:tc>
          <w:tcPr>
            <w:tcW w:w="596" w:type="dxa"/>
            <w:vAlign w:val="center"/>
          </w:tcPr>
          <w:p w:rsidR="00830887" w:rsidRPr="00057E6D" w:rsidRDefault="00830887" w:rsidP="00057E6D">
            <w:pPr>
              <w:jc w:val="center"/>
              <w:rPr>
                <w:sz w:val="28"/>
                <w:szCs w:val="28"/>
              </w:rPr>
            </w:pPr>
            <w:r w:rsidRPr="00057E6D">
              <w:rPr>
                <w:sz w:val="28"/>
                <w:szCs w:val="28"/>
              </w:rPr>
              <w:t>287</w:t>
            </w:r>
          </w:p>
        </w:tc>
        <w:tc>
          <w:tcPr>
            <w:tcW w:w="597" w:type="dxa"/>
            <w:vAlign w:val="center"/>
          </w:tcPr>
          <w:p w:rsidR="00830887" w:rsidRPr="00057E6D" w:rsidRDefault="00830887" w:rsidP="00057E6D">
            <w:pPr>
              <w:jc w:val="center"/>
              <w:rPr>
                <w:sz w:val="28"/>
                <w:szCs w:val="28"/>
              </w:rPr>
            </w:pPr>
            <w:r w:rsidRPr="00057E6D">
              <w:rPr>
                <w:sz w:val="28"/>
                <w:szCs w:val="28"/>
              </w:rPr>
              <w:t>289</w:t>
            </w:r>
          </w:p>
        </w:tc>
        <w:tc>
          <w:tcPr>
            <w:tcW w:w="679" w:type="dxa"/>
            <w:vAlign w:val="center"/>
          </w:tcPr>
          <w:p w:rsidR="00830887" w:rsidRPr="00057E6D" w:rsidRDefault="00830887" w:rsidP="00057E6D">
            <w:pPr>
              <w:jc w:val="center"/>
              <w:rPr>
                <w:sz w:val="28"/>
                <w:szCs w:val="28"/>
              </w:rPr>
            </w:pPr>
            <w:r w:rsidRPr="00057E6D">
              <w:rPr>
                <w:sz w:val="28"/>
                <w:szCs w:val="28"/>
              </w:rPr>
              <w:t>307</w:t>
            </w:r>
          </w:p>
        </w:tc>
        <w:tc>
          <w:tcPr>
            <w:tcW w:w="1095" w:type="dxa"/>
            <w:vAlign w:val="center"/>
          </w:tcPr>
          <w:p w:rsidR="00830887" w:rsidRPr="00057E6D" w:rsidRDefault="00830887" w:rsidP="00057E6D">
            <w:pPr>
              <w:jc w:val="center"/>
              <w:rPr>
                <w:sz w:val="28"/>
                <w:szCs w:val="28"/>
              </w:rPr>
            </w:pPr>
            <w:r w:rsidRPr="00057E6D">
              <w:rPr>
                <w:sz w:val="28"/>
                <w:szCs w:val="28"/>
              </w:rPr>
              <w:t>-157</w:t>
            </w:r>
          </w:p>
        </w:tc>
      </w:tr>
    </w:tbl>
    <w:p w:rsidR="00057E6D" w:rsidRDefault="00057E6D" w:rsidP="00057E6D">
      <w:pPr>
        <w:pStyle w:val="2"/>
        <w:keepLines w:val="0"/>
        <w:numPr>
          <w:ilvl w:val="1"/>
          <w:numId w:val="0"/>
        </w:numPr>
        <w:tabs>
          <w:tab w:val="left" w:pos="1134"/>
          <w:tab w:val="left" w:pos="1276"/>
        </w:tabs>
        <w:spacing w:before="0"/>
        <w:ind w:firstLine="567"/>
        <w:jc w:val="center"/>
        <w:rPr>
          <w:rFonts w:ascii="Times New Roman" w:hAnsi="Times New Roman" w:cs="Times New Roman"/>
          <w:color w:val="auto"/>
          <w:sz w:val="28"/>
          <w:szCs w:val="28"/>
        </w:rPr>
      </w:pPr>
      <w:bookmarkStart w:id="3" w:name="_Toc447102808"/>
    </w:p>
    <w:p w:rsidR="00830887" w:rsidRPr="00057E6D" w:rsidRDefault="00830887" w:rsidP="00057E6D">
      <w:pPr>
        <w:pStyle w:val="2"/>
        <w:keepLines w:val="0"/>
        <w:numPr>
          <w:ilvl w:val="1"/>
          <w:numId w:val="0"/>
        </w:numPr>
        <w:tabs>
          <w:tab w:val="left" w:pos="1134"/>
          <w:tab w:val="left" w:pos="1276"/>
        </w:tabs>
        <w:spacing w:before="0"/>
        <w:ind w:firstLine="567"/>
        <w:jc w:val="center"/>
        <w:rPr>
          <w:rFonts w:ascii="Times New Roman" w:hAnsi="Times New Roman" w:cs="Times New Roman"/>
          <w:color w:val="auto"/>
          <w:sz w:val="28"/>
          <w:szCs w:val="28"/>
        </w:rPr>
      </w:pPr>
      <w:r w:rsidRPr="00057E6D">
        <w:rPr>
          <w:rFonts w:ascii="Times New Roman" w:hAnsi="Times New Roman" w:cs="Times New Roman"/>
          <w:color w:val="auto"/>
          <w:sz w:val="28"/>
          <w:szCs w:val="28"/>
        </w:rPr>
        <w:t>2.5 Оценка нормативно-правовой базы, необходимой для функционирования и развития социальной инфраструктуры</w:t>
      </w:r>
      <w:bookmarkEnd w:id="3"/>
    </w:p>
    <w:p w:rsidR="00830887" w:rsidRPr="00057E6D" w:rsidRDefault="00830887" w:rsidP="00057E6D">
      <w:pPr>
        <w:ind w:firstLine="567"/>
        <w:rPr>
          <w:sz w:val="28"/>
          <w:szCs w:val="28"/>
          <w:lang w:eastAsia="en-US"/>
        </w:rPr>
      </w:pPr>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 xml:space="preserve">Основы правового регулирования отношений по обеспечению граждан медицинской помощью, образованием, социальной защитой закреплены в Конституции Российской Федерации. В Основном законе страны содержится комплекс социальных норм и гарантий, определяющих в первую очередь базовые принципы формирования социальной инфраструктуры. </w:t>
      </w:r>
      <w:proofErr w:type="gramStart"/>
      <w:r w:rsidRPr="00057E6D">
        <w:rPr>
          <w:rFonts w:ascii="Times New Roman" w:hAnsi="Times New Roman"/>
          <w:sz w:val="28"/>
          <w:szCs w:val="28"/>
        </w:rPr>
        <w:t>Предусмотренные ст. 8 Конституции Российской Федерации поддержка конкуренции, признание и равная защита государственной, муниципальной и частной собственности являются конституционной основой для создания и нормального функционирования государственного, муниципального и частного секторов социальной отрасли, конкуренции и свободы выбора при оказании и при получении различного спектра социальных услуг, что создает реальную основу для повышения качества социальной инфраструктуры.</w:t>
      </w:r>
      <w:proofErr w:type="gramEnd"/>
      <w:r w:rsidRPr="00057E6D">
        <w:rPr>
          <w:rFonts w:ascii="Times New Roman" w:hAnsi="Times New Roman"/>
          <w:sz w:val="28"/>
          <w:szCs w:val="28"/>
        </w:rPr>
        <w:t xml:space="preserve"> Конституция Российской Федерации содержит иные важнейшие положения, составляющие основу регулирования правоотношений социальной сферы. Так, в статье 41 закреплено право каждого на охрану здоровья и медицинскую помощь, статья 43 закрепляет право каждого на образование – важнейшие права, необходимые для полноценного развития современного общества.</w:t>
      </w:r>
    </w:p>
    <w:p w:rsidR="00830887" w:rsidRPr="00057E6D" w:rsidRDefault="00830887" w:rsidP="00057E6D">
      <w:pPr>
        <w:pStyle w:val="ac"/>
        <w:ind w:firstLine="567"/>
        <w:jc w:val="both"/>
        <w:rPr>
          <w:rFonts w:ascii="Times New Roman" w:hAnsi="Times New Roman"/>
          <w:sz w:val="28"/>
          <w:szCs w:val="28"/>
        </w:rPr>
      </w:pPr>
      <w:proofErr w:type="gramStart"/>
      <w:r w:rsidRPr="00057E6D">
        <w:rPr>
          <w:rFonts w:ascii="Times New Roman" w:hAnsi="Times New Roman"/>
          <w:sz w:val="28"/>
          <w:szCs w:val="28"/>
        </w:rPr>
        <w:t>Роль Конституции Российской Федерации в правовом регулировании всех сфер жизни общества, в том числе социальной, заключается в том,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 полностью или частично ей противоречащих.</w:t>
      </w:r>
      <w:proofErr w:type="gramEnd"/>
    </w:p>
    <w:p w:rsidR="00830887" w:rsidRPr="00057E6D" w:rsidRDefault="00830887" w:rsidP="00057E6D">
      <w:pPr>
        <w:pStyle w:val="ac"/>
        <w:ind w:firstLine="567"/>
        <w:jc w:val="both"/>
        <w:rPr>
          <w:rFonts w:ascii="Times New Roman" w:hAnsi="Times New Roman"/>
          <w:sz w:val="28"/>
          <w:szCs w:val="28"/>
        </w:rPr>
      </w:pPr>
      <w:proofErr w:type="gramStart"/>
      <w:r w:rsidRPr="00057E6D">
        <w:rPr>
          <w:rFonts w:ascii="Times New Roman" w:hAnsi="Times New Roman"/>
          <w:sz w:val="28"/>
          <w:szCs w:val="28"/>
        </w:rPr>
        <w:t>Принятые в развитие Конституции Российской Федерации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Закон № 184-ФЗ) и Федеральный закон от 06.10.2003 № 131-ФЗ «Об общих принципах организации местного самоуправления в Российской Федерации» (далее – Закон № 131-ФЗ) разграничивают полномочия в области функционирования и развития социальной инфраструктуры между органами государственной власти и</w:t>
      </w:r>
      <w:proofErr w:type="gramEnd"/>
      <w:r w:rsidRPr="00057E6D">
        <w:rPr>
          <w:rFonts w:ascii="Times New Roman" w:hAnsi="Times New Roman"/>
          <w:sz w:val="28"/>
          <w:szCs w:val="28"/>
        </w:rPr>
        <w:t xml:space="preserve"> органами местного самоуправления.</w:t>
      </w:r>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Так, согласно статье 26.3 Закона № 184-ФЗ к полномочиям органов государственной власти субъекта Российской Федерации относится решение следующих вопросов в социальной сфере:</w:t>
      </w:r>
    </w:p>
    <w:p w:rsidR="00830887" w:rsidRPr="00057E6D" w:rsidRDefault="00830887" w:rsidP="00577428">
      <w:pPr>
        <w:pStyle w:val="ac"/>
        <w:numPr>
          <w:ilvl w:val="0"/>
          <w:numId w:val="25"/>
        </w:numPr>
        <w:tabs>
          <w:tab w:val="left" w:pos="993"/>
        </w:tabs>
        <w:ind w:left="0" w:firstLine="567"/>
        <w:jc w:val="both"/>
        <w:rPr>
          <w:rFonts w:ascii="Times New Roman" w:hAnsi="Times New Roman"/>
          <w:sz w:val="28"/>
          <w:szCs w:val="28"/>
        </w:rPr>
      </w:pPr>
      <w:proofErr w:type="gramStart"/>
      <w:r w:rsidRPr="00057E6D">
        <w:rPr>
          <w:rFonts w:ascii="Times New Roman" w:hAnsi="Times New Roman"/>
          <w:sz w:val="28"/>
          <w:szCs w:val="28"/>
        </w:rPr>
        <w:t xml:space="preserve">в области образования: организация предоставления общего образования в государственных образовательных организациях субъектов Российской Федерации,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w:t>
      </w:r>
      <w:r w:rsidRPr="00057E6D">
        <w:rPr>
          <w:rFonts w:ascii="Times New Roman" w:hAnsi="Times New Roman"/>
          <w:sz w:val="28"/>
          <w:szCs w:val="28"/>
        </w:rPr>
        <w:lastRenderedPageBreak/>
        <w:t>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w:t>
      </w:r>
      <w:proofErr w:type="gramEnd"/>
      <w:r w:rsidRPr="00057E6D">
        <w:rPr>
          <w:rFonts w:ascii="Times New Roman" w:hAnsi="Times New Roman"/>
          <w:sz w:val="28"/>
          <w:szCs w:val="28"/>
        </w:rPr>
        <w:t xml:space="preserve">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организация предоставления дополнительного образования детей в государственных образовательных организациях субъектов Российской Федерации;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30887" w:rsidRPr="00057E6D" w:rsidRDefault="00830887" w:rsidP="00577428">
      <w:pPr>
        <w:pStyle w:val="ac"/>
        <w:numPr>
          <w:ilvl w:val="0"/>
          <w:numId w:val="25"/>
        </w:numPr>
        <w:tabs>
          <w:tab w:val="left" w:pos="993"/>
        </w:tabs>
        <w:ind w:left="0" w:firstLine="567"/>
        <w:jc w:val="both"/>
        <w:rPr>
          <w:rFonts w:ascii="Times New Roman" w:hAnsi="Times New Roman"/>
          <w:sz w:val="28"/>
          <w:szCs w:val="28"/>
        </w:rPr>
      </w:pPr>
      <w:r w:rsidRPr="00057E6D">
        <w:rPr>
          <w:rFonts w:ascii="Times New Roman" w:hAnsi="Times New Roman"/>
          <w:sz w:val="28"/>
          <w:szCs w:val="28"/>
        </w:rPr>
        <w:t xml:space="preserve">в области здравоохранения: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roofErr w:type="gramStart"/>
      <w:r w:rsidRPr="00057E6D">
        <w:rPr>
          <w:rFonts w:ascii="Times New Roman" w:hAnsi="Times New Roman"/>
          <w:sz w:val="28"/>
          <w:szCs w:val="28"/>
        </w:rPr>
        <w:t>организация оказания медицинской помощи, предусмотренной законодательством субъекта Российской Федерации для определенных категорий граждан; организация безвозмездного обеспечения донорской кровью и (или) ее компонентами, а также организация обеспечения лекарственными препаратами для медицинского применения,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w:t>
      </w:r>
      <w:proofErr w:type="gramEnd"/>
    </w:p>
    <w:p w:rsidR="00830887" w:rsidRPr="00057E6D" w:rsidRDefault="00830887" w:rsidP="00577428">
      <w:pPr>
        <w:pStyle w:val="ac"/>
        <w:numPr>
          <w:ilvl w:val="0"/>
          <w:numId w:val="25"/>
        </w:numPr>
        <w:tabs>
          <w:tab w:val="left" w:pos="993"/>
        </w:tabs>
        <w:ind w:left="0" w:firstLine="567"/>
        <w:jc w:val="both"/>
        <w:rPr>
          <w:rFonts w:ascii="Times New Roman" w:hAnsi="Times New Roman"/>
          <w:sz w:val="28"/>
          <w:szCs w:val="28"/>
        </w:rPr>
      </w:pPr>
      <w:r w:rsidRPr="00057E6D">
        <w:rPr>
          <w:rFonts w:ascii="Times New Roman" w:hAnsi="Times New Roman"/>
          <w:sz w:val="28"/>
          <w:szCs w:val="28"/>
        </w:rPr>
        <w:t>в области социальной защиты: социальная поддержка и социальное обслуживание граждан пожилого возраста и инвалидов, граждан, находящихся в трудной жизненной ситуации, а также детей-сирот, безнадзорных детей, детей, оставшихся без попечения родителей; социальная поддержка ветеранов труда, лиц, проработавших в тылу в период Великой Отечественной войны 1941 – 1945 годов, семей, имеющих детей (в том числе многодетных семей, одиноких родителей), жертв политических репрессий, малоимущих граждан;</w:t>
      </w:r>
    </w:p>
    <w:p w:rsidR="00830887" w:rsidRPr="00057E6D" w:rsidRDefault="00830887" w:rsidP="00577428">
      <w:pPr>
        <w:pStyle w:val="ac"/>
        <w:numPr>
          <w:ilvl w:val="0"/>
          <w:numId w:val="25"/>
        </w:numPr>
        <w:tabs>
          <w:tab w:val="left" w:pos="993"/>
        </w:tabs>
        <w:ind w:left="0" w:firstLine="567"/>
        <w:jc w:val="both"/>
        <w:rPr>
          <w:rFonts w:ascii="Times New Roman" w:hAnsi="Times New Roman"/>
          <w:sz w:val="28"/>
          <w:szCs w:val="28"/>
        </w:rPr>
      </w:pPr>
      <w:r w:rsidRPr="00057E6D">
        <w:rPr>
          <w:rFonts w:ascii="Times New Roman" w:hAnsi="Times New Roman"/>
          <w:sz w:val="28"/>
          <w:szCs w:val="28"/>
        </w:rPr>
        <w:t>в области культуры: организация библиотечного обслуживания населения библиотеками субъекта Российской Федерации, комплектования и обеспечения сохранности их библиотечных фондов, создание и поддержка государственных музеев, организация и поддержка учреждений культуры и искусства;</w:t>
      </w:r>
    </w:p>
    <w:p w:rsidR="00830887" w:rsidRPr="00057E6D" w:rsidRDefault="00830887" w:rsidP="00577428">
      <w:pPr>
        <w:pStyle w:val="ac"/>
        <w:numPr>
          <w:ilvl w:val="0"/>
          <w:numId w:val="25"/>
        </w:numPr>
        <w:tabs>
          <w:tab w:val="left" w:pos="993"/>
        </w:tabs>
        <w:ind w:left="0" w:firstLine="567"/>
        <w:jc w:val="both"/>
        <w:rPr>
          <w:rFonts w:ascii="Times New Roman" w:hAnsi="Times New Roman"/>
          <w:sz w:val="28"/>
          <w:szCs w:val="28"/>
        </w:rPr>
      </w:pPr>
      <w:proofErr w:type="gramStart"/>
      <w:r w:rsidRPr="00057E6D">
        <w:rPr>
          <w:rFonts w:ascii="Times New Roman" w:hAnsi="Times New Roman"/>
          <w:sz w:val="28"/>
          <w:szCs w:val="28"/>
        </w:rPr>
        <w:t xml:space="preserve">в области физической культуры и спорта: осуществление региональных и межмуниципальных программ и проектов в области физической культуры и спорта, организация и проведение официальных региональных и </w:t>
      </w:r>
      <w:r w:rsidRPr="00057E6D">
        <w:rPr>
          <w:rFonts w:ascii="Times New Roman" w:hAnsi="Times New Roman"/>
          <w:sz w:val="28"/>
          <w:szCs w:val="28"/>
        </w:rPr>
        <w:lastRenderedPageBreak/>
        <w:t>межмуниципальных физкультурных, физкультурно-оздоровительных и спортивных мероприятий, в том числе физкультурных мероприятий и спортивных мероприятий по реализации Всероссийского физкультурно-спортивного комплекса «Готов к труду и обороне» (ГТО), обеспечение подготовки спортивных сборных команд субъекта Российской Федерации.</w:t>
      </w:r>
      <w:proofErr w:type="gramEnd"/>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Значительное число вопросов по обеспечению населения объектами социальной инфраструктуры в соответствии с нормами Закона № 131-ФЗ отнесено к вопросам местного значения поселений. В частности, к вопросам местного значения поселения в социальной сфере относятся:</w:t>
      </w:r>
    </w:p>
    <w:p w:rsidR="00830887" w:rsidRPr="00057E6D" w:rsidRDefault="00830887" w:rsidP="00577428">
      <w:pPr>
        <w:pStyle w:val="ac"/>
        <w:numPr>
          <w:ilvl w:val="0"/>
          <w:numId w:val="26"/>
        </w:numPr>
        <w:tabs>
          <w:tab w:val="left" w:pos="993"/>
        </w:tabs>
        <w:ind w:left="0" w:firstLine="567"/>
        <w:jc w:val="both"/>
        <w:rPr>
          <w:rFonts w:ascii="Times New Roman" w:hAnsi="Times New Roman"/>
          <w:sz w:val="28"/>
          <w:szCs w:val="28"/>
        </w:rPr>
      </w:pPr>
      <w:r w:rsidRPr="00057E6D">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rsidR="00830887" w:rsidRPr="00057E6D" w:rsidRDefault="00830887" w:rsidP="00577428">
      <w:pPr>
        <w:pStyle w:val="ac"/>
        <w:numPr>
          <w:ilvl w:val="0"/>
          <w:numId w:val="26"/>
        </w:numPr>
        <w:tabs>
          <w:tab w:val="left" w:pos="993"/>
        </w:tabs>
        <w:ind w:left="0" w:firstLine="567"/>
        <w:jc w:val="both"/>
        <w:rPr>
          <w:rFonts w:ascii="Times New Roman" w:hAnsi="Times New Roman"/>
          <w:sz w:val="28"/>
          <w:szCs w:val="28"/>
        </w:rPr>
      </w:pPr>
      <w:r w:rsidRPr="00057E6D">
        <w:rPr>
          <w:rFonts w:ascii="Times New Roman" w:hAnsi="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30887" w:rsidRPr="00057E6D" w:rsidRDefault="00830887" w:rsidP="00057E6D">
      <w:pPr>
        <w:pStyle w:val="ac"/>
        <w:ind w:firstLine="567"/>
        <w:jc w:val="both"/>
        <w:rPr>
          <w:rFonts w:ascii="Times New Roman" w:hAnsi="Times New Roman"/>
          <w:sz w:val="28"/>
          <w:szCs w:val="28"/>
        </w:rPr>
      </w:pPr>
      <w:proofErr w:type="gramStart"/>
      <w:r w:rsidRPr="00057E6D">
        <w:rPr>
          <w:rFonts w:ascii="Times New Roman" w:hAnsi="Times New Roman"/>
          <w:sz w:val="28"/>
          <w:szCs w:val="28"/>
        </w:rPr>
        <w:t>Решение вопросов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 131-ФЗ к вопросам местного значения муниципального района, так же как и создание условий для оказания медицинской помощи населению.</w:t>
      </w:r>
      <w:proofErr w:type="gramEnd"/>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В настоящее время в области социальной инфраструктуры действует ряд профильных федеральных законов, устанавливающих правовое регулирование общественных отношений в определенной сфере. К таким законам относятся:</w:t>
      </w:r>
    </w:p>
    <w:p w:rsidR="00830887" w:rsidRPr="00057E6D" w:rsidRDefault="00057E6D" w:rsidP="00057E6D">
      <w:pPr>
        <w:pStyle w:val="ac"/>
        <w:tabs>
          <w:tab w:val="left" w:pos="851"/>
        </w:tabs>
        <w:jc w:val="both"/>
        <w:rPr>
          <w:rFonts w:ascii="Times New Roman" w:hAnsi="Times New Roman"/>
          <w:sz w:val="28"/>
          <w:szCs w:val="28"/>
        </w:rPr>
      </w:pPr>
      <w:r>
        <w:rPr>
          <w:rFonts w:ascii="Times New Roman" w:hAnsi="Times New Roman"/>
          <w:sz w:val="28"/>
          <w:szCs w:val="28"/>
        </w:rPr>
        <w:tab/>
      </w:r>
      <w:r w:rsidR="00830887" w:rsidRPr="00057E6D">
        <w:rPr>
          <w:rFonts w:ascii="Times New Roman" w:hAnsi="Times New Roman"/>
          <w:sz w:val="28"/>
          <w:szCs w:val="28"/>
        </w:rPr>
        <w:t>Федеральный закон от 04.12.2007 № 329-ФЗ «О физической культуре и спорте в Российской Федерации»;</w:t>
      </w:r>
    </w:p>
    <w:p w:rsidR="00830887" w:rsidRPr="00057E6D" w:rsidRDefault="00057E6D" w:rsidP="00057E6D">
      <w:pPr>
        <w:pStyle w:val="ac"/>
        <w:tabs>
          <w:tab w:val="left" w:pos="851"/>
        </w:tabs>
        <w:jc w:val="both"/>
        <w:rPr>
          <w:rFonts w:ascii="Times New Roman" w:hAnsi="Times New Roman"/>
          <w:sz w:val="28"/>
          <w:szCs w:val="28"/>
        </w:rPr>
      </w:pPr>
      <w:r>
        <w:rPr>
          <w:rFonts w:ascii="Times New Roman" w:hAnsi="Times New Roman"/>
          <w:sz w:val="28"/>
          <w:szCs w:val="28"/>
        </w:rPr>
        <w:tab/>
      </w:r>
      <w:r w:rsidR="00830887" w:rsidRPr="00057E6D">
        <w:rPr>
          <w:rFonts w:ascii="Times New Roman" w:hAnsi="Times New Roman"/>
          <w:sz w:val="28"/>
          <w:szCs w:val="28"/>
        </w:rPr>
        <w:t>Федеральный закон от 21.11.2011 № 323-ФЗ «Об основах охраны здоровья граждан в Российской Федерации»;</w:t>
      </w:r>
    </w:p>
    <w:p w:rsidR="00830887" w:rsidRPr="00057E6D" w:rsidRDefault="00057E6D" w:rsidP="00057E6D">
      <w:pPr>
        <w:pStyle w:val="ac"/>
        <w:tabs>
          <w:tab w:val="left" w:pos="851"/>
        </w:tabs>
        <w:jc w:val="both"/>
        <w:rPr>
          <w:rFonts w:ascii="Times New Roman" w:hAnsi="Times New Roman"/>
          <w:sz w:val="28"/>
          <w:szCs w:val="28"/>
        </w:rPr>
      </w:pPr>
      <w:r>
        <w:rPr>
          <w:rFonts w:ascii="Times New Roman" w:hAnsi="Times New Roman"/>
          <w:sz w:val="28"/>
          <w:szCs w:val="28"/>
        </w:rPr>
        <w:tab/>
      </w:r>
      <w:r w:rsidR="00830887" w:rsidRPr="00057E6D">
        <w:rPr>
          <w:rFonts w:ascii="Times New Roman" w:hAnsi="Times New Roman"/>
          <w:sz w:val="28"/>
          <w:szCs w:val="28"/>
        </w:rPr>
        <w:t>Федеральный закон от 29.12.2012 № 273-ФЗ «Об образовании в Российской Федерации»;</w:t>
      </w:r>
    </w:p>
    <w:p w:rsidR="00830887" w:rsidRPr="00057E6D" w:rsidRDefault="00057E6D" w:rsidP="00057E6D">
      <w:pPr>
        <w:pStyle w:val="ac"/>
        <w:tabs>
          <w:tab w:val="left" w:pos="851"/>
        </w:tabs>
        <w:jc w:val="both"/>
        <w:rPr>
          <w:rFonts w:ascii="Times New Roman" w:hAnsi="Times New Roman"/>
          <w:sz w:val="28"/>
          <w:szCs w:val="28"/>
        </w:rPr>
      </w:pPr>
      <w:r>
        <w:rPr>
          <w:rFonts w:ascii="Times New Roman" w:hAnsi="Times New Roman"/>
          <w:sz w:val="28"/>
          <w:szCs w:val="28"/>
        </w:rPr>
        <w:tab/>
      </w:r>
      <w:r w:rsidR="00830887" w:rsidRPr="00057E6D">
        <w:rPr>
          <w:rFonts w:ascii="Times New Roman" w:hAnsi="Times New Roman"/>
          <w:sz w:val="28"/>
          <w:szCs w:val="28"/>
        </w:rPr>
        <w:t>Федеральный закон от 17.07.1999 № 178-ФЗ «О государственной социальной помощи»;</w:t>
      </w:r>
    </w:p>
    <w:p w:rsidR="00830887" w:rsidRPr="00057E6D" w:rsidRDefault="00057E6D" w:rsidP="00057E6D">
      <w:pPr>
        <w:pStyle w:val="ac"/>
        <w:tabs>
          <w:tab w:val="left" w:pos="851"/>
        </w:tabs>
        <w:jc w:val="both"/>
        <w:rPr>
          <w:rFonts w:ascii="Times New Roman" w:hAnsi="Times New Roman"/>
          <w:sz w:val="28"/>
          <w:szCs w:val="28"/>
        </w:rPr>
      </w:pPr>
      <w:r>
        <w:rPr>
          <w:rFonts w:ascii="Times New Roman" w:hAnsi="Times New Roman"/>
          <w:sz w:val="28"/>
          <w:szCs w:val="28"/>
        </w:rPr>
        <w:tab/>
      </w:r>
      <w:r w:rsidR="00830887" w:rsidRPr="00057E6D">
        <w:rPr>
          <w:rFonts w:ascii="Times New Roman" w:hAnsi="Times New Roman"/>
          <w:sz w:val="28"/>
          <w:szCs w:val="28"/>
        </w:rPr>
        <w:t>Закон Российской Федерации от 09.10.1992 № 3612-1 «Основы законодательства Российской Федерации о культуре».</w:t>
      </w:r>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Указанные нормативные правовые акты регулируют общественные отношения, возникающие в связи с реализацией гражданами их прав на образование, на медицинскую помощь, культурную деятельность, а также устанавливают правовые, организационные,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w:t>
      </w:r>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 xml:space="preserve">Развитие социальной сферы невозможно без осуществления в нее инвестиций. Правовые акты российского законодательства, регулирующие инвестиции и инвестиционный процесс, направлены на создание </w:t>
      </w:r>
      <w:r w:rsidRPr="00057E6D">
        <w:rPr>
          <w:rFonts w:ascii="Times New Roman" w:hAnsi="Times New Roman"/>
          <w:sz w:val="28"/>
          <w:szCs w:val="28"/>
        </w:rPr>
        <w:lastRenderedPageBreak/>
        <w:t>благоприятного режима инвестиционной деятельности, в том числе в социальной сфере.</w:t>
      </w:r>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Гражданский кодекс Российской Федерации предусматривает, что при участии Российской Федерации, субъектов Российской Федерации, муниципальных образований в отношениях, регулируемых гражданским законодательством, они участвуют в таких отношениях на равных началах с иными участниками этих отношений – гражданами и юридическими лицами. К участию же названных субъектов в обороте, как правило, применяются нормы, применимые к участию в обороте юридических лиц (ст. 124 Гражданского кодекса Российской Федерации).</w:t>
      </w:r>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Система нормативно-правовых актов, регулирующих инвестиционную деятельность в России, включает в себя документы, ряд из которых приняты еще в 90-х годах. Это, в частности, Федеральный закон от 25.02.1999 № 39-ФЗ «Об инвестиционной деятельности в Российской Федерации, осуществляемой в форме капитальных вложений», Федеральный закон от 09.07.1999 № 160-ФЗ «Об иностранных инвестициях в Российской Федерации».</w:t>
      </w:r>
    </w:p>
    <w:p w:rsidR="00830887" w:rsidRPr="00057E6D" w:rsidRDefault="00830887" w:rsidP="00057E6D">
      <w:pPr>
        <w:pStyle w:val="ac"/>
        <w:ind w:firstLine="567"/>
        <w:jc w:val="both"/>
        <w:rPr>
          <w:rFonts w:ascii="Times New Roman" w:hAnsi="Times New Roman"/>
          <w:sz w:val="28"/>
          <w:szCs w:val="28"/>
        </w:rPr>
      </w:pPr>
      <w:proofErr w:type="gramStart"/>
      <w:r w:rsidRPr="00057E6D">
        <w:rPr>
          <w:rFonts w:ascii="Times New Roman" w:hAnsi="Times New Roman"/>
          <w:sz w:val="28"/>
          <w:szCs w:val="28"/>
        </w:rPr>
        <w:t>Федеральный закон от 25.02.1999 № 39-ФЗ «Об инвестиционной деятельности в Российской Федерации, осуществляемой в форме капитальных вложений» является основополагающим законодательным актом в инвестиционной сфере, который определяет правовые и экономические основы инвестиционной деятельности, осуществляемой в форме капитальных вложений, на территории Российской Федерации,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w:t>
      </w:r>
      <w:proofErr w:type="gramEnd"/>
      <w:r w:rsidRPr="00057E6D">
        <w:rPr>
          <w:rFonts w:ascii="Times New Roman" w:hAnsi="Times New Roman"/>
          <w:sz w:val="28"/>
          <w:szCs w:val="28"/>
        </w:rPr>
        <w:t xml:space="preserve"> форм собственности.</w:t>
      </w:r>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 xml:space="preserve">Анализ нормативно-правовой базы, регламентирующей инвестиционную деятельность в социальной сфере Российской Федерации, показывает, что к настоящему времени сложилась определенная система правовых актов, регулирующих общие проблемы (гражданские, бюджетные, таможенные и др. отношения), которые в той или иной мере </w:t>
      </w:r>
      <w:r w:rsidR="00057E6D">
        <w:rPr>
          <w:rFonts w:ascii="Times New Roman" w:hAnsi="Times New Roman"/>
          <w:sz w:val="28"/>
          <w:szCs w:val="28"/>
        </w:rPr>
        <w:t>относятся и к социальной сфере.</w:t>
      </w:r>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w:t>
      </w:r>
    </w:p>
    <w:p w:rsidR="00830887" w:rsidRPr="00057E6D" w:rsidRDefault="00830887" w:rsidP="00057E6D">
      <w:pPr>
        <w:pStyle w:val="ac"/>
        <w:ind w:firstLine="567"/>
        <w:jc w:val="both"/>
        <w:rPr>
          <w:rFonts w:ascii="Times New Roman" w:hAnsi="Times New Roman"/>
          <w:sz w:val="28"/>
          <w:szCs w:val="28"/>
        </w:rPr>
      </w:pPr>
      <w:proofErr w:type="gramStart"/>
      <w:r w:rsidRPr="00057E6D">
        <w:rPr>
          <w:rFonts w:ascii="Times New Roman" w:hAnsi="Times New Roman"/>
          <w:sz w:val="28"/>
          <w:szCs w:val="28"/>
        </w:rPr>
        <w:t>Местные нормативы градостроительного проектирования Прокопьевского муниципального района и сельских поселений Прокопьевского муниципального района, утверждены Постановлением администрации Прокопьевского муниципального района от 28.01.2015 № 16 и содержат 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сельских поселений.</w:t>
      </w:r>
      <w:proofErr w:type="gramEnd"/>
    </w:p>
    <w:p w:rsidR="00830887" w:rsidRPr="00057E6D" w:rsidRDefault="00830887" w:rsidP="00057E6D">
      <w:pPr>
        <w:pStyle w:val="ac"/>
        <w:ind w:firstLine="567"/>
        <w:jc w:val="both"/>
        <w:rPr>
          <w:rFonts w:ascii="Times New Roman" w:hAnsi="Times New Roman"/>
          <w:sz w:val="28"/>
          <w:szCs w:val="28"/>
        </w:rPr>
      </w:pPr>
      <w:r w:rsidRPr="00057E6D">
        <w:rPr>
          <w:rFonts w:ascii="Times New Roman" w:hAnsi="Times New Roman"/>
          <w:sz w:val="28"/>
          <w:szCs w:val="28"/>
        </w:rPr>
        <w:t xml:space="preserve">Решением Администрации Прокопьевского муниципального округа от 24.11.2011 № 371 утверждена Схема территориального планирования Прокопьевского муниципального района, в которой определена </w:t>
      </w:r>
      <w:r w:rsidRPr="00057E6D">
        <w:rPr>
          <w:rFonts w:ascii="Times New Roman" w:hAnsi="Times New Roman"/>
          <w:sz w:val="28"/>
          <w:szCs w:val="28"/>
        </w:rPr>
        <w:lastRenderedPageBreak/>
        <w:t>пространственная организация территории Прокопьевского муниципального округа в соответствии со стратегией социально-экономического развития.</w:t>
      </w:r>
    </w:p>
    <w:p w:rsidR="00830887" w:rsidRPr="00057E6D" w:rsidRDefault="00830887" w:rsidP="00057E6D">
      <w:pPr>
        <w:pStyle w:val="ac"/>
        <w:ind w:firstLine="567"/>
        <w:jc w:val="both"/>
        <w:rPr>
          <w:rFonts w:ascii="Times New Roman" w:hAnsi="Times New Roman"/>
          <w:sz w:val="28"/>
          <w:szCs w:val="28"/>
        </w:rPr>
      </w:pPr>
      <w:proofErr w:type="gramStart"/>
      <w:r w:rsidRPr="00057E6D">
        <w:rPr>
          <w:rFonts w:ascii="Times New Roman" w:hAnsi="Times New Roman"/>
          <w:sz w:val="28"/>
          <w:szCs w:val="28"/>
        </w:rPr>
        <w:t>Мероприятия по строительству, реконструкции объектов социальной инфраструктуры в поселении, включая сведения о видах, назначении и наименованиях планируемых для размещения объектов местного значения муниципального района, объектов местного значения поселения утверждаются схемой территориального планирования муниципального района, генеральным планом поселения и должны также отражать решения по размещению объектов социальной инфраструктуры, принятые в Схеме территориального планирования.</w:t>
      </w:r>
      <w:proofErr w:type="gramEnd"/>
    </w:p>
    <w:p w:rsidR="00830887" w:rsidRPr="00057E6D" w:rsidRDefault="00830887" w:rsidP="00057E6D">
      <w:pPr>
        <w:ind w:firstLine="567"/>
        <w:jc w:val="both"/>
        <w:rPr>
          <w:sz w:val="28"/>
          <w:szCs w:val="28"/>
        </w:rPr>
      </w:pPr>
      <w:r w:rsidRPr="00057E6D">
        <w:rPr>
          <w:sz w:val="28"/>
          <w:szCs w:val="28"/>
        </w:rPr>
        <w:t>Таким образом, регулирование вопросов развития и функционирования социальной инфраструктуры осуществляется системой нормативных правовых актов, принятых на федеральном, региональном и местном уровнях в различных областях общественных отношений.</w:t>
      </w:r>
    </w:p>
    <w:p w:rsidR="00057E6D" w:rsidRDefault="00057E6D" w:rsidP="00057E6D">
      <w:pPr>
        <w:pStyle w:val="1"/>
        <w:spacing w:before="0"/>
        <w:ind w:left="567"/>
        <w:rPr>
          <w:sz w:val="28"/>
          <w:szCs w:val="28"/>
          <w:lang w:val="ru-RU"/>
        </w:rPr>
      </w:pPr>
      <w:bookmarkStart w:id="4" w:name="_Toc447102809"/>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057E6D" w:rsidRDefault="00057E6D" w:rsidP="00057E6D">
      <w:pPr>
        <w:pStyle w:val="1"/>
        <w:spacing w:before="0"/>
        <w:ind w:left="567"/>
        <w:rPr>
          <w:sz w:val="28"/>
          <w:szCs w:val="28"/>
          <w:lang w:val="ru-RU"/>
        </w:rPr>
      </w:pPr>
    </w:p>
    <w:p w:rsidR="00830887" w:rsidRPr="00057E6D" w:rsidRDefault="00057E6D" w:rsidP="00057E6D">
      <w:pPr>
        <w:pStyle w:val="1"/>
        <w:numPr>
          <w:ilvl w:val="0"/>
          <w:numId w:val="21"/>
        </w:numPr>
        <w:spacing w:before="0"/>
        <w:ind w:left="0" w:firstLine="567"/>
        <w:jc w:val="center"/>
        <w:rPr>
          <w:sz w:val="28"/>
          <w:szCs w:val="28"/>
          <w:lang w:val="ru-RU"/>
        </w:rPr>
      </w:pPr>
      <w:r>
        <w:rPr>
          <w:sz w:val="28"/>
          <w:szCs w:val="28"/>
          <w:lang w:val="ru-RU"/>
        </w:rPr>
        <w:t xml:space="preserve">. </w:t>
      </w:r>
      <w:r w:rsidR="00830887" w:rsidRPr="00057E6D">
        <w:rPr>
          <w:sz w:val="28"/>
          <w:szCs w:val="28"/>
          <w:lang w:val="ru-RU"/>
        </w:rPr>
        <w:t>Мероприятия по развитию сети объектов социальной инфраструктуры</w:t>
      </w:r>
      <w:bookmarkEnd w:id="4"/>
    </w:p>
    <w:p w:rsidR="00830887" w:rsidRPr="00057E6D" w:rsidRDefault="00830887" w:rsidP="00057E6D">
      <w:pPr>
        <w:pStyle w:val="a7"/>
        <w:tabs>
          <w:tab w:val="left" w:pos="5016"/>
        </w:tabs>
        <w:ind w:left="0" w:firstLine="567"/>
        <w:jc w:val="both"/>
        <w:rPr>
          <w:sz w:val="28"/>
          <w:szCs w:val="28"/>
        </w:rPr>
      </w:pPr>
    </w:p>
    <w:p w:rsidR="00830887" w:rsidRPr="00057E6D" w:rsidRDefault="00830887" w:rsidP="00057E6D">
      <w:pPr>
        <w:pStyle w:val="a7"/>
        <w:tabs>
          <w:tab w:val="left" w:pos="5016"/>
        </w:tabs>
        <w:ind w:left="0" w:firstLine="567"/>
        <w:jc w:val="both"/>
        <w:rPr>
          <w:sz w:val="28"/>
          <w:szCs w:val="28"/>
        </w:rPr>
      </w:pPr>
      <w:r w:rsidRPr="00057E6D">
        <w:rPr>
          <w:sz w:val="28"/>
          <w:szCs w:val="28"/>
        </w:rPr>
        <w:t xml:space="preserve">В соответствии с п. 5.1 ст. 26 Градостроительного кодекса РФ реализация генерального плана поселения осуществляется (в том числе) путем выполнения мероприятий, которые предусмотрены программами комплексного развития социальной инфраструктуры. В случае принятия представительным органом местного самоуправления поселения предусмотренного </w:t>
      </w:r>
      <w:hyperlink r:id="rId10" w:history="1">
        <w:r w:rsidRPr="00057E6D">
          <w:rPr>
            <w:sz w:val="28"/>
            <w:szCs w:val="28"/>
          </w:rPr>
          <w:t>ч. 6 ст. 18</w:t>
        </w:r>
      </w:hyperlink>
      <w:r w:rsidRPr="00057E6D">
        <w:rPr>
          <w:sz w:val="28"/>
          <w:szCs w:val="28"/>
        </w:rPr>
        <w:t xml:space="preserve"> Градостроительного кодекса РФ решения об отсутствии необходимости подготовки его генерального плана, программа комплексного развития социальной инфраструктуры такого поселения разработке и утверждению не подлежит.</w:t>
      </w:r>
    </w:p>
    <w:p w:rsidR="00830887" w:rsidRPr="00057E6D" w:rsidRDefault="00830887" w:rsidP="00057E6D">
      <w:pPr>
        <w:pStyle w:val="a7"/>
        <w:tabs>
          <w:tab w:val="left" w:pos="5016"/>
        </w:tabs>
        <w:ind w:left="0" w:firstLine="567"/>
        <w:jc w:val="both"/>
        <w:rPr>
          <w:sz w:val="28"/>
          <w:szCs w:val="28"/>
        </w:rPr>
      </w:pPr>
      <w:r w:rsidRPr="00057E6D">
        <w:rPr>
          <w:sz w:val="28"/>
          <w:szCs w:val="28"/>
        </w:rPr>
        <w:t xml:space="preserve">Таким образом, перечень мероприятий по проектированию,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w:t>
      </w:r>
      <w:r w:rsidRPr="00057E6D">
        <w:rPr>
          <w:sz w:val="28"/>
          <w:szCs w:val="28"/>
        </w:rPr>
        <w:lastRenderedPageBreak/>
        <w:t xml:space="preserve">решениях генерального плана поселения в </w:t>
      </w:r>
      <w:proofErr w:type="gramStart"/>
      <w:r w:rsidRPr="00057E6D">
        <w:rPr>
          <w:sz w:val="28"/>
          <w:szCs w:val="28"/>
        </w:rPr>
        <w:t>части</w:t>
      </w:r>
      <w:proofErr w:type="gramEnd"/>
      <w:r w:rsidRPr="00057E6D">
        <w:rPr>
          <w:sz w:val="28"/>
          <w:szCs w:val="28"/>
        </w:rPr>
        <w:t xml:space="preserve"> планируемых к строительству объектов местного значения поселения.</w:t>
      </w:r>
    </w:p>
    <w:p w:rsidR="00830887" w:rsidRPr="00057E6D" w:rsidRDefault="00830887" w:rsidP="00057E6D">
      <w:pPr>
        <w:pStyle w:val="a7"/>
        <w:tabs>
          <w:tab w:val="left" w:pos="5016"/>
        </w:tabs>
        <w:ind w:left="0" w:firstLine="567"/>
        <w:jc w:val="both"/>
        <w:rPr>
          <w:sz w:val="28"/>
          <w:szCs w:val="28"/>
        </w:rPr>
      </w:pPr>
      <w:r w:rsidRPr="00057E6D">
        <w:rPr>
          <w:sz w:val="28"/>
          <w:szCs w:val="28"/>
        </w:rPr>
        <w:t>Федеральными законами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от 06.10.2003 №131-ФЗ «Об общих принципах организации местного самоуправления в Российской Федерации» определены полномочия органов исполнительной власти субъектов Российской Федерации и вопросы местного значения, и полномочия органов местного самоуправления соответственно.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 Дан</w:t>
      </w:r>
      <w:r w:rsidR="00057E6D">
        <w:rPr>
          <w:sz w:val="28"/>
          <w:szCs w:val="28"/>
        </w:rPr>
        <w:t>ные представлены в таблице 3.1.</w:t>
      </w:r>
    </w:p>
    <w:p w:rsidR="00830887" w:rsidRPr="00057E6D" w:rsidRDefault="00830887" w:rsidP="00057E6D">
      <w:pPr>
        <w:pStyle w:val="a7"/>
        <w:tabs>
          <w:tab w:val="left" w:pos="5016"/>
        </w:tabs>
        <w:ind w:left="0" w:firstLine="567"/>
        <w:jc w:val="both"/>
        <w:rPr>
          <w:sz w:val="28"/>
          <w:szCs w:val="28"/>
        </w:rPr>
      </w:pPr>
    </w:p>
    <w:p w:rsidR="00830887" w:rsidRDefault="00830887" w:rsidP="00057E6D">
      <w:pPr>
        <w:pStyle w:val="aff"/>
        <w:spacing w:before="0" w:after="0"/>
        <w:ind w:firstLine="567"/>
        <w:jc w:val="both"/>
        <w:rPr>
          <w:b w:val="0"/>
          <w:sz w:val="28"/>
          <w:szCs w:val="28"/>
        </w:rPr>
      </w:pPr>
      <w:bookmarkStart w:id="5" w:name="_Ref445555702"/>
      <w:r w:rsidRPr="00057E6D">
        <w:rPr>
          <w:b w:val="0"/>
          <w:sz w:val="28"/>
          <w:szCs w:val="28"/>
        </w:rPr>
        <w:t>Таблиц</w:t>
      </w:r>
      <w:bookmarkEnd w:id="5"/>
      <w:r w:rsidRPr="00057E6D">
        <w:rPr>
          <w:b w:val="0"/>
          <w:sz w:val="28"/>
          <w:szCs w:val="28"/>
        </w:rPr>
        <w:t>а 3.1 -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w:t>
      </w:r>
    </w:p>
    <w:p w:rsidR="00057E6D" w:rsidRPr="00057E6D" w:rsidRDefault="00057E6D" w:rsidP="00057E6D"/>
    <w:tbl>
      <w:tblPr>
        <w:tblStyle w:val="a9"/>
        <w:tblW w:w="0" w:type="auto"/>
        <w:tblLook w:val="04A0" w:firstRow="1" w:lastRow="0" w:firstColumn="1" w:lastColumn="0" w:noHBand="0" w:noVBand="1"/>
      </w:tblPr>
      <w:tblGrid>
        <w:gridCol w:w="2410"/>
        <w:gridCol w:w="2746"/>
        <w:gridCol w:w="2414"/>
        <w:gridCol w:w="1966"/>
      </w:tblGrid>
      <w:tr w:rsidR="00830887" w:rsidRPr="00057E6D" w:rsidTr="00057E6D">
        <w:trPr>
          <w:tblHeader/>
        </w:trPr>
        <w:tc>
          <w:tcPr>
            <w:tcW w:w="2410" w:type="dxa"/>
            <w:vMerge w:val="restart"/>
            <w:vAlign w:val="center"/>
          </w:tcPr>
          <w:p w:rsidR="00830887" w:rsidRPr="00057E6D" w:rsidRDefault="00830887" w:rsidP="00057E6D">
            <w:pPr>
              <w:jc w:val="center"/>
              <w:rPr>
                <w:b/>
                <w:sz w:val="28"/>
                <w:szCs w:val="28"/>
              </w:rPr>
            </w:pPr>
            <w:r w:rsidRPr="00057E6D">
              <w:rPr>
                <w:b/>
                <w:sz w:val="28"/>
                <w:szCs w:val="28"/>
              </w:rPr>
              <w:t>Область</w:t>
            </w:r>
          </w:p>
        </w:tc>
        <w:tc>
          <w:tcPr>
            <w:tcW w:w="2746" w:type="dxa"/>
            <w:vMerge w:val="restart"/>
            <w:vAlign w:val="center"/>
          </w:tcPr>
          <w:p w:rsidR="00830887" w:rsidRPr="00057E6D" w:rsidRDefault="00830887" w:rsidP="00057E6D">
            <w:pPr>
              <w:jc w:val="center"/>
              <w:rPr>
                <w:b/>
                <w:sz w:val="28"/>
                <w:szCs w:val="28"/>
              </w:rPr>
            </w:pPr>
            <w:r w:rsidRPr="00057E6D">
              <w:rPr>
                <w:b/>
                <w:sz w:val="28"/>
                <w:szCs w:val="28"/>
              </w:rPr>
              <w:t>Орган исполнительной власти субъекта РФ</w:t>
            </w:r>
          </w:p>
        </w:tc>
        <w:tc>
          <w:tcPr>
            <w:tcW w:w="4200" w:type="dxa"/>
            <w:gridSpan w:val="2"/>
            <w:vAlign w:val="center"/>
          </w:tcPr>
          <w:p w:rsidR="00830887" w:rsidRPr="00057E6D" w:rsidRDefault="00830887" w:rsidP="00057E6D">
            <w:pPr>
              <w:jc w:val="center"/>
              <w:rPr>
                <w:b/>
                <w:sz w:val="28"/>
                <w:szCs w:val="28"/>
              </w:rPr>
            </w:pPr>
            <w:r w:rsidRPr="00057E6D">
              <w:rPr>
                <w:b/>
                <w:sz w:val="28"/>
                <w:szCs w:val="28"/>
              </w:rPr>
              <w:t>Муниципальное образование</w:t>
            </w:r>
          </w:p>
        </w:tc>
      </w:tr>
      <w:tr w:rsidR="00830887" w:rsidRPr="00057E6D" w:rsidTr="00057E6D">
        <w:trPr>
          <w:tblHeader/>
        </w:trPr>
        <w:tc>
          <w:tcPr>
            <w:tcW w:w="2410" w:type="dxa"/>
            <w:vMerge/>
            <w:vAlign w:val="center"/>
          </w:tcPr>
          <w:p w:rsidR="00830887" w:rsidRPr="00057E6D" w:rsidRDefault="00830887" w:rsidP="00057E6D">
            <w:pPr>
              <w:jc w:val="center"/>
              <w:rPr>
                <w:b/>
                <w:sz w:val="28"/>
                <w:szCs w:val="28"/>
              </w:rPr>
            </w:pPr>
          </w:p>
        </w:tc>
        <w:tc>
          <w:tcPr>
            <w:tcW w:w="2746" w:type="dxa"/>
            <w:vMerge/>
            <w:vAlign w:val="center"/>
          </w:tcPr>
          <w:p w:rsidR="00830887" w:rsidRPr="00057E6D" w:rsidRDefault="00830887" w:rsidP="00057E6D">
            <w:pPr>
              <w:jc w:val="center"/>
              <w:rPr>
                <w:b/>
                <w:sz w:val="28"/>
                <w:szCs w:val="28"/>
              </w:rPr>
            </w:pPr>
          </w:p>
        </w:tc>
        <w:tc>
          <w:tcPr>
            <w:tcW w:w="2234" w:type="dxa"/>
            <w:vAlign w:val="center"/>
          </w:tcPr>
          <w:p w:rsidR="00830887" w:rsidRPr="00057E6D" w:rsidRDefault="00830887" w:rsidP="00057E6D">
            <w:pPr>
              <w:jc w:val="center"/>
              <w:rPr>
                <w:b/>
                <w:sz w:val="28"/>
                <w:szCs w:val="28"/>
              </w:rPr>
            </w:pPr>
            <w:r w:rsidRPr="00057E6D">
              <w:rPr>
                <w:b/>
                <w:sz w:val="28"/>
                <w:szCs w:val="28"/>
              </w:rPr>
              <w:t>Муниципальный район</w:t>
            </w:r>
          </w:p>
        </w:tc>
        <w:tc>
          <w:tcPr>
            <w:tcW w:w="1966" w:type="dxa"/>
            <w:vAlign w:val="center"/>
          </w:tcPr>
          <w:p w:rsidR="00830887" w:rsidRPr="00057E6D" w:rsidRDefault="00830887" w:rsidP="00057E6D">
            <w:pPr>
              <w:jc w:val="center"/>
              <w:rPr>
                <w:b/>
                <w:sz w:val="28"/>
                <w:szCs w:val="28"/>
              </w:rPr>
            </w:pPr>
            <w:r w:rsidRPr="00057E6D">
              <w:rPr>
                <w:b/>
                <w:sz w:val="28"/>
                <w:szCs w:val="28"/>
              </w:rPr>
              <w:t>Сельское поселение</w:t>
            </w:r>
          </w:p>
        </w:tc>
      </w:tr>
      <w:tr w:rsidR="00830887" w:rsidRPr="00057E6D" w:rsidTr="00057E6D">
        <w:trPr>
          <w:tblHeader/>
        </w:trPr>
        <w:tc>
          <w:tcPr>
            <w:tcW w:w="2410" w:type="dxa"/>
          </w:tcPr>
          <w:p w:rsidR="00830887" w:rsidRPr="00057E6D" w:rsidRDefault="00830887" w:rsidP="00057E6D">
            <w:pPr>
              <w:jc w:val="center"/>
              <w:rPr>
                <w:b/>
                <w:sz w:val="28"/>
                <w:szCs w:val="28"/>
              </w:rPr>
            </w:pPr>
            <w:r w:rsidRPr="00057E6D">
              <w:rPr>
                <w:b/>
                <w:sz w:val="28"/>
                <w:szCs w:val="28"/>
              </w:rPr>
              <w:t>1</w:t>
            </w:r>
          </w:p>
        </w:tc>
        <w:tc>
          <w:tcPr>
            <w:tcW w:w="2746" w:type="dxa"/>
            <w:vAlign w:val="center"/>
          </w:tcPr>
          <w:p w:rsidR="00830887" w:rsidRPr="00057E6D" w:rsidRDefault="00830887" w:rsidP="00057E6D">
            <w:pPr>
              <w:jc w:val="center"/>
              <w:rPr>
                <w:b/>
                <w:sz w:val="28"/>
                <w:szCs w:val="28"/>
              </w:rPr>
            </w:pPr>
            <w:r w:rsidRPr="00057E6D">
              <w:rPr>
                <w:b/>
                <w:sz w:val="28"/>
                <w:szCs w:val="28"/>
              </w:rPr>
              <w:t>2</w:t>
            </w:r>
          </w:p>
        </w:tc>
        <w:tc>
          <w:tcPr>
            <w:tcW w:w="2234" w:type="dxa"/>
            <w:vAlign w:val="center"/>
          </w:tcPr>
          <w:p w:rsidR="00830887" w:rsidRPr="00057E6D" w:rsidRDefault="00830887" w:rsidP="00057E6D">
            <w:pPr>
              <w:jc w:val="center"/>
              <w:rPr>
                <w:b/>
                <w:sz w:val="28"/>
                <w:szCs w:val="28"/>
              </w:rPr>
            </w:pPr>
            <w:r w:rsidRPr="00057E6D">
              <w:rPr>
                <w:b/>
                <w:sz w:val="28"/>
                <w:szCs w:val="28"/>
              </w:rPr>
              <w:t>3</w:t>
            </w:r>
          </w:p>
        </w:tc>
        <w:tc>
          <w:tcPr>
            <w:tcW w:w="1966" w:type="dxa"/>
            <w:vAlign w:val="center"/>
          </w:tcPr>
          <w:p w:rsidR="00830887" w:rsidRPr="00057E6D" w:rsidRDefault="00830887" w:rsidP="00057E6D">
            <w:pPr>
              <w:jc w:val="center"/>
              <w:rPr>
                <w:b/>
                <w:sz w:val="28"/>
                <w:szCs w:val="28"/>
              </w:rPr>
            </w:pPr>
            <w:r w:rsidRPr="00057E6D">
              <w:rPr>
                <w:b/>
                <w:sz w:val="28"/>
                <w:szCs w:val="28"/>
              </w:rPr>
              <w:t>4</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Образование</w:t>
            </w:r>
          </w:p>
        </w:tc>
        <w:tc>
          <w:tcPr>
            <w:tcW w:w="2746" w:type="dxa"/>
            <w:vAlign w:val="center"/>
          </w:tcPr>
          <w:p w:rsidR="00830887" w:rsidRPr="00057E6D" w:rsidRDefault="00830887" w:rsidP="00057E6D">
            <w:pPr>
              <w:jc w:val="center"/>
              <w:rPr>
                <w:sz w:val="28"/>
                <w:szCs w:val="28"/>
              </w:rPr>
            </w:pPr>
            <w:r w:rsidRPr="00057E6D">
              <w:rPr>
                <w:sz w:val="28"/>
                <w:szCs w:val="28"/>
              </w:rPr>
              <w:t>да</w:t>
            </w:r>
          </w:p>
        </w:tc>
        <w:tc>
          <w:tcPr>
            <w:tcW w:w="2234" w:type="dxa"/>
            <w:vAlign w:val="center"/>
          </w:tcPr>
          <w:p w:rsidR="00830887" w:rsidRPr="00057E6D" w:rsidRDefault="00830887" w:rsidP="00057E6D">
            <w:pPr>
              <w:jc w:val="center"/>
              <w:rPr>
                <w:sz w:val="28"/>
                <w:szCs w:val="28"/>
              </w:rPr>
            </w:pPr>
            <w:r w:rsidRPr="00057E6D">
              <w:rPr>
                <w:sz w:val="28"/>
                <w:szCs w:val="28"/>
              </w:rPr>
              <w:t>да</w:t>
            </w:r>
          </w:p>
        </w:tc>
        <w:tc>
          <w:tcPr>
            <w:tcW w:w="1966" w:type="dxa"/>
            <w:vAlign w:val="center"/>
          </w:tcPr>
          <w:p w:rsidR="00830887" w:rsidRPr="00057E6D" w:rsidRDefault="00830887" w:rsidP="00057E6D">
            <w:pPr>
              <w:jc w:val="center"/>
              <w:rPr>
                <w:sz w:val="28"/>
                <w:szCs w:val="28"/>
              </w:rPr>
            </w:pPr>
            <w:r w:rsidRPr="00057E6D">
              <w:rPr>
                <w:sz w:val="28"/>
                <w:szCs w:val="28"/>
              </w:rPr>
              <w:t>нет</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Культура и искусство</w:t>
            </w:r>
          </w:p>
        </w:tc>
        <w:tc>
          <w:tcPr>
            <w:tcW w:w="2746" w:type="dxa"/>
            <w:vAlign w:val="center"/>
          </w:tcPr>
          <w:p w:rsidR="00830887" w:rsidRPr="00057E6D" w:rsidRDefault="00830887" w:rsidP="00057E6D">
            <w:pPr>
              <w:jc w:val="center"/>
              <w:rPr>
                <w:sz w:val="28"/>
                <w:szCs w:val="28"/>
              </w:rPr>
            </w:pPr>
            <w:r w:rsidRPr="00057E6D">
              <w:rPr>
                <w:sz w:val="28"/>
                <w:szCs w:val="28"/>
              </w:rPr>
              <w:t>да</w:t>
            </w:r>
          </w:p>
        </w:tc>
        <w:tc>
          <w:tcPr>
            <w:tcW w:w="2234" w:type="dxa"/>
            <w:vAlign w:val="center"/>
          </w:tcPr>
          <w:p w:rsidR="00830887" w:rsidRPr="00057E6D" w:rsidRDefault="00830887" w:rsidP="00057E6D">
            <w:pPr>
              <w:jc w:val="center"/>
              <w:rPr>
                <w:sz w:val="28"/>
                <w:szCs w:val="28"/>
              </w:rPr>
            </w:pPr>
            <w:r w:rsidRPr="00057E6D">
              <w:rPr>
                <w:sz w:val="28"/>
                <w:szCs w:val="28"/>
              </w:rPr>
              <w:t>да</w:t>
            </w:r>
          </w:p>
        </w:tc>
        <w:tc>
          <w:tcPr>
            <w:tcW w:w="1966" w:type="dxa"/>
            <w:vAlign w:val="center"/>
          </w:tcPr>
          <w:p w:rsidR="00830887" w:rsidRPr="00057E6D" w:rsidRDefault="00830887" w:rsidP="00057E6D">
            <w:pPr>
              <w:jc w:val="center"/>
              <w:rPr>
                <w:sz w:val="28"/>
                <w:szCs w:val="28"/>
              </w:rPr>
            </w:pPr>
            <w:r w:rsidRPr="00057E6D">
              <w:rPr>
                <w:sz w:val="28"/>
                <w:szCs w:val="28"/>
              </w:rPr>
              <w:t>да</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Физическая культура и спорт</w:t>
            </w:r>
          </w:p>
        </w:tc>
        <w:tc>
          <w:tcPr>
            <w:tcW w:w="2746" w:type="dxa"/>
            <w:vAlign w:val="center"/>
          </w:tcPr>
          <w:p w:rsidR="00830887" w:rsidRPr="00057E6D" w:rsidRDefault="00830887" w:rsidP="00057E6D">
            <w:pPr>
              <w:jc w:val="center"/>
              <w:rPr>
                <w:sz w:val="28"/>
                <w:szCs w:val="28"/>
              </w:rPr>
            </w:pPr>
            <w:r w:rsidRPr="00057E6D">
              <w:rPr>
                <w:sz w:val="28"/>
                <w:szCs w:val="28"/>
              </w:rPr>
              <w:t>да</w:t>
            </w:r>
          </w:p>
        </w:tc>
        <w:tc>
          <w:tcPr>
            <w:tcW w:w="2234" w:type="dxa"/>
            <w:vAlign w:val="center"/>
          </w:tcPr>
          <w:p w:rsidR="00830887" w:rsidRPr="00057E6D" w:rsidRDefault="00830887" w:rsidP="00057E6D">
            <w:pPr>
              <w:jc w:val="center"/>
              <w:rPr>
                <w:sz w:val="28"/>
                <w:szCs w:val="28"/>
              </w:rPr>
            </w:pPr>
            <w:r w:rsidRPr="00057E6D">
              <w:rPr>
                <w:sz w:val="28"/>
                <w:szCs w:val="28"/>
              </w:rPr>
              <w:t>да</w:t>
            </w:r>
          </w:p>
        </w:tc>
        <w:tc>
          <w:tcPr>
            <w:tcW w:w="1966" w:type="dxa"/>
            <w:vAlign w:val="center"/>
          </w:tcPr>
          <w:p w:rsidR="00830887" w:rsidRPr="00057E6D" w:rsidRDefault="00830887" w:rsidP="00057E6D">
            <w:pPr>
              <w:jc w:val="center"/>
              <w:rPr>
                <w:sz w:val="28"/>
                <w:szCs w:val="28"/>
              </w:rPr>
            </w:pPr>
            <w:r w:rsidRPr="00057E6D">
              <w:rPr>
                <w:sz w:val="28"/>
                <w:szCs w:val="28"/>
              </w:rPr>
              <w:t>да</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Здравоохранение</w:t>
            </w:r>
          </w:p>
        </w:tc>
        <w:tc>
          <w:tcPr>
            <w:tcW w:w="2746" w:type="dxa"/>
            <w:vAlign w:val="center"/>
          </w:tcPr>
          <w:p w:rsidR="00830887" w:rsidRPr="00057E6D" w:rsidRDefault="00830887" w:rsidP="00057E6D">
            <w:pPr>
              <w:jc w:val="center"/>
              <w:rPr>
                <w:sz w:val="28"/>
                <w:szCs w:val="28"/>
              </w:rPr>
            </w:pPr>
            <w:r w:rsidRPr="00057E6D">
              <w:rPr>
                <w:sz w:val="28"/>
                <w:szCs w:val="28"/>
              </w:rPr>
              <w:t>да</w:t>
            </w:r>
          </w:p>
        </w:tc>
        <w:tc>
          <w:tcPr>
            <w:tcW w:w="2234" w:type="dxa"/>
            <w:vAlign w:val="center"/>
          </w:tcPr>
          <w:p w:rsidR="00830887" w:rsidRPr="00057E6D" w:rsidRDefault="00830887" w:rsidP="00057E6D">
            <w:pPr>
              <w:jc w:val="center"/>
              <w:rPr>
                <w:sz w:val="28"/>
                <w:szCs w:val="28"/>
              </w:rPr>
            </w:pPr>
            <w:r w:rsidRPr="00057E6D">
              <w:rPr>
                <w:sz w:val="28"/>
                <w:szCs w:val="28"/>
              </w:rPr>
              <w:t>нет</w:t>
            </w:r>
          </w:p>
        </w:tc>
        <w:tc>
          <w:tcPr>
            <w:tcW w:w="1966" w:type="dxa"/>
            <w:vAlign w:val="center"/>
          </w:tcPr>
          <w:p w:rsidR="00830887" w:rsidRPr="00057E6D" w:rsidRDefault="00830887" w:rsidP="00057E6D">
            <w:pPr>
              <w:jc w:val="center"/>
              <w:rPr>
                <w:sz w:val="28"/>
                <w:szCs w:val="28"/>
              </w:rPr>
            </w:pPr>
            <w:r w:rsidRPr="00057E6D">
              <w:rPr>
                <w:sz w:val="28"/>
                <w:szCs w:val="28"/>
              </w:rPr>
              <w:t>нет</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Социальное обслуживание</w:t>
            </w:r>
          </w:p>
        </w:tc>
        <w:tc>
          <w:tcPr>
            <w:tcW w:w="2746" w:type="dxa"/>
            <w:vAlign w:val="center"/>
          </w:tcPr>
          <w:p w:rsidR="00830887" w:rsidRPr="00057E6D" w:rsidRDefault="00830887" w:rsidP="00057E6D">
            <w:pPr>
              <w:jc w:val="center"/>
              <w:rPr>
                <w:sz w:val="28"/>
                <w:szCs w:val="28"/>
              </w:rPr>
            </w:pPr>
            <w:r w:rsidRPr="00057E6D">
              <w:rPr>
                <w:sz w:val="28"/>
                <w:szCs w:val="28"/>
              </w:rPr>
              <w:t>да</w:t>
            </w:r>
          </w:p>
        </w:tc>
        <w:tc>
          <w:tcPr>
            <w:tcW w:w="2234" w:type="dxa"/>
            <w:vAlign w:val="center"/>
          </w:tcPr>
          <w:p w:rsidR="00830887" w:rsidRPr="00057E6D" w:rsidRDefault="00830887" w:rsidP="00057E6D">
            <w:pPr>
              <w:jc w:val="center"/>
              <w:rPr>
                <w:sz w:val="28"/>
                <w:szCs w:val="28"/>
              </w:rPr>
            </w:pPr>
            <w:r w:rsidRPr="00057E6D">
              <w:rPr>
                <w:sz w:val="28"/>
                <w:szCs w:val="28"/>
              </w:rPr>
              <w:t>нет</w:t>
            </w:r>
          </w:p>
        </w:tc>
        <w:tc>
          <w:tcPr>
            <w:tcW w:w="1966" w:type="dxa"/>
            <w:vAlign w:val="center"/>
          </w:tcPr>
          <w:p w:rsidR="00830887" w:rsidRPr="00057E6D" w:rsidRDefault="00830887" w:rsidP="00057E6D">
            <w:pPr>
              <w:jc w:val="center"/>
              <w:rPr>
                <w:sz w:val="28"/>
                <w:szCs w:val="28"/>
              </w:rPr>
            </w:pPr>
            <w:r w:rsidRPr="00057E6D">
              <w:rPr>
                <w:sz w:val="28"/>
                <w:szCs w:val="28"/>
              </w:rPr>
              <w:t>да</w:t>
            </w:r>
          </w:p>
        </w:tc>
      </w:tr>
      <w:tr w:rsidR="00830887" w:rsidRPr="00057E6D" w:rsidTr="00057E6D">
        <w:tc>
          <w:tcPr>
            <w:tcW w:w="2410" w:type="dxa"/>
          </w:tcPr>
          <w:p w:rsidR="00830887" w:rsidRPr="00057E6D" w:rsidRDefault="00830887" w:rsidP="00057E6D">
            <w:pPr>
              <w:jc w:val="both"/>
              <w:rPr>
                <w:sz w:val="28"/>
                <w:szCs w:val="28"/>
              </w:rPr>
            </w:pPr>
            <w:r w:rsidRPr="00057E6D">
              <w:rPr>
                <w:sz w:val="28"/>
                <w:szCs w:val="28"/>
              </w:rPr>
              <w:t>Молодежная политика</w:t>
            </w:r>
          </w:p>
        </w:tc>
        <w:tc>
          <w:tcPr>
            <w:tcW w:w="2746" w:type="dxa"/>
            <w:vAlign w:val="center"/>
          </w:tcPr>
          <w:p w:rsidR="00830887" w:rsidRPr="00057E6D" w:rsidRDefault="00830887" w:rsidP="00057E6D">
            <w:pPr>
              <w:jc w:val="center"/>
              <w:rPr>
                <w:sz w:val="28"/>
                <w:szCs w:val="28"/>
              </w:rPr>
            </w:pPr>
            <w:r w:rsidRPr="00057E6D">
              <w:rPr>
                <w:sz w:val="28"/>
                <w:szCs w:val="28"/>
              </w:rPr>
              <w:t>нет</w:t>
            </w:r>
          </w:p>
        </w:tc>
        <w:tc>
          <w:tcPr>
            <w:tcW w:w="2234" w:type="dxa"/>
            <w:vAlign w:val="center"/>
          </w:tcPr>
          <w:p w:rsidR="00830887" w:rsidRPr="00057E6D" w:rsidRDefault="00830887" w:rsidP="00057E6D">
            <w:pPr>
              <w:jc w:val="center"/>
              <w:rPr>
                <w:sz w:val="28"/>
                <w:szCs w:val="28"/>
              </w:rPr>
            </w:pPr>
            <w:r w:rsidRPr="00057E6D">
              <w:rPr>
                <w:sz w:val="28"/>
                <w:szCs w:val="28"/>
              </w:rPr>
              <w:t>да</w:t>
            </w:r>
          </w:p>
        </w:tc>
        <w:tc>
          <w:tcPr>
            <w:tcW w:w="1966" w:type="dxa"/>
            <w:vAlign w:val="center"/>
          </w:tcPr>
          <w:p w:rsidR="00830887" w:rsidRPr="00057E6D" w:rsidRDefault="00830887" w:rsidP="00057E6D">
            <w:pPr>
              <w:jc w:val="center"/>
              <w:rPr>
                <w:sz w:val="28"/>
                <w:szCs w:val="28"/>
              </w:rPr>
            </w:pPr>
            <w:r w:rsidRPr="00057E6D">
              <w:rPr>
                <w:sz w:val="28"/>
                <w:szCs w:val="28"/>
              </w:rPr>
              <w:t>да</w:t>
            </w:r>
          </w:p>
        </w:tc>
      </w:tr>
    </w:tbl>
    <w:p w:rsidR="00830887" w:rsidRPr="00057E6D" w:rsidRDefault="00830887" w:rsidP="00057E6D">
      <w:pPr>
        <w:ind w:firstLine="567"/>
        <w:rPr>
          <w:sz w:val="28"/>
          <w:szCs w:val="28"/>
        </w:rPr>
      </w:pPr>
    </w:p>
    <w:p w:rsidR="00830887" w:rsidRPr="00057E6D" w:rsidRDefault="00830887" w:rsidP="00057E6D">
      <w:pPr>
        <w:pStyle w:val="a7"/>
        <w:tabs>
          <w:tab w:val="left" w:pos="5016"/>
        </w:tabs>
        <w:ind w:left="0" w:firstLine="567"/>
        <w:jc w:val="both"/>
        <w:rPr>
          <w:sz w:val="28"/>
          <w:szCs w:val="28"/>
        </w:rPr>
      </w:pPr>
      <w:proofErr w:type="gramStart"/>
      <w:r w:rsidRPr="00057E6D">
        <w:rPr>
          <w:sz w:val="28"/>
          <w:szCs w:val="28"/>
        </w:rPr>
        <w:t>Согласно требованиям к программам комплексного развития социальной инфраструктуры поселений (далее – Требования), утвержденных постановлением Правительства Российской Федерации от 01.10.2015 № 1050, определен состав, содержание программ комплексного развития социальной инфраструктуры поселений, а также закреплены области, в которых должен быть установлен перечень мероприятий по строительству, реконструкции объектов местного значения поселения (образование, здравоохранение, физическая культу</w:t>
      </w:r>
      <w:r w:rsidR="00057E6D">
        <w:rPr>
          <w:sz w:val="28"/>
          <w:szCs w:val="28"/>
        </w:rPr>
        <w:t>ра и массовый спорт, культура).</w:t>
      </w:r>
      <w:proofErr w:type="gramEnd"/>
    </w:p>
    <w:p w:rsidR="00830887" w:rsidRPr="00057E6D" w:rsidRDefault="00830887" w:rsidP="00057E6D">
      <w:pPr>
        <w:pStyle w:val="a7"/>
        <w:tabs>
          <w:tab w:val="left" w:pos="5016"/>
        </w:tabs>
        <w:ind w:left="0" w:firstLine="567"/>
        <w:jc w:val="both"/>
        <w:rPr>
          <w:sz w:val="28"/>
          <w:szCs w:val="28"/>
        </w:rPr>
      </w:pPr>
      <w:r w:rsidRPr="00057E6D">
        <w:rPr>
          <w:sz w:val="28"/>
          <w:szCs w:val="28"/>
        </w:rPr>
        <w:t xml:space="preserve">Согласно таблице 3.1 очевидно, что области, в которых указаны обязательства по созданию и содержанию объектов социальной </w:t>
      </w:r>
      <w:r w:rsidRPr="00057E6D">
        <w:rPr>
          <w:sz w:val="28"/>
          <w:szCs w:val="28"/>
        </w:rPr>
        <w:lastRenderedPageBreak/>
        <w:t>инфраструктуры органами местного самоуправления в соответствии с федеральным законодательством, не соответствуют областям, относительно которых в программе комплексного развития социальной инфраструктуры поселений должен быть установлен перечень мероприятий по строительству, реконструкции объектов местного значения поселения.</w:t>
      </w:r>
    </w:p>
    <w:p w:rsidR="00830887" w:rsidRPr="00057E6D" w:rsidRDefault="00830887" w:rsidP="00057E6D">
      <w:pPr>
        <w:ind w:firstLine="567"/>
        <w:jc w:val="both"/>
        <w:rPr>
          <w:sz w:val="28"/>
          <w:szCs w:val="28"/>
        </w:rPr>
      </w:pPr>
      <w:proofErr w:type="gramStart"/>
      <w:r w:rsidRPr="00057E6D">
        <w:rPr>
          <w:sz w:val="28"/>
          <w:szCs w:val="28"/>
        </w:rPr>
        <w:t>В соответствии с п. 21 ч. 2 ст. 26.3</w:t>
      </w:r>
      <w:r w:rsidR="00057E6D" w:rsidRPr="00057E6D">
        <w:rPr>
          <w:sz w:val="28"/>
          <w:szCs w:val="28"/>
        </w:rPr>
        <w:t xml:space="preserve"> </w:t>
      </w:r>
      <w:r w:rsidRPr="00057E6D">
        <w:rPr>
          <w:sz w:val="28"/>
          <w:szCs w:val="28"/>
        </w:rPr>
        <w:t>Федерального закона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57E6D" w:rsidRPr="00057E6D">
        <w:rPr>
          <w:sz w:val="28"/>
          <w:szCs w:val="28"/>
        </w:rPr>
        <w:t xml:space="preserve"> </w:t>
      </w:r>
      <w:r w:rsidRPr="00057E6D">
        <w:rPr>
          <w:sz w:val="28"/>
          <w:szCs w:val="28"/>
        </w:rPr>
        <w:t>решение вопросов организации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проведения медицинских</w:t>
      </w:r>
      <w:proofErr w:type="gramEnd"/>
      <w:r w:rsidRPr="00057E6D">
        <w:rPr>
          <w:sz w:val="28"/>
          <w:szCs w:val="28"/>
        </w:rPr>
        <w:t xml:space="preserve">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w:t>
      </w:r>
    </w:p>
    <w:p w:rsidR="00830887" w:rsidRPr="00057E6D" w:rsidRDefault="00830887" w:rsidP="00057E6D">
      <w:pPr>
        <w:ind w:firstLine="567"/>
        <w:jc w:val="both"/>
        <w:rPr>
          <w:sz w:val="28"/>
          <w:szCs w:val="28"/>
        </w:rPr>
      </w:pPr>
      <w:r w:rsidRPr="00057E6D">
        <w:rPr>
          <w:sz w:val="28"/>
          <w:szCs w:val="28"/>
        </w:rPr>
        <w:t>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 Мероприятия относительно строительства (реконструкции) объектов регионального значения (в том числе в области здравоохранения и социального обслуживания) в соответствии со ст. 14 Градостроительного кодекса РФ должны содержать в своем составе документы территориального планирования субъектов РФ.</w:t>
      </w:r>
    </w:p>
    <w:p w:rsidR="00830887" w:rsidRPr="00057E6D" w:rsidRDefault="00830887" w:rsidP="00057E6D">
      <w:pPr>
        <w:ind w:firstLine="567"/>
        <w:jc w:val="both"/>
        <w:rPr>
          <w:sz w:val="28"/>
          <w:szCs w:val="28"/>
        </w:rPr>
      </w:pPr>
      <w:r w:rsidRPr="00057E6D">
        <w:rPr>
          <w:sz w:val="28"/>
          <w:szCs w:val="28"/>
        </w:rPr>
        <w:t xml:space="preserve">В Требованиях к программам комплексного развития социальной инфраструктуры поселений отсутствует упоминание об объектах в области молодежной политики. </w:t>
      </w:r>
      <w:proofErr w:type="gramStart"/>
      <w:r w:rsidRPr="00057E6D">
        <w:rPr>
          <w:sz w:val="28"/>
          <w:szCs w:val="28"/>
        </w:rPr>
        <w:t>Такие объекты в соответствии с Федеральным законом от 06.10.2003 № 131-ФЗ «Об общих принципах организации местного самоуправления в Российской Федерации» относятся к объектам местного значения муниципального района, поселения и, соответственно, должны быть отображены на схеме территориального планирования муниципального района, генеральном плане поселения, а в последующем, в программе комплексного развития социальной инфраструктуры поселения.</w:t>
      </w:r>
      <w:proofErr w:type="gramEnd"/>
    </w:p>
    <w:p w:rsidR="00830887" w:rsidRPr="00057E6D" w:rsidRDefault="00830887" w:rsidP="00057E6D">
      <w:pPr>
        <w:pStyle w:val="1"/>
        <w:keepNext/>
        <w:pageBreakBefore/>
        <w:widowControl/>
        <w:tabs>
          <w:tab w:val="left" w:pos="851"/>
        </w:tabs>
        <w:spacing w:before="0"/>
        <w:ind w:left="0" w:firstLine="567"/>
        <w:jc w:val="center"/>
        <w:rPr>
          <w:sz w:val="28"/>
          <w:szCs w:val="28"/>
          <w:lang w:val="ru-RU"/>
        </w:rPr>
      </w:pPr>
      <w:bookmarkStart w:id="6" w:name="_Toc447102810"/>
      <w:r w:rsidRPr="00057E6D">
        <w:rPr>
          <w:sz w:val="28"/>
          <w:szCs w:val="28"/>
          <w:lang w:val="ru-RU"/>
        </w:rPr>
        <w:lastRenderedPageBreak/>
        <w:t>4. Предложения по повышению доступности среды для маломобильных групп населения</w:t>
      </w:r>
      <w:bookmarkEnd w:id="6"/>
    </w:p>
    <w:p w:rsidR="00830887" w:rsidRPr="00057E6D" w:rsidRDefault="00830887" w:rsidP="00057E6D">
      <w:pPr>
        <w:pStyle w:val="a7"/>
        <w:tabs>
          <w:tab w:val="left" w:pos="851"/>
          <w:tab w:val="left" w:pos="5016"/>
        </w:tabs>
        <w:ind w:left="0" w:firstLine="567"/>
        <w:jc w:val="both"/>
        <w:rPr>
          <w:sz w:val="28"/>
          <w:szCs w:val="28"/>
        </w:rPr>
      </w:pPr>
    </w:p>
    <w:p w:rsidR="00830887" w:rsidRPr="00057E6D" w:rsidRDefault="00830887" w:rsidP="00057E6D">
      <w:pPr>
        <w:pStyle w:val="a7"/>
        <w:tabs>
          <w:tab w:val="left" w:pos="851"/>
          <w:tab w:val="left" w:pos="5016"/>
        </w:tabs>
        <w:ind w:left="0" w:firstLine="567"/>
        <w:jc w:val="both"/>
        <w:rPr>
          <w:sz w:val="28"/>
          <w:szCs w:val="28"/>
        </w:rPr>
      </w:pPr>
      <w:proofErr w:type="gramStart"/>
      <w:r w:rsidRPr="00057E6D">
        <w:rPr>
          <w:sz w:val="28"/>
          <w:szCs w:val="28"/>
        </w:rPr>
        <w:t xml:space="preserve">При проектировании, строительстве и реконструкции объектов социальной инфраструктуры необходимо предусматривать универсальную </w:t>
      </w:r>
      <w:proofErr w:type="spellStart"/>
      <w:r w:rsidRPr="00057E6D">
        <w:rPr>
          <w:sz w:val="28"/>
          <w:szCs w:val="28"/>
        </w:rPr>
        <w:t>безбарьерную</w:t>
      </w:r>
      <w:proofErr w:type="spellEnd"/>
      <w:r w:rsidRPr="00057E6D">
        <w:rPr>
          <w:sz w:val="28"/>
          <w:szCs w:val="28"/>
        </w:rPr>
        <w:t xml:space="preserve"> среду для беспрепятственного доступа к объектам и услугам всех категорий граждан, в том числе инвалидов и граждан других маломобильных групп населения (к которым могут быть отнесены люди преклонного возраста, с временными или длительными нарушениями здоровья и функций движения, беременные женщины, люди с детскими колясками и другие).</w:t>
      </w:r>
      <w:proofErr w:type="gramEnd"/>
    </w:p>
    <w:p w:rsidR="00830887" w:rsidRPr="00057E6D" w:rsidRDefault="00830887" w:rsidP="00057E6D">
      <w:pPr>
        <w:pStyle w:val="a7"/>
        <w:tabs>
          <w:tab w:val="left" w:pos="851"/>
          <w:tab w:val="left" w:pos="5016"/>
        </w:tabs>
        <w:ind w:left="0" w:firstLine="567"/>
        <w:jc w:val="both"/>
        <w:rPr>
          <w:sz w:val="28"/>
          <w:szCs w:val="28"/>
        </w:rPr>
      </w:pPr>
      <w:r w:rsidRPr="00057E6D">
        <w:rPr>
          <w:sz w:val="28"/>
          <w:szCs w:val="28"/>
        </w:rPr>
        <w:t>Для инвалидов и граждан других маломобильных групп населения требования к проектированию, строительству и реконструкции объектов социальной инфраструктуры определяются следующими нормативными документами:</w:t>
      </w:r>
    </w:p>
    <w:p w:rsidR="00830887" w:rsidRPr="00057E6D" w:rsidRDefault="00830887" w:rsidP="00057E6D">
      <w:pPr>
        <w:pStyle w:val="a7"/>
        <w:tabs>
          <w:tab w:val="left" w:pos="0"/>
          <w:tab w:val="left" w:pos="5016"/>
        </w:tabs>
        <w:ind w:left="0" w:firstLine="567"/>
        <w:jc w:val="both"/>
        <w:rPr>
          <w:sz w:val="28"/>
          <w:szCs w:val="28"/>
        </w:rPr>
      </w:pPr>
      <w:r w:rsidRPr="00057E6D">
        <w:rPr>
          <w:sz w:val="28"/>
          <w:szCs w:val="28"/>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30.12.2020 № 904/</w:t>
      </w:r>
      <w:proofErr w:type="spellStart"/>
      <w:proofErr w:type="gramStart"/>
      <w:r w:rsidRPr="00057E6D">
        <w:rPr>
          <w:sz w:val="28"/>
          <w:szCs w:val="28"/>
        </w:rPr>
        <w:t>пр</w:t>
      </w:r>
      <w:proofErr w:type="spellEnd"/>
      <w:proofErr w:type="gramEnd"/>
      <w:r w:rsidRPr="00057E6D">
        <w:rPr>
          <w:sz w:val="28"/>
          <w:szCs w:val="28"/>
        </w:rPr>
        <w:t>) «Свод правил. Доступность зданий и сооружений для маломобильных групп населения. Актуализированная редакция СНиП 35-01.2001»;</w:t>
      </w:r>
    </w:p>
    <w:p w:rsidR="00830887" w:rsidRPr="00057E6D" w:rsidRDefault="00057E6D" w:rsidP="00057E6D">
      <w:pPr>
        <w:tabs>
          <w:tab w:val="left" w:pos="851"/>
        </w:tabs>
        <w:adjustRightInd w:val="0"/>
        <w:jc w:val="both"/>
        <w:rPr>
          <w:sz w:val="28"/>
          <w:szCs w:val="28"/>
        </w:rPr>
      </w:pPr>
      <w:r>
        <w:rPr>
          <w:sz w:val="28"/>
          <w:szCs w:val="28"/>
        </w:rPr>
        <w:tab/>
      </w:r>
      <w:r w:rsidR="00830887" w:rsidRPr="00057E6D">
        <w:rPr>
          <w:sz w:val="28"/>
          <w:szCs w:val="28"/>
        </w:rPr>
        <w:t>СП 35-101-2001 «Проектирование зданий и сооружений с учетом доступности для маломобильных групп населения. Общие положения»;</w:t>
      </w:r>
    </w:p>
    <w:p w:rsidR="00830887" w:rsidRPr="00057E6D" w:rsidRDefault="00057E6D" w:rsidP="00057E6D">
      <w:pPr>
        <w:tabs>
          <w:tab w:val="left" w:pos="851"/>
        </w:tabs>
        <w:adjustRightInd w:val="0"/>
        <w:jc w:val="both"/>
        <w:rPr>
          <w:sz w:val="28"/>
          <w:szCs w:val="28"/>
        </w:rPr>
      </w:pPr>
      <w:r>
        <w:rPr>
          <w:sz w:val="28"/>
          <w:szCs w:val="28"/>
        </w:rPr>
        <w:tab/>
      </w:r>
      <w:r w:rsidR="00830887" w:rsidRPr="00057E6D">
        <w:rPr>
          <w:sz w:val="28"/>
          <w:szCs w:val="28"/>
        </w:rPr>
        <w:t>СП 35-102-2001 «Жилая среда с планировочными элементами, доступными инвалидам»;</w:t>
      </w:r>
    </w:p>
    <w:p w:rsidR="00830887" w:rsidRPr="00057E6D" w:rsidRDefault="00057E6D" w:rsidP="00057E6D">
      <w:pPr>
        <w:tabs>
          <w:tab w:val="left" w:pos="851"/>
        </w:tabs>
        <w:adjustRightInd w:val="0"/>
        <w:jc w:val="both"/>
        <w:rPr>
          <w:sz w:val="28"/>
          <w:szCs w:val="28"/>
        </w:rPr>
      </w:pPr>
      <w:r>
        <w:rPr>
          <w:sz w:val="28"/>
          <w:szCs w:val="28"/>
        </w:rPr>
        <w:tab/>
      </w:r>
      <w:r w:rsidR="00830887" w:rsidRPr="00057E6D">
        <w:rPr>
          <w:sz w:val="28"/>
          <w:szCs w:val="28"/>
        </w:rPr>
        <w:t>СП 31-102-99 «Требования доступности общественных зданий и сооружений для инвалидов и других маломобильных посетителей»;</w:t>
      </w:r>
    </w:p>
    <w:p w:rsidR="00830887" w:rsidRPr="00057E6D" w:rsidRDefault="00057E6D" w:rsidP="00057E6D">
      <w:pPr>
        <w:tabs>
          <w:tab w:val="left" w:pos="851"/>
        </w:tabs>
        <w:adjustRightInd w:val="0"/>
        <w:jc w:val="both"/>
        <w:rPr>
          <w:sz w:val="28"/>
          <w:szCs w:val="28"/>
        </w:rPr>
      </w:pPr>
      <w:r>
        <w:rPr>
          <w:sz w:val="28"/>
          <w:szCs w:val="28"/>
        </w:rPr>
        <w:tab/>
      </w:r>
      <w:r w:rsidR="00830887" w:rsidRPr="00057E6D">
        <w:rPr>
          <w:sz w:val="28"/>
          <w:szCs w:val="28"/>
        </w:rPr>
        <w:t>СП 35-103-2001 «Общественные здания и сооружения, доступные маломобильным посетителям»;</w:t>
      </w:r>
    </w:p>
    <w:p w:rsidR="00830887" w:rsidRPr="00057E6D" w:rsidRDefault="00057E6D" w:rsidP="00057E6D">
      <w:pPr>
        <w:tabs>
          <w:tab w:val="left" w:pos="851"/>
        </w:tabs>
        <w:adjustRightInd w:val="0"/>
        <w:jc w:val="both"/>
        <w:rPr>
          <w:sz w:val="28"/>
          <w:szCs w:val="28"/>
        </w:rPr>
      </w:pPr>
      <w:r>
        <w:rPr>
          <w:sz w:val="28"/>
          <w:szCs w:val="28"/>
        </w:rPr>
        <w:tab/>
      </w:r>
      <w:r w:rsidR="00830887" w:rsidRPr="00057E6D">
        <w:rPr>
          <w:sz w:val="28"/>
          <w:szCs w:val="28"/>
        </w:rPr>
        <w:t>РДС 35-201-99 «Система нормативных документов в строительстве. Руководящий документ системы. Порядок реализации требований доступности для инвалидов к объектам социальной инфраструктуры».</w:t>
      </w:r>
    </w:p>
    <w:p w:rsidR="00830887" w:rsidRPr="00057E6D" w:rsidRDefault="00830887" w:rsidP="00057E6D">
      <w:pPr>
        <w:pStyle w:val="aff1"/>
        <w:tabs>
          <w:tab w:val="left" w:pos="851"/>
        </w:tabs>
        <w:spacing w:line="240" w:lineRule="auto"/>
        <w:ind w:firstLine="567"/>
        <w:rPr>
          <w:rFonts w:eastAsiaTheme="minorHAnsi"/>
          <w:sz w:val="28"/>
          <w:szCs w:val="28"/>
          <w:lang w:eastAsia="en-US"/>
        </w:rPr>
      </w:pPr>
      <w:r w:rsidRPr="00057E6D">
        <w:rPr>
          <w:rFonts w:eastAsiaTheme="minorHAnsi"/>
          <w:sz w:val="28"/>
          <w:szCs w:val="28"/>
          <w:lang w:eastAsia="en-US"/>
        </w:rPr>
        <w:t>Здания и сооружения объектов социальной инфраструктуры рекомендуется проектировать с учетом критериев доступности, безопасности, удобства и информативности:</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возможности беспрепятственно достигнуть места обслуживания и воспользоваться предоставленным обслуживанием;</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беспрепятственного движения по коммуникационным путям, помещениям и пространствам;</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возможности своевременно воспользоваться местами отдыха, ожидания и сопутствующего обслуживания;</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возможность избежать травм, ранений, увечий, излишней усталости из-за свойств архитектурной среды зданий;</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возможность своевременного опознавания и реагирования на места и зоны риска;</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предупреждение потребителей о зонах, представляющих потенциальную опасность;</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lastRenderedPageBreak/>
        <w:t>своевременное распознавание ориентиров в архитектурной среде общественных зданий;</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точную идентификацию своего места нахождения и мест, являющихся целью посещения;</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использование средств информирования, соответствующих особенностям различных групп потребителей;</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возможность эффективной ориентации посетителя, как в светлое, так и в темное время суток;</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сокращение времени и усилий на получение необходимой информации;</w:t>
      </w:r>
    </w:p>
    <w:p w:rsidR="00830887" w:rsidRPr="00057E6D" w:rsidRDefault="00830887" w:rsidP="00057E6D">
      <w:pPr>
        <w:pStyle w:val="afb"/>
        <w:numPr>
          <w:ilvl w:val="0"/>
          <w:numId w:val="15"/>
        </w:numPr>
        <w:tabs>
          <w:tab w:val="left" w:pos="851"/>
          <w:tab w:val="left" w:pos="993"/>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возможность иметь непрерывную информационную поддержку на всем пути следования по зданию.</w:t>
      </w:r>
    </w:p>
    <w:p w:rsidR="00830887" w:rsidRPr="00057E6D" w:rsidRDefault="00830887" w:rsidP="00057E6D">
      <w:pPr>
        <w:ind w:firstLine="567"/>
        <w:jc w:val="both"/>
        <w:rPr>
          <w:sz w:val="28"/>
          <w:szCs w:val="28"/>
        </w:rPr>
      </w:pPr>
      <w:r w:rsidRPr="00057E6D">
        <w:rPr>
          <w:sz w:val="28"/>
          <w:szCs w:val="28"/>
        </w:rPr>
        <w:t>Муниципальной программой «Доступная среда на 2021-2023 годы» предусмотрено:</w:t>
      </w:r>
    </w:p>
    <w:p w:rsidR="00830887" w:rsidRPr="00057E6D" w:rsidRDefault="00830887" w:rsidP="00057E6D">
      <w:pPr>
        <w:widowControl w:val="0"/>
        <w:adjustRightInd w:val="0"/>
        <w:ind w:firstLine="567"/>
        <w:jc w:val="both"/>
        <w:rPr>
          <w:sz w:val="28"/>
          <w:szCs w:val="28"/>
        </w:rPr>
      </w:pPr>
      <w:r w:rsidRPr="00057E6D">
        <w:rPr>
          <w:sz w:val="28"/>
          <w:szCs w:val="28"/>
        </w:rPr>
        <w:t xml:space="preserve">3) Создание </w:t>
      </w:r>
      <w:proofErr w:type="spellStart"/>
      <w:r w:rsidRPr="00057E6D">
        <w:rPr>
          <w:sz w:val="28"/>
          <w:szCs w:val="28"/>
        </w:rPr>
        <w:t>безбарьерной</w:t>
      </w:r>
      <w:proofErr w:type="spellEnd"/>
      <w:r w:rsidR="00057E6D" w:rsidRPr="00057E6D">
        <w:rPr>
          <w:sz w:val="28"/>
          <w:szCs w:val="28"/>
        </w:rPr>
        <w:t xml:space="preserve"> </w:t>
      </w:r>
      <w:r w:rsidRPr="00057E6D">
        <w:rPr>
          <w:sz w:val="28"/>
          <w:szCs w:val="28"/>
        </w:rPr>
        <w:t xml:space="preserve">среды для инвалидов, семей с детьми </w:t>
      </w:r>
      <w:proofErr w:type="gramStart"/>
      <w:r w:rsidRPr="00057E6D">
        <w:rPr>
          <w:sz w:val="28"/>
          <w:szCs w:val="28"/>
        </w:rPr>
        <w:t>-и</w:t>
      </w:r>
      <w:proofErr w:type="gramEnd"/>
      <w:r w:rsidRPr="00057E6D">
        <w:rPr>
          <w:sz w:val="28"/>
          <w:szCs w:val="28"/>
        </w:rPr>
        <w:t>нвалидами и маломобильных граждан.</w:t>
      </w:r>
    </w:p>
    <w:p w:rsidR="00830887" w:rsidRPr="00057E6D" w:rsidRDefault="00830887" w:rsidP="00057E6D">
      <w:pPr>
        <w:ind w:firstLine="567"/>
        <w:jc w:val="both"/>
        <w:rPr>
          <w:sz w:val="28"/>
          <w:szCs w:val="28"/>
        </w:rPr>
      </w:pPr>
      <w:r w:rsidRPr="00057E6D">
        <w:rPr>
          <w:sz w:val="28"/>
          <w:szCs w:val="28"/>
        </w:rPr>
        <w:t>В рамках муниципальной программы «Социальная поддержка населения Прокопьевского муниципального района на 2014-2020 годы» предусмотрены следующие мероприятия:</w:t>
      </w:r>
    </w:p>
    <w:p w:rsidR="00830887" w:rsidRPr="00057E6D" w:rsidRDefault="00830887" w:rsidP="00057E6D">
      <w:pPr>
        <w:ind w:firstLine="567"/>
        <w:jc w:val="both"/>
        <w:rPr>
          <w:sz w:val="28"/>
          <w:szCs w:val="28"/>
        </w:rPr>
      </w:pPr>
      <w:r w:rsidRPr="00057E6D">
        <w:rPr>
          <w:sz w:val="28"/>
          <w:szCs w:val="28"/>
        </w:rPr>
        <w:t>1) Адресная помощь отдельным гражданам, инвалидам и пожилым гражданам, оказавшимся в трудной жизненной ситуации;</w:t>
      </w:r>
    </w:p>
    <w:p w:rsidR="00830887" w:rsidRPr="00057E6D" w:rsidRDefault="00830887" w:rsidP="00057E6D">
      <w:pPr>
        <w:pStyle w:val="ConsPlusNormal"/>
        <w:widowControl/>
        <w:ind w:firstLine="567"/>
        <w:jc w:val="both"/>
        <w:rPr>
          <w:rFonts w:ascii="Times New Roman" w:hAnsi="Times New Roman" w:cs="Times New Roman"/>
          <w:sz w:val="28"/>
          <w:szCs w:val="28"/>
        </w:rPr>
      </w:pPr>
      <w:r w:rsidRPr="00057E6D">
        <w:rPr>
          <w:rFonts w:ascii="Times New Roman" w:hAnsi="Times New Roman" w:cs="Times New Roman"/>
          <w:sz w:val="28"/>
          <w:szCs w:val="28"/>
        </w:rPr>
        <w:t>2) Проведение мероприятий, привлекающих внимание общественности к проблемам людей старшего поколения, инвалидов;</w:t>
      </w:r>
    </w:p>
    <w:p w:rsidR="00830887" w:rsidRPr="00057E6D" w:rsidRDefault="00830887" w:rsidP="00057E6D">
      <w:pPr>
        <w:ind w:firstLine="567"/>
        <w:jc w:val="both"/>
        <w:rPr>
          <w:sz w:val="28"/>
          <w:szCs w:val="28"/>
        </w:rPr>
      </w:pPr>
      <w:r w:rsidRPr="00057E6D">
        <w:rPr>
          <w:sz w:val="28"/>
          <w:szCs w:val="28"/>
        </w:rPr>
        <w:t xml:space="preserve">3) Обеспечение </w:t>
      </w:r>
      <w:proofErr w:type="gramStart"/>
      <w:r w:rsidRPr="00057E6D">
        <w:rPr>
          <w:sz w:val="28"/>
          <w:szCs w:val="28"/>
        </w:rPr>
        <w:t>деятельности учреждений социального обслуживания граждан пожилого возраста</w:t>
      </w:r>
      <w:proofErr w:type="gramEnd"/>
      <w:r w:rsidRPr="00057E6D">
        <w:rPr>
          <w:sz w:val="28"/>
          <w:szCs w:val="28"/>
        </w:rPr>
        <w:t xml:space="preserve"> и инвалидов, и других категорий граждан, находящихся в трудной жизненной ситуации;</w:t>
      </w:r>
    </w:p>
    <w:p w:rsidR="00830887" w:rsidRPr="00057E6D" w:rsidRDefault="00830887" w:rsidP="00057E6D">
      <w:pPr>
        <w:ind w:firstLine="567"/>
        <w:jc w:val="both"/>
        <w:rPr>
          <w:sz w:val="28"/>
          <w:szCs w:val="28"/>
        </w:rPr>
      </w:pPr>
      <w:r w:rsidRPr="00057E6D">
        <w:rPr>
          <w:sz w:val="28"/>
          <w:szCs w:val="28"/>
        </w:rPr>
        <w:t>4) Организация летней оздоровительной кампании с детьми из социально-незащищенных семей и детей-инвалидов;</w:t>
      </w:r>
    </w:p>
    <w:p w:rsidR="00830887" w:rsidRDefault="00830887" w:rsidP="00057E6D">
      <w:pPr>
        <w:ind w:firstLine="567"/>
        <w:jc w:val="both"/>
        <w:rPr>
          <w:sz w:val="28"/>
          <w:szCs w:val="28"/>
        </w:rPr>
      </w:pPr>
      <w:r w:rsidRPr="00057E6D">
        <w:rPr>
          <w:sz w:val="28"/>
          <w:szCs w:val="28"/>
        </w:rPr>
        <w:t>5) Оказание материальной помощи малообеспеченным семьям на лечение детей-инвалидов.</w:t>
      </w:r>
      <w:bookmarkStart w:id="7" w:name="_Toc447102811"/>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Default="00577428" w:rsidP="00057E6D">
      <w:pPr>
        <w:ind w:firstLine="567"/>
        <w:jc w:val="both"/>
        <w:rPr>
          <w:sz w:val="28"/>
          <w:szCs w:val="28"/>
        </w:rPr>
      </w:pPr>
    </w:p>
    <w:p w:rsidR="00577428" w:rsidRPr="00057E6D" w:rsidRDefault="00577428" w:rsidP="00057E6D">
      <w:pPr>
        <w:ind w:firstLine="567"/>
        <w:jc w:val="both"/>
        <w:rPr>
          <w:sz w:val="28"/>
          <w:szCs w:val="28"/>
        </w:rPr>
      </w:pPr>
    </w:p>
    <w:p w:rsidR="00830887" w:rsidRPr="00057E6D" w:rsidRDefault="00830887" w:rsidP="00057E6D">
      <w:pPr>
        <w:ind w:firstLine="567"/>
        <w:jc w:val="center"/>
        <w:rPr>
          <w:b/>
          <w:sz w:val="28"/>
          <w:szCs w:val="28"/>
        </w:rPr>
      </w:pPr>
      <w:r w:rsidRPr="00057E6D">
        <w:rPr>
          <w:b/>
          <w:sz w:val="28"/>
          <w:szCs w:val="28"/>
        </w:rPr>
        <w:lastRenderedPageBreak/>
        <w:t>5. Перечень мероприятий (инвестиционных проектов) по проектированию, строительству и реконструкции объектов социальной инфраструктуры поселения</w:t>
      </w:r>
    </w:p>
    <w:p w:rsidR="00830887" w:rsidRPr="00057E6D" w:rsidRDefault="00830887" w:rsidP="00057E6D">
      <w:pPr>
        <w:ind w:firstLine="567"/>
        <w:rPr>
          <w:b/>
          <w:sz w:val="28"/>
          <w:szCs w:val="28"/>
        </w:rPr>
      </w:pPr>
    </w:p>
    <w:p w:rsidR="00830887" w:rsidRPr="00057E6D" w:rsidRDefault="00830887" w:rsidP="00057E6D">
      <w:pPr>
        <w:pStyle w:val="a7"/>
        <w:tabs>
          <w:tab w:val="left" w:pos="5016"/>
        </w:tabs>
        <w:ind w:left="0" w:firstLine="567"/>
        <w:jc w:val="both"/>
        <w:rPr>
          <w:sz w:val="28"/>
          <w:szCs w:val="28"/>
        </w:rPr>
      </w:pPr>
      <w:r w:rsidRPr="00057E6D">
        <w:rPr>
          <w:sz w:val="28"/>
          <w:szCs w:val="28"/>
        </w:rPr>
        <w:t>В соответствии со ст. 14, ст. 19, ст. 23 Градостроительного кодекса РФ документы территориального планирования субъектов РФ,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регионального значения, местного значения муниципального района и местного значения поселения соответственно.</w:t>
      </w:r>
    </w:p>
    <w:p w:rsidR="00830887" w:rsidRPr="00057E6D" w:rsidRDefault="00830887" w:rsidP="00057E6D">
      <w:pPr>
        <w:pStyle w:val="a7"/>
        <w:tabs>
          <w:tab w:val="left" w:pos="5016"/>
        </w:tabs>
        <w:ind w:left="0" w:firstLine="567"/>
        <w:jc w:val="both"/>
        <w:rPr>
          <w:sz w:val="28"/>
          <w:szCs w:val="28"/>
        </w:rPr>
      </w:pPr>
      <w:proofErr w:type="gramStart"/>
      <w:r w:rsidRPr="00057E6D">
        <w:rPr>
          <w:sz w:val="28"/>
          <w:szCs w:val="28"/>
        </w:rPr>
        <w:t>На схеме территориального планирования муниципального района в сфере социальной инфраструктуры подлежат отображению объекты капитального строительства в области образования (дошкольные образовательные организации, общеобразовательные организации, организации дополнительного образования), культуры и искусства (районные музеи, дома культуры, выставочные залы, библиотеки), физической культуры и спорта (районные спортивные залы, плавательные бассейны, плоскостные сооружения и т.д.), молодежной политики (учреждения по работе с детьми и молодежью).</w:t>
      </w:r>
      <w:proofErr w:type="gramEnd"/>
    </w:p>
    <w:p w:rsidR="00830887" w:rsidRPr="00057E6D" w:rsidRDefault="00830887" w:rsidP="00057E6D">
      <w:pPr>
        <w:pStyle w:val="a7"/>
        <w:tabs>
          <w:tab w:val="left" w:pos="5016"/>
        </w:tabs>
        <w:ind w:left="0" w:firstLine="567"/>
        <w:jc w:val="both"/>
        <w:rPr>
          <w:sz w:val="28"/>
          <w:szCs w:val="28"/>
        </w:rPr>
      </w:pPr>
      <w:r w:rsidRPr="00057E6D">
        <w:rPr>
          <w:sz w:val="28"/>
          <w:szCs w:val="28"/>
        </w:rPr>
        <w:t>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(сельские клубы, музеи, библиотеки), физической культуры и спорта (спортивные залы, плавательные бассейны, плоскостные сооружения).</w:t>
      </w:r>
    </w:p>
    <w:p w:rsidR="00830887" w:rsidRPr="00057E6D" w:rsidRDefault="00830887" w:rsidP="00057E6D">
      <w:pPr>
        <w:pStyle w:val="a7"/>
        <w:tabs>
          <w:tab w:val="left" w:pos="5016"/>
        </w:tabs>
        <w:ind w:left="0" w:firstLine="567"/>
        <w:jc w:val="both"/>
        <w:rPr>
          <w:sz w:val="28"/>
          <w:szCs w:val="28"/>
        </w:rPr>
      </w:pPr>
      <w:r w:rsidRPr="00057E6D">
        <w:rPr>
          <w:sz w:val="28"/>
          <w:szCs w:val="28"/>
        </w:rPr>
        <w:t>Анализ градостроительной документации, используемой для разработки программы комплексного развития социальной инфраструктуры Калачевского сельского поселения, позволил сделать следующие выводы:</w:t>
      </w:r>
    </w:p>
    <w:p w:rsidR="00830887" w:rsidRPr="00057E6D" w:rsidRDefault="00830887" w:rsidP="00057E6D">
      <w:pPr>
        <w:ind w:firstLine="567"/>
        <w:jc w:val="both"/>
        <w:rPr>
          <w:bCs/>
          <w:sz w:val="28"/>
          <w:szCs w:val="28"/>
        </w:rPr>
      </w:pPr>
      <w:r w:rsidRPr="00057E6D">
        <w:rPr>
          <w:bCs/>
          <w:sz w:val="28"/>
          <w:szCs w:val="28"/>
        </w:rPr>
        <w:t>- утверждаемая часть Схемы территориального планирования Прокопьевского района (положение о территориальном планировании, карта планируемого размещения объектов местного значения муниципального района) содержит перечень мероприятий по строительству (реконструкции) объектов социальной инфраструктуры различных значений, в том числе регионального значения, местного значения поселения.</w:t>
      </w:r>
    </w:p>
    <w:p w:rsidR="00830887" w:rsidRDefault="00830887" w:rsidP="00577428">
      <w:pPr>
        <w:ind w:firstLine="567"/>
        <w:jc w:val="both"/>
        <w:rPr>
          <w:sz w:val="28"/>
          <w:szCs w:val="28"/>
        </w:rPr>
      </w:pPr>
      <w:r w:rsidRPr="00057E6D">
        <w:rPr>
          <w:sz w:val="28"/>
          <w:szCs w:val="28"/>
        </w:rPr>
        <w:t>Перечень мероприятий по строительству, реконструкции объектов социальной инфраструктуры Калачевского сельского поселения представлен ниже в таблице 3.2.</w:t>
      </w:r>
    </w:p>
    <w:p w:rsidR="00577428" w:rsidRDefault="00577428" w:rsidP="00577428">
      <w:pPr>
        <w:ind w:firstLine="567"/>
        <w:jc w:val="both"/>
        <w:rPr>
          <w:sz w:val="28"/>
          <w:szCs w:val="28"/>
        </w:rPr>
      </w:pPr>
    </w:p>
    <w:p w:rsidR="00830887" w:rsidRDefault="00830887" w:rsidP="00057E6D">
      <w:pPr>
        <w:pStyle w:val="aff"/>
        <w:keepNext/>
        <w:spacing w:before="0" w:after="0"/>
        <w:ind w:firstLine="567"/>
        <w:jc w:val="both"/>
        <w:rPr>
          <w:b w:val="0"/>
          <w:sz w:val="28"/>
          <w:szCs w:val="28"/>
        </w:rPr>
      </w:pPr>
      <w:r w:rsidRPr="00057E6D">
        <w:rPr>
          <w:b w:val="0"/>
          <w:sz w:val="28"/>
          <w:szCs w:val="28"/>
        </w:rPr>
        <w:t>Таблица 5.1 - Перечень мероприятий по строительству, реконструкции и ремонту объектов местного значения муниципального округа</w:t>
      </w:r>
    </w:p>
    <w:p w:rsidR="00577428" w:rsidRPr="00577428" w:rsidRDefault="00577428" w:rsidP="00577428"/>
    <w:tbl>
      <w:tblPr>
        <w:tblStyle w:val="a9"/>
        <w:tblW w:w="5000" w:type="pct"/>
        <w:tblLayout w:type="fixed"/>
        <w:tblLook w:val="04A0" w:firstRow="1" w:lastRow="0" w:firstColumn="1" w:lastColumn="0" w:noHBand="0" w:noVBand="1"/>
      </w:tblPr>
      <w:tblGrid>
        <w:gridCol w:w="441"/>
        <w:gridCol w:w="1232"/>
        <w:gridCol w:w="1407"/>
        <w:gridCol w:w="968"/>
        <w:gridCol w:w="1232"/>
        <w:gridCol w:w="1144"/>
        <w:gridCol w:w="1934"/>
        <w:gridCol w:w="1495"/>
      </w:tblGrid>
      <w:tr w:rsidR="00830887" w:rsidRPr="00057E6D" w:rsidTr="00577428">
        <w:trPr>
          <w:tblHeader/>
        </w:trPr>
        <w:tc>
          <w:tcPr>
            <w:tcW w:w="568" w:type="dxa"/>
            <w:vAlign w:val="center"/>
          </w:tcPr>
          <w:p w:rsidR="00830887" w:rsidRPr="00057E6D" w:rsidRDefault="00830887" w:rsidP="00577428">
            <w:pPr>
              <w:keepNext/>
              <w:keepLines/>
              <w:jc w:val="center"/>
              <w:rPr>
                <w:b/>
                <w:sz w:val="28"/>
                <w:szCs w:val="28"/>
              </w:rPr>
            </w:pPr>
            <w:r w:rsidRPr="00057E6D">
              <w:rPr>
                <w:b/>
                <w:sz w:val="28"/>
                <w:szCs w:val="28"/>
              </w:rPr>
              <w:lastRenderedPageBreak/>
              <w:t xml:space="preserve">№ </w:t>
            </w:r>
            <w:proofErr w:type="gramStart"/>
            <w:r w:rsidRPr="00057E6D">
              <w:rPr>
                <w:b/>
                <w:sz w:val="28"/>
                <w:szCs w:val="28"/>
              </w:rPr>
              <w:t>п</w:t>
            </w:r>
            <w:proofErr w:type="gramEnd"/>
            <w:r w:rsidRPr="00057E6D">
              <w:rPr>
                <w:b/>
                <w:sz w:val="28"/>
                <w:szCs w:val="28"/>
              </w:rPr>
              <w:t>/п</w:t>
            </w:r>
          </w:p>
        </w:tc>
        <w:tc>
          <w:tcPr>
            <w:tcW w:w="1843" w:type="dxa"/>
            <w:vAlign w:val="center"/>
          </w:tcPr>
          <w:p w:rsidR="00830887" w:rsidRPr="00057E6D" w:rsidRDefault="00830887" w:rsidP="00577428">
            <w:pPr>
              <w:keepNext/>
              <w:keepLines/>
              <w:jc w:val="center"/>
              <w:rPr>
                <w:b/>
                <w:sz w:val="28"/>
                <w:szCs w:val="28"/>
              </w:rPr>
            </w:pPr>
            <w:r w:rsidRPr="00057E6D">
              <w:rPr>
                <w:b/>
                <w:sz w:val="28"/>
                <w:szCs w:val="28"/>
              </w:rPr>
              <w:t>Наименование объекта</w:t>
            </w:r>
          </w:p>
        </w:tc>
        <w:tc>
          <w:tcPr>
            <w:tcW w:w="2126" w:type="dxa"/>
            <w:vAlign w:val="center"/>
          </w:tcPr>
          <w:p w:rsidR="00830887" w:rsidRPr="00057E6D" w:rsidRDefault="00830887" w:rsidP="00577428">
            <w:pPr>
              <w:keepNext/>
              <w:keepLines/>
              <w:jc w:val="center"/>
              <w:rPr>
                <w:b/>
                <w:sz w:val="28"/>
                <w:szCs w:val="28"/>
              </w:rPr>
            </w:pPr>
            <w:r w:rsidRPr="00057E6D">
              <w:rPr>
                <w:b/>
                <w:sz w:val="28"/>
                <w:szCs w:val="28"/>
              </w:rPr>
              <w:t>Местоположение объекта</w:t>
            </w:r>
          </w:p>
        </w:tc>
        <w:tc>
          <w:tcPr>
            <w:tcW w:w="1417" w:type="dxa"/>
            <w:vAlign w:val="center"/>
          </w:tcPr>
          <w:p w:rsidR="00830887" w:rsidRPr="00057E6D" w:rsidRDefault="00830887" w:rsidP="00577428">
            <w:pPr>
              <w:keepNext/>
              <w:keepLines/>
              <w:jc w:val="center"/>
              <w:rPr>
                <w:b/>
                <w:sz w:val="28"/>
                <w:szCs w:val="28"/>
              </w:rPr>
            </w:pPr>
            <w:r w:rsidRPr="00057E6D">
              <w:rPr>
                <w:b/>
                <w:sz w:val="28"/>
                <w:szCs w:val="28"/>
              </w:rPr>
              <w:t>Параметры объекта</w:t>
            </w:r>
          </w:p>
        </w:tc>
        <w:tc>
          <w:tcPr>
            <w:tcW w:w="1843" w:type="dxa"/>
            <w:vAlign w:val="center"/>
          </w:tcPr>
          <w:p w:rsidR="00830887" w:rsidRPr="00057E6D" w:rsidRDefault="00830887" w:rsidP="00577428">
            <w:pPr>
              <w:keepNext/>
              <w:keepLines/>
              <w:jc w:val="center"/>
              <w:rPr>
                <w:b/>
                <w:sz w:val="28"/>
                <w:szCs w:val="28"/>
              </w:rPr>
            </w:pPr>
            <w:r w:rsidRPr="00057E6D">
              <w:rPr>
                <w:b/>
                <w:sz w:val="28"/>
                <w:szCs w:val="28"/>
              </w:rPr>
              <w:t>Мероприятие</w:t>
            </w:r>
          </w:p>
        </w:tc>
        <w:tc>
          <w:tcPr>
            <w:tcW w:w="1701" w:type="dxa"/>
            <w:vAlign w:val="center"/>
          </w:tcPr>
          <w:p w:rsidR="00830887" w:rsidRPr="00057E6D" w:rsidRDefault="00830887" w:rsidP="00577428">
            <w:pPr>
              <w:keepNext/>
              <w:keepLines/>
              <w:jc w:val="center"/>
              <w:rPr>
                <w:b/>
                <w:sz w:val="28"/>
                <w:szCs w:val="28"/>
              </w:rPr>
            </w:pPr>
            <w:r w:rsidRPr="00057E6D">
              <w:rPr>
                <w:b/>
                <w:sz w:val="28"/>
                <w:szCs w:val="28"/>
              </w:rPr>
              <w:t>Сроки реализации мероприятия</w:t>
            </w:r>
          </w:p>
        </w:tc>
        <w:tc>
          <w:tcPr>
            <w:tcW w:w="2977" w:type="dxa"/>
            <w:vAlign w:val="center"/>
          </w:tcPr>
          <w:p w:rsidR="00830887" w:rsidRPr="00057E6D" w:rsidRDefault="00830887" w:rsidP="00577428">
            <w:pPr>
              <w:keepNext/>
              <w:keepLines/>
              <w:jc w:val="center"/>
              <w:rPr>
                <w:b/>
                <w:sz w:val="28"/>
                <w:szCs w:val="28"/>
              </w:rPr>
            </w:pPr>
            <w:r w:rsidRPr="00057E6D">
              <w:rPr>
                <w:b/>
                <w:sz w:val="28"/>
                <w:szCs w:val="28"/>
              </w:rPr>
              <w:t>Ответственный исполнитель/</w:t>
            </w:r>
          </w:p>
          <w:p w:rsidR="00830887" w:rsidRPr="00057E6D" w:rsidRDefault="00830887" w:rsidP="00577428">
            <w:pPr>
              <w:keepNext/>
              <w:keepLines/>
              <w:jc w:val="center"/>
              <w:rPr>
                <w:b/>
                <w:sz w:val="28"/>
                <w:szCs w:val="28"/>
              </w:rPr>
            </w:pPr>
            <w:r w:rsidRPr="00057E6D">
              <w:rPr>
                <w:b/>
                <w:sz w:val="28"/>
                <w:szCs w:val="28"/>
              </w:rPr>
              <w:t>соисполнитель</w:t>
            </w:r>
          </w:p>
        </w:tc>
        <w:tc>
          <w:tcPr>
            <w:tcW w:w="2268" w:type="dxa"/>
            <w:vAlign w:val="center"/>
          </w:tcPr>
          <w:p w:rsidR="00830887" w:rsidRPr="00057E6D" w:rsidRDefault="00830887" w:rsidP="00577428">
            <w:pPr>
              <w:keepNext/>
              <w:keepLines/>
              <w:jc w:val="center"/>
              <w:rPr>
                <w:b/>
                <w:sz w:val="28"/>
                <w:szCs w:val="28"/>
              </w:rPr>
            </w:pPr>
            <w:r w:rsidRPr="00057E6D">
              <w:rPr>
                <w:b/>
                <w:sz w:val="28"/>
                <w:szCs w:val="28"/>
              </w:rPr>
              <w:t>Источник мероприятия</w:t>
            </w:r>
          </w:p>
        </w:tc>
      </w:tr>
      <w:tr w:rsidR="00830887" w:rsidRPr="00057E6D" w:rsidTr="00577428">
        <w:trPr>
          <w:tblHeader/>
        </w:trPr>
        <w:tc>
          <w:tcPr>
            <w:tcW w:w="568" w:type="dxa"/>
            <w:vAlign w:val="center"/>
          </w:tcPr>
          <w:p w:rsidR="00830887" w:rsidRPr="00057E6D" w:rsidRDefault="00830887" w:rsidP="00577428">
            <w:pPr>
              <w:keepNext/>
              <w:keepLines/>
              <w:jc w:val="center"/>
              <w:rPr>
                <w:b/>
                <w:sz w:val="28"/>
                <w:szCs w:val="28"/>
              </w:rPr>
            </w:pPr>
            <w:r w:rsidRPr="00057E6D">
              <w:rPr>
                <w:b/>
                <w:sz w:val="28"/>
                <w:szCs w:val="28"/>
              </w:rPr>
              <w:t>1</w:t>
            </w:r>
          </w:p>
        </w:tc>
        <w:tc>
          <w:tcPr>
            <w:tcW w:w="1843" w:type="dxa"/>
            <w:vAlign w:val="center"/>
          </w:tcPr>
          <w:p w:rsidR="00830887" w:rsidRPr="00057E6D" w:rsidRDefault="00830887" w:rsidP="00577428">
            <w:pPr>
              <w:keepNext/>
              <w:keepLines/>
              <w:jc w:val="center"/>
              <w:rPr>
                <w:b/>
                <w:sz w:val="28"/>
                <w:szCs w:val="28"/>
              </w:rPr>
            </w:pPr>
            <w:r w:rsidRPr="00057E6D">
              <w:rPr>
                <w:b/>
                <w:sz w:val="28"/>
                <w:szCs w:val="28"/>
              </w:rPr>
              <w:t>2</w:t>
            </w:r>
          </w:p>
        </w:tc>
        <w:tc>
          <w:tcPr>
            <w:tcW w:w="2126" w:type="dxa"/>
            <w:vAlign w:val="center"/>
          </w:tcPr>
          <w:p w:rsidR="00830887" w:rsidRPr="00057E6D" w:rsidRDefault="00830887" w:rsidP="00577428">
            <w:pPr>
              <w:keepNext/>
              <w:keepLines/>
              <w:jc w:val="center"/>
              <w:rPr>
                <w:b/>
                <w:sz w:val="28"/>
                <w:szCs w:val="28"/>
              </w:rPr>
            </w:pPr>
            <w:r w:rsidRPr="00057E6D">
              <w:rPr>
                <w:b/>
                <w:sz w:val="28"/>
                <w:szCs w:val="28"/>
              </w:rPr>
              <w:t>3</w:t>
            </w:r>
          </w:p>
        </w:tc>
        <w:tc>
          <w:tcPr>
            <w:tcW w:w="1417" w:type="dxa"/>
            <w:vAlign w:val="center"/>
          </w:tcPr>
          <w:p w:rsidR="00830887" w:rsidRPr="00057E6D" w:rsidRDefault="00830887" w:rsidP="00577428">
            <w:pPr>
              <w:keepNext/>
              <w:keepLines/>
              <w:rPr>
                <w:b/>
                <w:sz w:val="28"/>
                <w:szCs w:val="28"/>
              </w:rPr>
            </w:pPr>
            <w:r w:rsidRPr="00057E6D">
              <w:rPr>
                <w:b/>
                <w:sz w:val="28"/>
                <w:szCs w:val="28"/>
              </w:rPr>
              <w:t>4</w:t>
            </w:r>
          </w:p>
        </w:tc>
        <w:tc>
          <w:tcPr>
            <w:tcW w:w="1843" w:type="dxa"/>
            <w:vAlign w:val="center"/>
          </w:tcPr>
          <w:p w:rsidR="00830887" w:rsidRPr="00057E6D" w:rsidRDefault="00830887" w:rsidP="00577428">
            <w:pPr>
              <w:keepNext/>
              <w:keepLines/>
              <w:jc w:val="center"/>
              <w:rPr>
                <w:b/>
                <w:sz w:val="28"/>
                <w:szCs w:val="28"/>
              </w:rPr>
            </w:pPr>
            <w:r w:rsidRPr="00057E6D">
              <w:rPr>
                <w:b/>
                <w:sz w:val="28"/>
                <w:szCs w:val="28"/>
              </w:rPr>
              <w:t>5</w:t>
            </w:r>
          </w:p>
        </w:tc>
        <w:tc>
          <w:tcPr>
            <w:tcW w:w="1701" w:type="dxa"/>
            <w:vAlign w:val="center"/>
          </w:tcPr>
          <w:p w:rsidR="00830887" w:rsidRPr="00057E6D" w:rsidRDefault="00830887" w:rsidP="00577428">
            <w:pPr>
              <w:keepNext/>
              <w:keepLines/>
              <w:jc w:val="center"/>
              <w:rPr>
                <w:b/>
                <w:sz w:val="28"/>
                <w:szCs w:val="28"/>
              </w:rPr>
            </w:pPr>
            <w:r w:rsidRPr="00057E6D">
              <w:rPr>
                <w:b/>
                <w:sz w:val="28"/>
                <w:szCs w:val="28"/>
              </w:rPr>
              <w:t>6</w:t>
            </w:r>
          </w:p>
        </w:tc>
        <w:tc>
          <w:tcPr>
            <w:tcW w:w="2977" w:type="dxa"/>
            <w:vAlign w:val="center"/>
          </w:tcPr>
          <w:p w:rsidR="00830887" w:rsidRPr="00057E6D" w:rsidRDefault="00830887" w:rsidP="00577428">
            <w:pPr>
              <w:keepNext/>
              <w:keepLines/>
              <w:jc w:val="center"/>
              <w:rPr>
                <w:b/>
                <w:sz w:val="28"/>
                <w:szCs w:val="28"/>
              </w:rPr>
            </w:pPr>
            <w:r w:rsidRPr="00057E6D">
              <w:rPr>
                <w:b/>
                <w:sz w:val="28"/>
                <w:szCs w:val="28"/>
              </w:rPr>
              <w:t>7</w:t>
            </w:r>
          </w:p>
        </w:tc>
        <w:tc>
          <w:tcPr>
            <w:tcW w:w="2268" w:type="dxa"/>
            <w:vAlign w:val="center"/>
          </w:tcPr>
          <w:p w:rsidR="00830887" w:rsidRPr="00057E6D" w:rsidRDefault="00830887" w:rsidP="00577428">
            <w:pPr>
              <w:keepNext/>
              <w:keepLines/>
              <w:jc w:val="center"/>
              <w:rPr>
                <w:b/>
                <w:sz w:val="28"/>
                <w:szCs w:val="28"/>
              </w:rPr>
            </w:pPr>
            <w:r w:rsidRPr="00057E6D">
              <w:rPr>
                <w:b/>
                <w:sz w:val="28"/>
                <w:szCs w:val="28"/>
              </w:rPr>
              <w:t>8</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1</w:t>
            </w:r>
          </w:p>
        </w:tc>
        <w:tc>
          <w:tcPr>
            <w:tcW w:w="14175" w:type="dxa"/>
            <w:gridSpan w:val="7"/>
            <w:vAlign w:val="center"/>
          </w:tcPr>
          <w:p w:rsidR="00830887" w:rsidRPr="00057E6D" w:rsidRDefault="00830887" w:rsidP="00577428">
            <w:pPr>
              <w:keepNext/>
              <w:keepLines/>
              <w:jc w:val="center"/>
              <w:rPr>
                <w:sz w:val="28"/>
                <w:szCs w:val="28"/>
              </w:rPr>
            </w:pPr>
            <w:r w:rsidRPr="00057E6D">
              <w:rPr>
                <w:sz w:val="28"/>
                <w:szCs w:val="28"/>
              </w:rPr>
              <w:t>Учреждения образования</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1.1</w:t>
            </w:r>
          </w:p>
        </w:tc>
        <w:tc>
          <w:tcPr>
            <w:tcW w:w="1843" w:type="dxa"/>
            <w:vAlign w:val="center"/>
          </w:tcPr>
          <w:p w:rsidR="00830887" w:rsidRPr="00057E6D" w:rsidRDefault="00830887" w:rsidP="00577428">
            <w:pPr>
              <w:keepNext/>
              <w:keepLines/>
              <w:jc w:val="center"/>
              <w:rPr>
                <w:sz w:val="28"/>
                <w:szCs w:val="28"/>
              </w:rPr>
            </w:pPr>
            <w:r w:rsidRPr="00057E6D">
              <w:rPr>
                <w:sz w:val="28"/>
                <w:szCs w:val="28"/>
              </w:rPr>
              <w:t>Дошкольная образователь</w:t>
            </w:r>
          </w:p>
          <w:p w:rsidR="00830887" w:rsidRPr="00057E6D" w:rsidRDefault="00830887" w:rsidP="00577428">
            <w:pPr>
              <w:keepNext/>
              <w:keepLines/>
              <w:jc w:val="center"/>
              <w:rPr>
                <w:sz w:val="28"/>
                <w:szCs w:val="28"/>
              </w:rPr>
            </w:pPr>
            <w:proofErr w:type="spellStart"/>
            <w:r w:rsidRPr="00057E6D">
              <w:rPr>
                <w:sz w:val="28"/>
                <w:szCs w:val="28"/>
              </w:rPr>
              <w:t>ная</w:t>
            </w:r>
            <w:proofErr w:type="spellEnd"/>
            <w:r w:rsidRPr="00057E6D">
              <w:rPr>
                <w:sz w:val="28"/>
                <w:szCs w:val="28"/>
              </w:rPr>
              <w:t xml:space="preserve"> организация</w:t>
            </w:r>
          </w:p>
        </w:tc>
        <w:tc>
          <w:tcPr>
            <w:tcW w:w="2126" w:type="dxa"/>
            <w:vAlign w:val="center"/>
          </w:tcPr>
          <w:p w:rsidR="00830887" w:rsidRPr="00057E6D" w:rsidRDefault="00830887" w:rsidP="00577428">
            <w:pPr>
              <w:keepNext/>
              <w:keepLines/>
              <w:jc w:val="center"/>
              <w:rPr>
                <w:sz w:val="28"/>
                <w:szCs w:val="28"/>
              </w:rPr>
            </w:pPr>
            <w:r w:rsidRPr="00057E6D">
              <w:rPr>
                <w:sz w:val="28"/>
                <w:szCs w:val="28"/>
              </w:rPr>
              <w:t xml:space="preserve">п. </w:t>
            </w:r>
            <w:proofErr w:type="spellStart"/>
            <w:r w:rsidRPr="00057E6D">
              <w:rPr>
                <w:sz w:val="28"/>
                <w:szCs w:val="28"/>
              </w:rPr>
              <w:t>Калачево</w:t>
            </w:r>
            <w:proofErr w:type="spellEnd"/>
          </w:p>
        </w:tc>
        <w:tc>
          <w:tcPr>
            <w:tcW w:w="1417" w:type="dxa"/>
            <w:vAlign w:val="center"/>
          </w:tcPr>
          <w:p w:rsidR="00830887" w:rsidRPr="00057E6D" w:rsidRDefault="00830887" w:rsidP="00577428">
            <w:pPr>
              <w:keepNext/>
              <w:keepLines/>
              <w:jc w:val="center"/>
              <w:rPr>
                <w:sz w:val="28"/>
                <w:szCs w:val="28"/>
              </w:rPr>
            </w:pPr>
            <w:r w:rsidRPr="00057E6D">
              <w:rPr>
                <w:sz w:val="28"/>
                <w:szCs w:val="28"/>
              </w:rPr>
              <w:t>350 мест</w:t>
            </w:r>
          </w:p>
        </w:tc>
        <w:tc>
          <w:tcPr>
            <w:tcW w:w="1843" w:type="dxa"/>
            <w:vAlign w:val="center"/>
          </w:tcPr>
          <w:p w:rsidR="00830887" w:rsidRPr="00057E6D" w:rsidRDefault="00830887" w:rsidP="00577428">
            <w:pPr>
              <w:keepNext/>
              <w:keepLines/>
              <w:jc w:val="center"/>
              <w:rPr>
                <w:sz w:val="28"/>
                <w:szCs w:val="28"/>
              </w:rPr>
            </w:pPr>
            <w:r w:rsidRPr="00057E6D">
              <w:rPr>
                <w:sz w:val="28"/>
                <w:szCs w:val="28"/>
              </w:rPr>
              <w:t>Строительство</w:t>
            </w:r>
          </w:p>
        </w:tc>
        <w:tc>
          <w:tcPr>
            <w:tcW w:w="1701" w:type="dxa"/>
            <w:vAlign w:val="center"/>
          </w:tcPr>
          <w:p w:rsidR="00830887" w:rsidRPr="00057E6D" w:rsidRDefault="00830887" w:rsidP="00577428">
            <w:pPr>
              <w:keepNext/>
              <w:keepLines/>
              <w:jc w:val="center"/>
              <w:rPr>
                <w:sz w:val="28"/>
                <w:szCs w:val="28"/>
              </w:rPr>
            </w:pPr>
            <w:r w:rsidRPr="00057E6D">
              <w:rPr>
                <w:sz w:val="28"/>
                <w:szCs w:val="28"/>
              </w:rPr>
              <w:t>2021-2022 гг.</w:t>
            </w:r>
          </w:p>
        </w:tc>
        <w:tc>
          <w:tcPr>
            <w:tcW w:w="2977" w:type="dxa"/>
            <w:vAlign w:val="center"/>
          </w:tcPr>
          <w:p w:rsidR="00830887" w:rsidRPr="00057E6D" w:rsidRDefault="00830887" w:rsidP="00577428">
            <w:pPr>
              <w:keepNext/>
              <w:keepLines/>
              <w:jc w:val="center"/>
              <w:rPr>
                <w:sz w:val="28"/>
                <w:szCs w:val="28"/>
              </w:rPr>
            </w:pPr>
            <w:r w:rsidRPr="00057E6D">
              <w:rPr>
                <w:sz w:val="28"/>
                <w:szCs w:val="28"/>
              </w:rPr>
              <w:t>Отдел архитектуры и строительства Прокопьевского муниципального округа /Управление образования администрации Прокопьевского округа</w:t>
            </w:r>
          </w:p>
        </w:tc>
        <w:tc>
          <w:tcPr>
            <w:tcW w:w="2268" w:type="dxa"/>
            <w:vAlign w:val="center"/>
          </w:tcPr>
          <w:p w:rsidR="00830887" w:rsidRPr="00057E6D" w:rsidRDefault="00830887" w:rsidP="00577428">
            <w:pPr>
              <w:keepNext/>
              <w:keepLines/>
              <w:jc w:val="center"/>
              <w:rPr>
                <w:sz w:val="28"/>
                <w:szCs w:val="28"/>
              </w:rPr>
            </w:pPr>
            <w:r w:rsidRPr="00057E6D">
              <w:rPr>
                <w:sz w:val="28"/>
                <w:szCs w:val="28"/>
              </w:rPr>
              <w:t>Расчет потребности в объектах социальной инфраструктуры согласно МНГП Прокопьевского района и поселений</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1.2</w:t>
            </w:r>
          </w:p>
        </w:tc>
        <w:tc>
          <w:tcPr>
            <w:tcW w:w="1843" w:type="dxa"/>
            <w:vAlign w:val="center"/>
          </w:tcPr>
          <w:p w:rsidR="00830887" w:rsidRPr="00057E6D" w:rsidRDefault="00830887" w:rsidP="00577428">
            <w:pPr>
              <w:keepNext/>
              <w:keepLines/>
              <w:jc w:val="center"/>
              <w:rPr>
                <w:sz w:val="28"/>
                <w:szCs w:val="28"/>
              </w:rPr>
            </w:pPr>
            <w:r w:rsidRPr="00057E6D">
              <w:rPr>
                <w:sz w:val="28"/>
                <w:szCs w:val="28"/>
              </w:rPr>
              <w:t xml:space="preserve">Дошкольная </w:t>
            </w:r>
            <w:proofErr w:type="gramStart"/>
            <w:r w:rsidRPr="00057E6D">
              <w:rPr>
                <w:sz w:val="28"/>
                <w:szCs w:val="28"/>
              </w:rPr>
              <w:t>образователь-</w:t>
            </w:r>
            <w:proofErr w:type="spellStart"/>
            <w:r w:rsidRPr="00057E6D">
              <w:rPr>
                <w:sz w:val="28"/>
                <w:szCs w:val="28"/>
              </w:rPr>
              <w:t>ная</w:t>
            </w:r>
            <w:proofErr w:type="spellEnd"/>
            <w:proofErr w:type="gramEnd"/>
            <w:r w:rsidRPr="00057E6D">
              <w:rPr>
                <w:sz w:val="28"/>
                <w:szCs w:val="28"/>
              </w:rPr>
              <w:t xml:space="preserve"> организация</w:t>
            </w:r>
          </w:p>
        </w:tc>
        <w:tc>
          <w:tcPr>
            <w:tcW w:w="2126" w:type="dxa"/>
            <w:vAlign w:val="center"/>
          </w:tcPr>
          <w:p w:rsidR="00830887" w:rsidRPr="00057E6D" w:rsidRDefault="00830887" w:rsidP="00577428">
            <w:pPr>
              <w:keepNext/>
              <w:keepLines/>
              <w:jc w:val="center"/>
              <w:rPr>
                <w:sz w:val="28"/>
                <w:szCs w:val="28"/>
              </w:rPr>
            </w:pPr>
            <w:r w:rsidRPr="00057E6D">
              <w:rPr>
                <w:sz w:val="28"/>
                <w:szCs w:val="28"/>
              </w:rPr>
              <w:t xml:space="preserve">п. </w:t>
            </w:r>
            <w:proofErr w:type="spellStart"/>
            <w:r w:rsidRPr="00057E6D">
              <w:rPr>
                <w:sz w:val="28"/>
                <w:szCs w:val="28"/>
              </w:rPr>
              <w:t>Калачево</w:t>
            </w:r>
            <w:proofErr w:type="spellEnd"/>
          </w:p>
        </w:tc>
        <w:tc>
          <w:tcPr>
            <w:tcW w:w="1417" w:type="dxa"/>
            <w:vAlign w:val="center"/>
          </w:tcPr>
          <w:p w:rsidR="00830887" w:rsidRPr="00057E6D" w:rsidRDefault="00830887" w:rsidP="00577428">
            <w:pPr>
              <w:keepNext/>
              <w:keepLines/>
              <w:jc w:val="center"/>
              <w:rPr>
                <w:sz w:val="28"/>
                <w:szCs w:val="28"/>
              </w:rPr>
            </w:pPr>
            <w:r w:rsidRPr="00057E6D">
              <w:rPr>
                <w:sz w:val="28"/>
                <w:szCs w:val="28"/>
              </w:rPr>
              <w:t>131 мест</w:t>
            </w:r>
          </w:p>
        </w:tc>
        <w:tc>
          <w:tcPr>
            <w:tcW w:w="1843" w:type="dxa"/>
            <w:vAlign w:val="center"/>
          </w:tcPr>
          <w:p w:rsidR="00830887" w:rsidRPr="00057E6D" w:rsidRDefault="00830887" w:rsidP="00577428">
            <w:pPr>
              <w:keepNext/>
              <w:keepLines/>
              <w:jc w:val="center"/>
              <w:rPr>
                <w:sz w:val="28"/>
                <w:szCs w:val="28"/>
              </w:rPr>
            </w:pPr>
            <w:r w:rsidRPr="00057E6D">
              <w:rPr>
                <w:sz w:val="28"/>
                <w:szCs w:val="28"/>
              </w:rPr>
              <w:t>Строительство</w:t>
            </w:r>
          </w:p>
        </w:tc>
        <w:tc>
          <w:tcPr>
            <w:tcW w:w="1701" w:type="dxa"/>
            <w:vAlign w:val="center"/>
          </w:tcPr>
          <w:p w:rsidR="00830887" w:rsidRPr="00057E6D" w:rsidRDefault="00830887" w:rsidP="00577428">
            <w:pPr>
              <w:keepNext/>
              <w:keepLines/>
              <w:jc w:val="center"/>
              <w:rPr>
                <w:sz w:val="28"/>
                <w:szCs w:val="28"/>
              </w:rPr>
            </w:pPr>
            <w:r w:rsidRPr="00057E6D">
              <w:rPr>
                <w:sz w:val="28"/>
                <w:szCs w:val="28"/>
              </w:rPr>
              <w:t>2022-2023 гг.</w:t>
            </w:r>
          </w:p>
        </w:tc>
        <w:tc>
          <w:tcPr>
            <w:tcW w:w="2977" w:type="dxa"/>
            <w:vAlign w:val="center"/>
          </w:tcPr>
          <w:p w:rsidR="00830887" w:rsidRPr="00057E6D" w:rsidRDefault="00830887" w:rsidP="00577428">
            <w:pPr>
              <w:keepNext/>
              <w:keepLines/>
              <w:jc w:val="center"/>
              <w:rPr>
                <w:sz w:val="28"/>
                <w:szCs w:val="28"/>
              </w:rPr>
            </w:pPr>
            <w:r w:rsidRPr="00057E6D">
              <w:rPr>
                <w:sz w:val="28"/>
                <w:szCs w:val="28"/>
              </w:rPr>
              <w:t>Отдел архитектуры и строительства Прокопьевского муниципального округа /Управление образования администрации Прокопьевского округа</w:t>
            </w:r>
          </w:p>
        </w:tc>
        <w:tc>
          <w:tcPr>
            <w:tcW w:w="2268" w:type="dxa"/>
            <w:vAlign w:val="center"/>
          </w:tcPr>
          <w:p w:rsidR="00830887" w:rsidRPr="00057E6D" w:rsidRDefault="00830887" w:rsidP="00577428">
            <w:pPr>
              <w:keepNext/>
              <w:keepLines/>
              <w:jc w:val="center"/>
              <w:rPr>
                <w:sz w:val="28"/>
                <w:szCs w:val="28"/>
              </w:rPr>
            </w:pPr>
            <w:r w:rsidRPr="00057E6D">
              <w:rPr>
                <w:sz w:val="28"/>
                <w:szCs w:val="28"/>
              </w:rPr>
              <w:t>Расчет потребности в объектах социальной инфраструктуры согласно МНГП Прокопьевского района и поселений</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1.3</w:t>
            </w:r>
          </w:p>
        </w:tc>
        <w:tc>
          <w:tcPr>
            <w:tcW w:w="1843" w:type="dxa"/>
            <w:vAlign w:val="center"/>
          </w:tcPr>
          <w:p w:rsidR="00830887" w:rsidRPr="00057E6D" w:rsidRDefault="00830887" w:rsidP="00577428">
            <w:pPr>
              <w:keepNext/>
              <w:keepLines/>
              <w:jc w:val="center"/>
              <w:rPr>
                <w:sz w:val="28"/>
                <w:szCs w:val="28"/>
              </w:rPr>
            </w:pPr>
            <w:proofErr w:type="spellStart"/>
            <w:r w:rsidRPr="00057E6D">
              <w:rPr>
                <w:sz w:val="28"/>
                <w:szCs w:val="28"/>
              </w:rPr>
              <w:t>Общеобразова</w:t>
            </w:r>
            <w:proofErr w:type="spellEnd"/>
          </w:p>
          <w:p w:rsidR="00830887" w:rsidRPr="00057E6D" w:rsidRDefault="00830887" w:rsidP="00577428">
            <w:pPr>
              <w:keepNext/>
              <w:keepLines/>
              <w:jc w:val="center"/>
              <w:rPr>
                <w:sz w:val="28"/>
                <w:szCs w:val="28"/>
              </w:rPr>
            </w:pPr>
            <w:r w:rsidRPr="00057E6D">
              <w:rPr>
                <w:sz w:val="28"/>
                <w:szCs w:val="28"/>
              </w:rPr>
              <w:t xml:space="preserve">тельная организация </w:t>
            </w:r>
          </w:p>
        </w:tc>
        <w:tc>
          <w:tcPr>
            <w:tcW w:w="2126" w:type="dxa"/>
            <w:vAlign w:val="center"/>
          </w:tcPr>
          <w:p w:rsidR="00830887" w:rsidRPr="00057E6D" w:rsidRDefault="00830887" w:rsidP="00577428">
            <w:pPr>
              <w:keepNext/>
              <w:keepLines/>
              <w:jc w:val="center"/>
              <w:rPr>
                <w:sz w:val="28"/>
                <w:szCs w:val="28"/>
              </w:rPr>
            </w:pPr>
            <w:r w:rsidRPr="00057E6D">
              <w:rPr>
                <w:sz w:val="28"/>
                <w:szCs w:val="28"/>
              </w:rPr>
              <w:t xml:space="preserve">п. </w:t>
            </w:r>
            <w:proofErr w:type="spellStart"/>
            <w:r w:rsidRPr="00057E6D">
              <w:rPr>
                <w:sz w:val="28"/>
                <w:szCs w:val="28"/>
              </w:rPr>
              <w:t>Калачево</w:t>
            </w:r>
            <w:proofErr w:type="spellEnd"/>
          </w:p>
        </w:tc>
        <w:tc>
          <w:tcPr>
            <w:tcW w:w="1417" w:type="dxa"/>
            <w:vAlign w:val="center"/>
          </w:tcPr>
          <w:p w:rsidR="00830887" w:rsidRPr="00057E6D" w:rsidRDefault="00830887" w:rsidP="00577428">
            <w:pPr>
              <w:keepNext/>
              <w:keepLines/>
              <w:jc w:val="center"/>
              <w:rPr>
                <w:sz w:val="28"/>
                <w:szCs w:val="28"/>
              </w:rPr>
            </w:pPr>
            <w:r w:rsidRPr="00057E6D">
              <w:rPr>
                <w:sz w:val="28"/>
                <w:szCs w:val="28"/>
              </w:rPr>
              <w:t>679 мест</w:t>
            </w:r>
          </w:p>
        </w:tc>
        <w:tc>
          <w:tcPr>
            <w:tcW w:w="1843" w:type="dxa"/>
            <w:vAlign w:val="center"/>
          </w:tcPr>
          <w:p w:rsidR="00830887" w:rsidRPr="00057E6D" w:rsidRDefault="00830887" w:rsidP="00577428">
            <w:pPr>
              <w:keepNext/>
              <w:keepLines/>
              <w:jc w:val="center"/>
              <w:rPr>
                <w:sz w:val="28"/>
                <w:szCs w:val="28"/>
              </w:rPr>
            </w:pPr>
            <w:r w:rsidRPr="00057E6D">
              <w:rPr>
                <w:sz w:val="28"/>
                <w:szCs w:val="28"/>
              </w:rPr>
              <w:t>Строительство</w:t>
            </w:r>
          </w:p>
        </w:tc>
        <w:tc>
          <w:tcPr>
            <w:tcW w:w="1701" w:type="dxa"/>
            <w:vAlign w:val="center"/>
          </w:tcPr>
          <w:p w:rsidR="00830887" w:rsidRPr="00057E6D" w:rsidRDefault="00830887" w:rsidP="00577428">
            <w:pPr>
              <w:keepNext/>
              <w:keepLines/>
              <w:jc w:val="center"/>
              <w:rPr>
                <w:sz w:val="28"/>
                <w:szCs w:val="28"/>
              </w:rPr>
            </w:pPr>
            <w:r w:rsidRPr="00057E6D">
              <w:rPr>
                <w:sz w:val="28"/>
                <w:szCs w:val="28"/>
              </w:rPr>
              <w:t>2023-2024 гг.</w:t>
            </w:r>
          </w:p>
        </w:tc>
        <w:tc>
          <w:tcPr>
            <w:tcW w:w="2977" w:type="dxa"/>
            <w:vAlign w:val="center"/>
          </w:tcPr>
          <w:p w:rsidR="00830887" w:rsidRPr="00057E6D" w:rsidRDefault="00830887" w:rsidP="00577428">
            <w:pPr>
              <w:keepNext/>
              <w:keepLines/>
              <w:jc w:val="center"/>
              <w:rPr>
                <w:sz w:val="28"/>
                <w:szCs w:val="28"/>
              </w:rPr>
            </w:pPr>
            <w:r w:rsidRPr="00057E6D">
              <w:rPr>
                <w:sz w:val="28"/>
                <w:szCs w:val="28"/>
              </w:rPr>
              <w:t xml:space="preserve">Отдел архитектуры и строительства Прокопьевского муниципального округа /Управление образования </w:t>
            </w:r>
            <w:r w:rsidRPr="00057E6D">
              <w:rPr>
                <w:sz w:val="28"/>
                <w:szCs w:val="28"/>
              </w:rPr>
              <w:lastRenderedPageBreak/>
              <w:t>администрации Прокопьевского муниципального округа</w:t>
            </w:r>
          </w:p>
        </w:tc>
        <w:tc>
          <w:tcPr>
            <w:tcW w:w="2268" w:type="dxa"/>
            <w:vAlign w:val="center"/>
          </w:tcPr>
          <w:p w:rsidR="00830887" w:rsidRPr="00057E6D" w:rsidRDefault="00830887" w:rsidP="00577428">
            <w:pPr>
              <w:keepNext/>
              <w:keepLines/>
              <w:jc w:val="center"/>
              <w:rPr>
                <w:sz w:val="28"/>
                <w:szCs w:val="28"/>
              </w:rPr>
            </w:pPr>
            <w:r w:rsidRPr="00057E6D">
              <w:rPr>
                <w:sz w:val="28"/>
                <w:szCs w:val="28"/>
              </w:rPr>
              <w:lastRenderedPageBreak/>
              <w:t xml:space="preserve">Расчет потребности в объектах социальной инфраструктуры согласно МНГП </w:t>
            </w:r>
            <w:r w:rsidRPr="00057E6D">
              <w:rPr>
                <w:sz w:val="28"/>
                <w:szCs w:val="28"/>
              </w:rPr>
              <w:lastRenderedPageBreak/>
              <w:t>Прокопьевского района и поселений</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lastRenderedPageBreak/>
              <w:t>1.4</w:t>
            </w:r>
          </w:p>
        </w:tc>
        <w:tc>
          <w:tcPr>
            <w:tcW w:w="1843" w:type="dxa"/>
            <w:vAlign w:val="center"/>
          </w:tcPr>
          <w:p w:rsidR="00830887" w:rsidRPr="00057E6D" w:rsidRDefault="00830887" w:rsidP="00577428">
            <w:pPr>
              <w:keepNext/>
              <w:keepLines/>
              <w:jc w:val="center"/>
              <w:rPr>
                <w:sz w:val="28"/>
                <w:szCs w:val="28"/>
              </w:rPr>
            </w:pPr>
            <w:r w:rsidRPr="00057E6D">
              <w:rPr>
                <w:sz w:val="28"/>
                <w:szCs w:val="28"/>
              </w:rPr>
              <w:t>Образователь</w:t>
            </w:r>
          </w:p>
          <w:p w:rsidR="00830887" w:rsidRPr="00057E6D" w:rsidRDefault="00830887" w:rsidP="00577428">
            <w:pPr>
              <w:keepNext/>
              <w:keepLines/>
              <w:jc w:val="center"/>
              <w:rPr>
                <w:sz w:val="28"/>
                <w:szCs w:val="28"/>
              </w:rPr>
            </w:pPr>
            <w:proofErr w:type="spellStart"/>
            <w:r w:rsidRPr="00057E6D">
              <w:rPr>
                <w:sz w:val="28"/>
                <w:szCs w:val="28"/>
              </w:rPr>
              <w:t>ные</w:t>
            </w:r>
            <w:proofErr w:type="spellEnd"/>
            <w:r w:rsidRPr="00057E6D">
              <w:rPr>
                <w:sz w:val="28"/>
                <w:szCs w:val="28"/>
              </w:rPr>
              <w:t xml:space="preserve"> учреждения</w:t>
            </w:r>
          </w:p>
        </w:tc>
        <w:tc>
          <w:tcPr>
            <w:tcW w:w="2126" w:type="dxa"/>
            <w:vAlign w:val="center"/>
          </w:tcPr>
          <w:p w:rsidR="00830887" w:rsidRPr="00057E6D" w:rsidRDefault="00830887" w:rsidP="00577428">
            <w:pPr>
              <w:keepNext/>
              <w:keepLines/>
              <w:jc w:val="center"/>
              <w:rPr>
                <w:sz w:val="28"/>
                <w:szCs w:val="28"/>
              </w:rPr>
            </w:pPr>
            <w:r w:rsidRPr="00057E6D">
              <w:rPr>
                <w:sz w:val="28"/>
                <w:szCs w:val="28"/>
              </w:rPr>
              <w:t xml:space="preserve">п. </w:t>
            </w:r>
            <w:proofErr w:type="spellStart"/>
            <w:r w:rsidRPr="00057E6D">
              <w:rPr>
                <w:sz w:val="28"/>
                <w:szCs w:val="28"/>
              </w:rPr>
              <w:t>Калачево</w:t>
            </w:r>
            <w:proofErr w:type="spellEnd"/>
          </w:p>
        </w:tc>
        <w:tc>
          <w:tcPr>
            <w:tcW w:w="1417" w:type="dxa"/>
            <w:vAlign w:val="center"/>
          </w:tcPr>
          <w:p w:rsidR="00830887" w:rsidRPr="00057E6D" w:rsidRDefault="00830887" w:rsidP="00577428">
            <w:pPr>
              <w:keepNext/>
              <w:keepLines/>
              <w:jc w:val="center"/>
              <w:rPr>
                <w:sz w:val="28"/>
                <w:szCs w:val="28"/>
              </w:rPr>
            </w:pPr>
            <w:r w:rsidRPr="00057E6D">
              <w:rPr>
                <w:sz w:val="28"/>
                <w:szCs w:val="28"/>
              </w:rPr>
              <w:t>-</w:t>
            </w:r>
          </w:p>
        </w:tc>
        <w:tc>
          <w:tcPr>
            <w:tcW w:w="1843" w:type="dxa"/>
            <w:vAlign w:val="center"/>
          </w:tcPr>
          <w:p w:rsidR="00830887" w:rsidRPr="00057E6D" w:rsidRDefault="00830887" w:rsidP="00577428">
            <w:pPr>
              <w:keepNext/>
              <w:keepLines/>
              <w:jc w:val="center"/>
              <w:rPr>
                <w:sz w:val="28"/>
                <w:szCs w:val="28"/>
              </w:rPr>
            </w:pPr>
            <w:r w:rsidRPr="00057E6D">
              <w:rPr>
                <w:sz w:val="28"/>
                <w:szCs w:val="28"/>
              </w:rPr>
              <w:t>Ремонт</w:t>
            </w:r>
          </w:p>
        </w:tc>
        <w:tc>
          <w:tcPr>
            <w:tcW w:w="1701" w:type="dxa"/>
            <w:vAlign w:val="center"/>
          </w:tcPr>
          <w:p w:rsidR="00830887" w:rsidRPr="00057E6D" w:rsidRDefault="00830887" w:rsidP="00577428">
            <w:pPr>
              <w:keepNext/>
              <w:keepLines/>
              <w:jc w:val="center"/>
              <w:rPr>
                <w:sz w:val="28"/>
                <w:szCs w:val="28"/>
              </w:rPr>
            </w:pPr>
            <w:r w:rsidRPr="00057E6D">
              <w:rPr>
                <w:sz w:val="28"/>
                <w:szCs w:val="28"/>
              </w:rPr>
              <w:t>2020-2021 гг.</w:t>
            </w:r>
          </w:p>
        </w:tc>
        <w:tc>
          <w:tcPr>
            <w:tcW w:w="2977" w:type="dxa"/>
            <w:vAlign w:val="center"/>
          </w:tcPr>
          <w:p w:rsidR="00830887" w:rsidRPr="00057E6D" w:rsidRDefault="00830887" w:rsidP="00577428">
            <w:pPr>
              <w:keepNext/>
              <w:keepLines/>
              <w:jc w:val="center"/>
              <w:rPr>
                <w:sz w:val="28"/>
                <w:szCs w:val="28"/>
              </w:rPr>
            </w:pPr>
            <w:r w:rsidRPr="00057E6D">
              <w:rPr>
                <w:sz w:val="28"/>
                <w:szCs w:val="28"/>
              </w:rPr>
              <w:t>Отдел архитектуры и строительства Прокопьевского муниципального округа /Управление образования администрации Прокопьевского района</w:t>
            </w:r>
          </w:p>
        </w:tc>
        <w:tc>
          <w:tcPr>
            <w:tcW w:w="2268" w:type="dxa"/>
            <w:vAlign w:val="center"/>
          </w:tcPr>
          <w:p w:rsidR="00830887" w:rsidRPr="00057E6D" w:rsidRDefault="00830887" w:rsidP="00577428">
            <w:pPr>
              <w:keepNext/>
              <w:keepLines/>
              <w:jc w:val="center"/>
              <w:rPr>
                <w:sz w:val="28"/>
                <w:szCs w:val="28"/>
              </w:rPr>
            </w:pPr>
            <w:r w:rsidRPr="00057E6D">
              <w:rPr>
                <w:sz w:val="28"/>
                <w:szCs w:val="28"/>
              </w:rPr>
              <w:t>М</w:t>
            </w:r>
            <w:r w:rsidRPr="00057E6D">
              <w:rPr>
                <w:rFonts w:eastAsia="Calibri"/>
                <w:sz w:val="28"/>
                <w:szCs w:val="28"/>
              </w:rPr>
              <w:t>униципальн</w:t>
            </w:r>
            <w:r w:rsidRPr="00057E6D">
              <w:rPr>
                <w:sz w:val="28"/>
                <w:szCs w:val="28"/>
              </w:rPr>
              <w:t xml:space="preserve">ая </w:t>
            </w:r>
            <w:r w:rsidRPr="00057E6D">
              <w:rPr>
                <w:rFonts w:eastAsia="Calibri"/>
                <w:sz w:val="28"/>
                <w:szCs w:val="28"/>
              </w:rPr>
              <w:t>программ</w:t>
            </w:r>
            <w:r w:rsidRPr="00057E6D">
              <w:rPr>
                <w:sz w:val="28"/>
                <w:szCs w:val="28"/>
              </w:rPr>
              <w:t>а</w:t>
            </w:r>
            <w:r w:rsidRPr="00057E6D">
              <w:rPr>
                <w:rFonts w:eastAsia="Calibri"/>
                <w:sz w:val="28"/>
                <w:szCs w:val="28"/>
              </w:rPr>
              <w:t xml:space="preserve"> «Образование Прокопьевского муниципального района на 2014-2019 годы»</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2</w:t>
            </w:r>
          </w:p>
        </w:tc>
        <w:tc>
          <w:tcPr>
            <w:tcW w:w="14175" w:type="dxa"/>
            <w:gridSpan w:val="7"/>
            <w:vAlign w:val="center"/>
          </w:tcPr>
          <w:p w:rsidR="00830887" w:rsidRPr="00057E6D" w:rsidRDefault="00830887" w:rsidP="00577428">
            <w:pPr>
              <w:keepNext/>
              <w:keepLines/>
              <w:jc w:val="center"/>
              <w:rPr>
                <w:sz w:val="28"/>
                <w:szCs w:val="28"/>
              </w:rPr>
            </w:pPr>
            <w:r w:rsidRPr="00057E6D">
              <w:rPr>
                <w:sz w:val="28"/>
                <w:szCs w:val="28"/>
              </w:rPr>
              <w:t>Спортивные сооружения</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2.1</w:t>
            </w:r>
          </w:p>
        </w:tc>
        <w:tc>
          <w:tcPr>
            <w:tcW w:w="1843" w:type="dxa"/>
            <w:vAlign w:val="center"/>
          </w:tcPr>
          <w:p w:rsidR="00830887" w:rsidRPr="00057E6D" w:rsidRDefault="00830887" w:rsidP="00577428">
            <w:pPr>
              <w:keepNext/>
              <w:keepLines/>
              <w:jc w:val="center"/>
              <w:rPr>
                <w:sz w:val="28"/>
                <w:szCs w:val="28"/>
              </w:rPr>
            </w:pPr>
            <w:r w:rsidRPr="00057E6D">
              <w:rPr>
                <w:sz w:val="28"/>
                <w:szCs w:val="28"/>
              </w:rPr>
              <w:t>Физкультурно-спортивный зал</w:t>
            </w:r>
          </w:p>
        </w:tc>
        <w:tc>
          <w:tcPr>
            <w:tcW w:w="2126" w:type="dxa"/>
            <w:vAlign w:val="center"/>
          </w:tcPr>
          <w:p w:rsidR="00830887" w:rsidRPr="00057E6D" w:rsidRDefault="00830887" w:rsidP="00577428">
            <w:pPr>
              <w:keepNext/>
              <w:keepLines/>
              <w:jc w:val="center"/>
              <w:rPr>
                <w:sz w:val="28"/>
                <w:szCs w:val="28"/>
              </w:rPr>
            </w:pPr>
            <w:r w:rsidRPr="00057E6D">
              <w:rPr>
                <w:sz w:val="28"/>
                <w:szCs w:val="28"/>
              </w:rPr>
              <w:t xml:space="preserve">п. </w:t>
            </w:r>
            <w:proofErr w:type="spellStart"/>
            <w:r w:rsidRPr="00057E6D">
              <w:rPr>
                <w:sz w:val="28"/>
                <w:szCs w:val="28"/>
              </w:rPr>
              <w:t>Калачево</w:t>
            </w:r>
            <w:proofErr w:type="spellEnd"/>
          </w:p>
        </w:tc>
        <w:tc>
          <w:tcPr>
            <w:tcW w:w="1417" w:type="dxa"/>
            <w:vAlign w:val="center"/>
          </w:tcPr>
          <w:p w:rsidR="00830887" w:rsidRPr="00057E6D" w:rsidRDefault="00830887" w:rsidP="00577428">
            <w:pPr>
              <w:keepNext/>
              <w:keepLines/>
              <w:jc w:val="center"/>
              <w:rPr>
                <w:sz w:val="28"/>
                <w:szCs w:val="28"/>
              </w:rPr>
            </w:pPr>
            <w:r w:rsidRPr="00057E6D">
              <w:rPr>
                <w:sz w:val="28"/>
                <w:szCs w:val="28"/>
              </w:rPr>
              <w:t>182 кв. м</w:t>
            </w:r>
          </w:p>
        </w:tc>
        <w:tc>
          <w:tcPr>
            <w:tcW w:w="1843" w:type="dxa"/>
            <w:vAlign w:val="center"/>
          </w:tcPr>
          <w:p w:rsidR="00830887" w:rsidRPr="00057E6D" w:rsidRDefault="00830887" w:rsidP="00577428">
            <w:pPr>
              <w:keepNext/>
              <w:keepLines/>
              <w:jc w:val="center"/>
              <w:rPr>
                <w:sz w:val="28"/>
                <w:szCs w:val="28"/>
              </w:rPr>
            </w:pPr>
            <w:r w:rsidRPr="00057E6D">
              <w:rPr>
                <w:sz w:val="28"/>
                <w:szCs w:val="28"/>
              </w:rPr>
              <w:t>Строительство</w:t>
            </w:r>
          </w:p>
        </w:tc>
        <w:tc>
          <w:tcPr>
            <w:tcW w:w="1701" w:type="dxa"/>
            <w:vAlign w:val="center"/>
          </w:tcPr>
          <w:p w:rsidR="00830887" w:rsidRPr="00057E6D" w:rsidRDefault="00830887" w:rsidP="00577428">
            <w:pPr>
              <w:keepNext/>
              <w:keepLines/>
              <w:jc w:val="center"/>
              <w:rPr>
                <w:sz w:val="28"/>
                <w:szCs w:val="28"/>
              </w:rPr>
            </w:pPr>
            <w:r w:rsidRPr="00057E6D">
              <w:rPr>
                <w:sz w:val="28"/>
                <w:szCs w:val="28"/>
              </w:rPr>
              <w:t>2020-2022 гг.</w:t>
            </w:r>
          </w:p>
        </w:tc>
        <w:tc>
          <w:tcPr>
            <w:tcW w:w="2977" w:type="dxa"/>
            <w:vAlign w:val="center"/>
          </w:tcPr>
          <w:p w:rsidR="00830887" w:rsidRPr="00057E6D" w:rsidRDefault="00830887" w:rsidP="00577428">
            <w:pPr>
              <w:keepNext/>
              <w:keepLines/>
              <w:jc w:val="center"/>
              <w:rPr>
                <w:sz w:val="28"/>
                <w:szCs w:val="28"/>
              </w:rPr>
            </w:pPr>
            <w:r w:rsidRPr="00057E6D">
              <w:rPr>
                <w:sz w:val="28"/>
                <w:szCs w:val="28"/>
              </w:rPr>
              <w:t>Отдел архитектуры и строительства Прокопьевского муниципального округа/Отдел по делам молодежи и спорту администрации муниципального округа</w:t>
            </w:r>
          </w:p>
        </w:tc>
        <w:tc>
          <w:tcPr>
            <w:tcW w:w="2268" w:type="dxa"/>
            <w:vAlign w:val="center"/>
          </w:tcPr>
          <w:p w:rsidR="00830887" w:rsidRPr="00057E6D" w:rsidRDefault="00830887" w:rsidP="00577428">
            <w:pPr>
              <w:jc w:val="center"/>
              <w:rPr>
                <w:sz w:val="28"/>
                <w:szCs w:val="28"/>
              </w:rPr>
            </w:pPr>
            <w:r w:rsidRPr="00057E6D">
              <w:rPr>
                <w:sz w:val="28"/>
                <w:szCs w:val="28"/>
              </w:rPr>
              <w:t>Расчет потребности в объектах социальной инфраструктуры согласно МНГП Прокопьевского района и поселений</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2.2</w:t>
            </w:r>
          </w:p>
        </w:tc>
        <w:tc>
          <w:tcPr>
            <w:tcW w:w="1843" w:type="dxa"/>
            <w:vAlign w:val="center"/>
          </w:tcPr>
          <w:p w:rsidR="00830887" w:rsidRPr="00057E6D" w:rsidRDefault="00830887" w:rsidP="00577428">
            <w:pPr>
              <w:keepNext/>
              <w:keepLines/>
              <w:jc w:val="center"/>
              <w:rPr>
                <w:sz w:val="28"/>
                <w:szCs w:val="28"/>
              </w:rPr>
            </w:pPr>
            <w:r w:rsidRPr="00057E6D">
              <w:rPr>
                <w:sz w:val="28"/>
                <w:szCs w:val="28"/>
              </w:rPr>
              <w:t>Спортивно-</w:t>
            </w:r>
            <w:r w:rsidRPr="00057E6D">
              <w:rPr>
                <w:sz w:val="28"/>
                <w:szCs w:val="28"/>
              </w:rPr>
              <w:lastRenderedPageBreak/>
              <w:t>туристический комплекс</w:t>
            </w:r>
          </w:p>
        </w:tc>
        <w:tc>
          <w:tcPr>
            <w:tcW w:w="2126" w:type="dxa"/>
            <w:vAlign w:val="center"/>
          </w:tcPr>
          <w:p w:rsidR="00830887" w:rsidRPr="00057E6D" w:rsidRDefault="00830887" w:rsidP="00577428">
            <w:pPr>
              <w:keepNext/>
              <w:keepLines/>
              <w:jc w:val="center"/>
              <w:rPr>
                <w:sz w:val="28"/>
                <w:szCs w:val="28"/>
              </w:rPr>
            </w:pPr>
            <w:r w:rsidRPr="00057E6D">
              <w:rPr>
                <w:sz w:val="28"/>
                <w:szCs w:val="28"/>
              </w:rPr>
              <w:lastRenderedPageBreak/>
              <w:t xml:space="preserve">Калачевское </w:t>
            </w:r>
            <w:r w:rsidRPr="00057E6D">
              <w:rPr>
                <w:sz w:val="28"/>
                <w:szCs w:val="28"/>
              </w:rPr>
              <w:lastRenderedPageBreak/>
              <w:t xml:space="preserve">сельское поселение </w:t>
            </w:r>
          </w:p>
        </w:tc>
        <w:tc>
          <w:tcPr>
            <w:tcW w:w="1417" w:type="dxa"/>
            <w:vAlign w:val="center"/>
          </w:tcPr>
          <w:p w:rsidR="00830887" w:rsidRPr="00057E6D" w:rsidRDefault="00830887" w:rsidP="00577428">
            <w:pPr>
              <w:keepNext/>
              <w:keepLines/>
              <w:jc w:val="center"/>
              <w:rPr>
                <w:sz w:val="28"/>
                <w:szCs w:val="28"/>
              </w:rPr>
            </w:pPr>
            <w:r w:rsidRPr="00057E6D">
              <w:rPr>
                <w:sz w:val="28"/>
                <w:szCs w:val="28"/>
              </w:rPr>
              <w:lastRenderedPageBreak/>
              <w:t>-</w:t>
            </w:r>
          </w:p>
        </w:tc>
        <w:tc>
          <w:tcPr>
            <w:tcW w:w="1843" w:type="dxa"/>
            <w:vAlign w:val="center"/>
          </w:tcPr>
          <w:p w:rsidR="00830887" w:rsidRPr="00057E6D" w:rsidRDefault="00830887" w:rsidP="00577428">
            <w:pPr>
              <w:keepNext/>
              <w:keepLines/>
              <w:jc w:val="center"/>
              <w:rPr>
                <w:sz w:val="28"/>
                <w:szCs w:val="28"/>
              </w:rPr>
            </w:pPr>
            <w:r w:rsidRPr="00057E6D">
              <w:rPr>
                <w:sz w:val="28"/>
                <w:szCs w:val="28"/>
              </w:rPr>
              <w:t xml:space="preserve">Строительство </w:t>
            </w:r>
          </w:p>
        </w:tc>
        <w:tc>
          <w:tcPr>
            <w:tcW w:w="1701" w:type="dxa"/>
            <w:vAlign w:val="center"/>
          </w:tcPr>
          <w:p w:rsidR="00830887" w:rsidRPr="00057E6D" w:rsidRDefault="00830887" w:rsidP="00577428">
            <w:pPr>
              <w:keepNext/>
              <w:keepLines/>
              <w:jc w:val="center"/>
              <w:rPr>
                <w:sz w:val="28"/>
                <w:szCs w:val="28"/>
              </w:rPr>
            </w:pPr>
            <w:r w:rsidRPr="00057E6D">
              <w:rPr>
                <w:sz w:val="28"/>
                <w:szCs w:val="28"/>
              </w:rPr>
              <w:t xml:space="preserve">2025-2034 </w:t>
            </w:r>
            <w:r w:rsidRPr="00057E6D">
              <w:rPr>
                <w:sz w:val="28"/>
                <w:szCs w:val="28"/>
              </w:rPr>
              <w:lastRenderedPageBreak/>
              <w:t>гг.</w:t>
            </w:r>
          </w:p>
        </w:tc>
        <w:tc>
          <w:tcPr>
            <w:tcW w:w="2977" w:type="dxa"/>
            <w:vAlign w:val="center"/>
          </w:tcPr>
          <w:p w:rsidR="00830887" w:rsidRPr="00057E6D" w:rsidRDefault="00830887" w:rsidP="00577428">
            <w:pPr>
              <w:keepNext/>
              <w:keepLines/>
              <w:jc w:val="center"/>
              <w:rPr>
                <w:sz w:val="28"/>
                <w:szCs w:val="28"/>
              </w:rPr>
            </w:pPr>
            <w:r w:rsidRPr="00057E6D">
              <w:rPr>
                <w:sz w:val="28"/>
                <w:szCs w:val="28"/>
              </w:rPr>
              <w:lastRenderedPageBreak/>
              <w:t xml:space="preserve">Отдел архитектуры </w:t>
            </w:r>
            <w:r w:rsidRPr="00057E6D">
              <w:rPr>
                <w:sz w:val="28"/>
                <w:szCs w:val="28"/>
              </w:rPr>
              <w:lastRenderedPageBreak/>
              <w:t>и строительства Прокопьевского муниципального округа /Отдел по делам молодежи и спорту администрации Прокопьевского муниципального округа</w:t>
            </w:r>
          </w:p>
        </w:tc>
        <w:tc>
          <w:tcPr>
            <w:tcW w:w="2268" w:type="dxa"/>
            <w:vAlign w:val="center"/>
          </w:tcPr>
          <w:p w:rsidR="00830887" w:rsidRPr="00057E6D" w:rsidRDefault="00830887" w:rsidP="00577428">
            <w:pPr>
              <w:jc w:val="center"/>
              <w:rPr>
                <w:sz w:val="28"/>
                <w:szCs w:val="28"/>
              </w:rPr>
            </w:pPr>
            <w:r w:rsidRPr="00057E6D">
              <w:rPr>
                <w:sz w:val="28"/>
                <w:szCs w:val="28"/>
              </w:rPr>
              <w:lastRenderedPageBreak/>
              <w:t xml:space="preserve">Социологический </w:t>
            </w:r>
            <w:r w:rsidRPr="00057E6D">
              <w:rPr>
                <w:sz w:val="28"/>
                <w:szCs w:val="28"/>
              </w:rPr>
              <w:lastRenderedPageBreak/>
              <w:t>опрос населения</w:t>
            </w:r>
          </w:p>
        </w:tc>
      </w:tr>
      <w:tr w:rsidR="00830887" w:rsidRPr="00057E6D" w:rsidTr="00577428">
        <w:tc>
          <w:tcPr>
            <w:tcW w:w="14743" w:type="dxa"/>
            <w:gridSpan w:val="8"/>
            <w:vAlign w:val="center"/>
          </w:tcPr>
          <w:p w:rsidR="00830887" w:rsidRPr="00057E6D" w:rsidRDefault="00830887" w:rsidP="00577428">
            <w:pPr>
              <w:jc w:val="center"/>
              <w:rPr>
                <w:sz w:val="28"/>
                <w:szCs w:val="28"/>
              </w:rPr>
            </w:pPr>
            <w:r w:rsidRPr="00057E6D">
              <w:rPr>
                <w:sz w:val="28"/>
                <w:szCs w:val="28"/>
              </w:rPr>
              <w:lastRenderedPageBreak/>
              <w:t>Учреждения Культуры</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3.1</w:t>
            </w:r>
          </w:p>
        </w:tc>
        <w:tc>
          <w:tcPr>
            <w:tcW w:w="1843" w:type="dxa"/>
            <w:vAlign w:val="center"/>
          </w:tcPr>
          <w:p w:rsidR="00830887" w:rsidRPr="00057E6D" w:rsidRDefault="00830887" w:rsidP="00577428">
            <w:pPr>
              <w:keepNext/>
              <w:keepLines/>
              <w:jc w:val="center"/>
              <w:rPr>
                <w:sz w:val="28"/>
                <w:szCs w:val="28"/>
              </w:rPr>
            </w:pPr>
            <w:r w:rsidRPr="00057E6D">
              <w:rPr>
                <w:sz w:val="28"/>
                <w:szCs w:val="28"/>
              </w:rPr>
              <w:t>Дом культуры</w:t>
            </w:r>
          </w:p>
        </w:tc>
        <w:tc>
          <w:tcPr>
            <w:tcW w:w="2126" w:type="dxa"/>
            <w:vAlign w:val="center"/>
          </w:tcPr>
          <w:p w:rsidR="00830887" w:rsidRPr="00057E6D" w:rsidRDefault="00830887" w:rsidP="00577428">
            <w:pPr>
              <w:keepNext/>
              <w:keepLines/>
              <w:jc w:val="center"/>
              <w:rPr>
                <w:sz w:val="28"/>
                <w:szCs w:val="28"/>
              </w:rPr>
            </w:pPr>
            <w:r w:rsidRPr="00057E6D">
              <w:rPr>
                <w:sz w:val="28"/>
                <w:szCs w:val="28"/>
              </w:rPr>
              <w:t xml:space="preserve">Калачевское сельское поселение </w:t>
            </w:r>
          </w:p>
        </w:tc>
        <w:tc>
          <w:tcPr>
            <w:tcW w:w="1417" w:type="dxa"/>
            <w:vAlign w:val="center"/>
          </w:tcPr>
          <w:p w:rsidR="00830887" w:rsidRPr="00057E6D" w:rsidRDefault="00830887" w:rsidP="00577428">
            <w:pPr>
              <w:keepNext/>
              <w:keepLines/>
              <w:jc w:val="center"/>
              <w:rPr>
                <w:sz w:val="28"/>
                <w:szCs w:val="28"/>
              </w:rPr>
            </w:pPr>
            <w:r w:rsidRPr="00057E6D">
              <w:rPr>
                <w:sz w:val="28"/>
                <w:szCs w:val="28"/>
              </w:rPr>
              <w:t>-</w:t>
            </w:r>
          </w:p>
        </w:tc>
        <w:tc>
          <w:tcPr>
            <w:tcW w:w="1843" w:type="dxa"/>
            <w:vAlign w:val="center"/>
          </w:tcPr>
          <w:p w:rsidR="00830887" w:rsidRPr="00057E6D" w:rsidRDefault="00830887" w:rsidP="00577428">
            <w:pPr>
              <w:keepNext/>
              <w:keepLines/>
              <w:jc w:val="center"/>
              <w:rPr>
                <w:sz w:val="28"/>
                <w:szCs w:val="28"/>
              </w:rPr>
            </w:pPr>
            <w:r w:rsidRPr="00057E6D">
              <w:rPr>
                <w:sz w:val="28"/>
                <w:szCs w:val="28"/>
              </w:rPr>
              <w:t xml:space="preserve">Строительство </w:t>
            </w:r>
          </w:p>
        </w:tc>
        <w:tc>
          <w:tcPr>
            <w:tcW w:w="1701" w:type="dxa"/>
            <w:vAlign w:val="center"/>
          </w:tcPr>
          <w:p w:rsidR="00830887" w:rsidRPr="00057E6D" w:rsidRDefault="00830887" w:rsidP="00577428">
            <w:pPr>
              <w:keepNext/>
              <w:keepLines/>
              <w:jc w:val="center"/>
              <w:rPr>
                <w:sz w:val="28"/>
                <w:szCs w:val="28"/>
              </w:rPr>
            </w:pPr>
            <w:r w:rsidRPr="00057E6D">
              <w:rPr>
                <w:sz w:val="28"/>
                <w:szCs w:val="28"/>
              </w:rPr>
              <w:t>2025-2034 гг.</w:t>
            </w:r>
          </w:p>
        </w:tc>
        <w:tc>
          <w:tcPr>
            <w:tcW w:w="2977" w:type="dxa"/>
            <w:vAlign w:val="center"/>
          </w:tcPr>
          <w:p w:rsidR="00830887" w:rsidRPr="00057E6D" w:rsidRDefault="00830887" w:rsidP="00577428">
            <w:pPr>
              <w:keepNext/>
              <w:keepLines/>
              <w:jc w:val="center"/>
              <w:rPr>
                <w:sz w:val="28"/>
                <w:szCs w:val="28"/>
              </w:rPr>
            </w:pPr>
            <w:r w:rsidRPr="00057E6D">
              <w:rPr>
                <w:sz w:val="28"/>
                <w:szCs w:val="28"/>
              </w:rPr>
              <w:t>Отдел архитектуры и строительства Прокопьевского муниципального округа / Управление культуры администрации Прокопьевского муниципального округа</w:t>
            </w:r>
          </w:p>
        </w:tc>
        <w:tc>
          <w:tcPr>
            <w:tcW w:w="2268" w:type="dxa"/>
            <w:vAlign w:val="center"/>
          </w:tcPr>
          <w:p w:rsidR="00830887" w:rsidRPr="00057E6D" w:rsidRDefault="00830887" w:rsidP="00577428">
            <w:pPr>
              <w:jc w:val="center"/>
              <w:rPr>
                <w:sz w:val="28"/>
                <w:szCs w:val="28"/>
              </w:rPr>
            </w:pPr>
            <w:r w:rsidRPr="00057E6D">
              <w:rPr>
                <w:sz w:val="28"/>
                <w:szCs w:val="28"/>
              </w:rPr>
              <w:t>Расчет потребности в объектах социальной инфраструктуры согласно МНГП Прокопьевского района и поселений</w:t>
            </w:r>
          </w:p>
        </w:tc>
      </w:tr>
    </w:tbl>
    <w:p w:rsidR="00830887" w:rsidRPr="00057E6D" w:rsidRDefault="00830887" w:rsidP="00057E6D">
      <w:pPr>
        <w:ind w:firstLine="567"/>
        <w:rPr>
          <w:sz w:val="28"/>
          <w:szCs w:val="28"/>
        </w:rPr>
      </w:pPr>
    </w:p>
    <w:p w:rsidR="00830887" w:rsidRPr="00057E6D" w:rsidRDefault="00830887" w:rsidP="00057E6D">
      <w:pPr>
        <w:ind w:firstLine="567"/>
        <w:jc w:val="both"/>
        <w:rPr>
          <w:bCs/>
          <w:sz w:val="28"/>
          <w:szCs w:val="28"/>
        </w:rPr>
      </w:pPr>
      <w:r w:rsidRPr="00057E6D">
        <w:rPr>
          <w:bCs/>
          <w:sz w:val="28"/>
          <w:szCs w:val="28"/>
        </w:rPr>
        <w:t>Таблица 5.2 - Перечень мероприятий по строительству, реконструкции и ремонту объектов местного значения сельского поселения</w:t>
      </w:r>
    </w:p>
    <w:tbl>
      <w:tblPr>
        <w:tblStyle w:val="a9"/>
        <w:tblW w:w="5000" w:type="pct"/>
        <w:tblLayout w:type="fixed"/>
        <w:tblLook w:val="04A0" w:firstRow="1" w:lastRow="0" w:firstColumn="1" w:lastColumn="0" w:noHBand="0" w:noVBand="1"/>
      </w:tblPr>
      <w:tblGrid>
        <w:gridCol w:w="439"/>
        <w:gridCol w:w="1221"/>
        <w:gridCol w:w="1394"/>
        <w:gridCol w:w="960"/>
        <w:gridCol w:w="1134"/>
        <w:gridCol w:w="1047"/>
        <w:gridCol w:w="1829"/>
        <w:gridCol w:w="1829"/>
      </w:tblGrid>
      <w:tr w:rsidR="00830887" w:rsidRPr="00057E6D" w:rsidTr="00577428">
        <w:trPr>
          <w:tblHeader/>
        </w:trPr>
        <w:tc>
          <w:tcPr>
            <w:tcW w:w="568" w:type="dxa"/>
            <w:vAlign w:val="center"/>
          </w:tcPr>
          <w:p w:rsidR="00830887" w:rsidRPr="00057E6D" w:rsidRDefault="00830887" w:rsidP="00577428">
            <w:pPr>
              <w:keepNext/>
              <w:keepLines/>
              <w:jc w:val="center"/>
              <w:rPr>
                <w:b/>
                <w:sz w:val="28"/>
                <w:szCs w:val="28"/>
              </w:rPr>
            </w:pPr>
            <w:r w:rsidRPr="00057E6D">
              <w:rPr>
                <w:b/>
                <w:sz w:val="28"/>
                <w:szCs w:val="28"/>
              </w:rPr>
              <w:lastRenderedPageBreak/>
              <w:t xml:space="preserve">№ </w:t>
            </w:r>
            <w:proofErr w:type="gramStart"/>
            <w:r w:rsidRPr="00057E6D">
              <w:rPr>
                <w:b/>
                <w:sz w:val="28"/>
                <w:szCs w:val="28"/>
              </w:rPr>
              <w:t>п</w:t>
            </w:r>
            <w:proofErr w:type="gramEnd"/>
            <w:r w:rsidRPr="00057E6D">
              <w:rPr>
                <w:b/>
                <w:sz w:val="28"/>
                <w:szCs w:val="28"/>
              </w:rPr>
              <w:t>/п</w:t>
            </w:r>
          </w:p>
        </w:tc>
        <w:tc>
          <w:tcPr>
            <w:tcW w:w="1843" w:type="dxa"/>
            <w:vAlign w:val="center"/>
          </w:tcPr>
          <w:p w:rsidR="00830887" w:rsidRPr="00057E6D" w:rsidRDefault="00830887" w:rsidP="00577428">
            <w:pPr>
              <w:keepNext/>
              <w:keepLines/>
              <w:jc w:val="center"/>
              <w:rPr>
                <w:b/>
                <w:sz w:val="28"/>
                <w:szCs w:val="28"/>
              </w:rPr>
            </w:pPr>
            <w:r w:rsidRPr="00057E6D">
              <w:rPr>
                <w:b/>
                <w:sz w:val="28"/>
                <w:szCs w:val="28"/>
              </w:rPr>
              <w:t>Наименование объекта</w:t>
            </w:r>
          </w:p>
        </w:tc>
        <w:tc>
          <w:tcPr>
            <w:tcW w:w="2126" w:type="dxa"/>
            <w:vAlign w:val="center"/>
          </w:tcPr>
          <w:p w:rsidR="00830887" w:rsidRPr="00057E6D" w:rsidRDefault="00830887" w:rsidP="00577428">
            <w:pPr>
              <w:keepNext/>
              <w:keepLines/>
              <w:jc w:val="center"/>
              <w:rPr>
                <w:b/>
                <w:sz w:val="28"/>
                <w:szCs w:val="28"/>
              </w:rPr>
            </w:pPr>
            <w:r w:rsidRPr="00057E6D">
              <w:rPr>
                <w:b/>
                <w:sz w:val="28"/>
                <w:szCs w:val="28"/>
              </w:rPr>
              <w:t>Местоположение объекта</w:t>
            </w:r>
          </w:p>
        </w:tc>
        <w:tc>
          <w:tcPr>
            <w:tcW w:w="1417" w:type="dxa"/>
            <w:vAlign w:val="center"/>
          </w:tcPr>
          <w:p w:rsidR="00830887" w:rsidRPr="00057E6D" w:rsidRDefault="00830887" w:rsidP="00577428">
            <w:pPr>
              <w:keepNext/>
              <w:keepLines/>
              <w:jc w:val="center"/>
              <w:rPr>
                <w:b/>
                <w:sz w:val="28"/>
                <w:szCs w:val="28"/>
              </w:rPr>
            </w:pPr>
            <w:r w:rsidRPr="00057E6D">
              <w:rPr>
                <w:b/>
                <w:sz w:val="28"/>
                <w:szCs w:val="28"/>
              </w:rPr>
              <w:t>Параметры объекта</w:t>
            </w:r>
          </w:p>
        </w:tc>
        <w:tc>
          <w:tcPr>
            <w:tcW w:w="1701" w:type="dxa"/>
            <w:vAlign w:val="center"/>
          </w:tcPr>
          <w:p w:rsidR="00830887" w:rsidRPr="00057E6D" w:rsidRDefault="00830887" w:rsidP="00577428">
            <w:pPr>
              <w:keepNext/>
              <w:keepLines/>
              <w:jc w:val="center"/>
              <w:rPr>
                <w:b/>
                <w:sz w:val="28"/>
                <w:szCs w:val="28"/>
              </w:rPr>
            </w:pPr>
            <w:proofErr w:type="spellStart"/>
            <w:r w:rsidRPr="00057E6D">
              <w:rPr>
                <w:b/>
                <w:sz w:val="28"/>
                <w:szCs w:val="28"/>
              </w:rPr>
              <w:t>Мероприя</w:t>
            </w:r>
            <w:proofErr w:type="spellEnd"/>
          </w:p>
          <w:p w:rsidR="00830887" w:rsidRPr="00057E6D" w:rsidRDefault="00830887" w:rsidP="00577428">
            <w:pPr>
              <w:keepNext/>
              <w:keepLines/>
              <w:jc w:val="center"/>
              <w:rPr>
                <w:b/>
                <w:sz w:val="28"/>
                <w:szCs w:val="28"/>
              </w:rPr>
            </w:pPr>
            <w:proofErr w:type="spellStart"/>
            <w:r w:rsidRPr="00057E6D">
              <w:rPr>
                <w:b/>
                <w:sz w:val="28"/>
                <w:szCs w:val="28"/>
              </w:rPr>
              <w:t>тие</w:t>
            </w:r>
            <w:proofErr w:type="spellEnd"/>
          </w:p>
        </w:tc>
        <w:tc>
          <w:tcPr>
            <w:tcW w:w="1560" w:type="dxa"/>
            <w:vAlign w:val="center"/>
          </w:tcPr>
          <w:p w:rsidR="00830887" w:rsidRPr="00057E6D" w:rsidRDefault="00830887" w:rsidP="00577428">
            <w:pPr>
              <w:keepNext/>
              <w:keepLines/>
              <w:jc w:val="center"/>
              <w:rPr>
                <w:b/>
                <w:sz w:val="28"/>
                <w:szCs w:val="28"/>
              </w:rPr>
            </w:pPr>
            <w:r w:rsidRPr="00057E6D">
              <w:rPr>
                <w:b/>
                <w:sz w:val="28"/>
                <w:szCs w:val="28"/>
              </w:rPr>
              <w:t>Сроки реализации мероприятия</w:t>
            </w:r>
          </w:p>
        </w:tc>
        <w:tc>
          <w:tcPr>
            <w:tcW w:w="2835" w:type="dxa"/>
            <w:vAlign w:val="center"/>
          </w:tcPr>
          <w:p w:rsidR="00830887" w:rsidRPr="00057E6D" w:rsidRDefault="00830887" w:rsidP="00577428">
            <w:pPr>
              <w:keepNext/>
              <w:keepLines/>
              <w:jc w:val="center"/>
              <w:rPr>
                <w:b/>
                <w:sz w:val="28"/>
                <w:szCs w:val="28"/>
              </w:rPr>
            </w:pPr>
            <w:r w:rsidRPr="00057E6D">
              <w:rPr>
                <w:b/>
                <w:sz w:val="28"/>
                <w:szCs w:val="28"/>
              </w:rPr>
              <w:t>Ответственный исполнитель/соисполнитель</w:t>
            </w:r>
          </w:p>
        </w:tc>
        <w:tc>
          <w:tcPr>
            <w:tcW w:w="2835" w:type="dxa"/>
            <w:vAlign w:val="center"/>
          </w:tcPr>
          <w:p w:rsidR="00830887" w:rsidRPr="00057E6D" w:rsidRDefault="00830887" w:rsidP="00577428">
            <w:pPr>
              <w:keepNext/>
              <w:keepLines/>
              <w:jc w:val="center"/>
              <w:rPr>
                <w:b/>
                <w:sz w:val="28"/>
                <w:szCs w:val="28"/>
              </w:rPr>
            </w:pPr>
            <w:r w:rsidRPr="00057E6D">
              <w:rPr>
                <w:b/>
                <w:sz w:val="28"/>
                <w:szCs w:val="28"/>
              </w:rPr>
              <w:t>Источник мероприятия</w:t>
            </w:r>
          </w:p>
        </w:tc>
      </w:tr>
      <w:tr w:rsidR="00830887" w:rsidRPr="00057E6D" w:rsidTr="00577428">
        <w:trPr>
          <w:tblHeader/>
        </w:trPr>
        <w:tc>
          <w:tcPr>
            <w:tcW w:w="568" w:type="dxa"/>
            <w:vAlign w:val="center"/>
          </w:tcPr>
          <w:p w:rsidR="00830887" w:rsidRPr="00057E6D" w:rsidRDefault="00830887" w:rsidP="00577428">
            <w:pPr>
              <w:keepNext/>
              <w:keepLines/>
              <w:jc w:val="center"/>
              <w:rPr>
                <w:b/>
                <w:sz w:val="28"/>
                <w:szCs w:val="28"/>
              </w:rPr>
            </w:pPr>
            <w:r w:rsidRPr="00057E6D">
              <w:rPr>
                <w:b/>
                <w:sz w:val="28"/>
                <w:szCs w:val="28"/>
              </w:rPr>
              <w:t>1</w:t>
            </w:r>
          </w:p>
        </w:tc>
        <w:tc>
          <w:tcPr>
            <w:tcW w:w="1843" w:type="dxa"/>
            <w:vAlign w:val="center"/>
          </w:tcPr>
          <w:p w:rsidR="00830887" w:rsidRPr="00057E6D" w:rsidRDefault="00830887" w:rsidP="00577428">
            <w:pPr>
              <w:keepNext/>
              <w:keepLines/>
              <w:jc w:val="center"/>
              <w:rPr>
                <w:b/>
                <w:sz w:val="28"/>
                <w:szCs w:val="28"/>
              </w:rPr>
            </w:pPr>
            <w:r w:rsidRPr="00057E6D">
              <w:rPr>
                <w:b/>
                <w:sz w:val="28"/>
                <w:szCs w:val="28"/>
              </w:rPr>
              <w:t>2</w:t>
            </w:r>
          </w:p>
        </w:tc>
        <w:tc>
          <w:tcPr>
            <w:tcW w:w="2126" w:type="dxa"/>
            <w:vAlign w:val="center"/>
          </w:tcPr>
          <w:p w:rsidR="00830887" w:rsidRPr="00057E6D" w:rsidRDefault="00830887" w:rsidP="00577428">
            <w:pPr>
              <w:keepNext/>
              <w:keepLines/>
              <w:jc w:val="center"/>
              <w:rPr>
                <w:b/>
                <w:sz w:val="28"/>
                <w:szCs w:val="28"/>
              </w:rPr>
            </w:pPr>
            <w:r w:rsidRPr="00057E6D">
              <w:rPr>
                <w:b/>
                <w:sz w:val="28"/>
                <w:szCs w:val="28"/>
              </w:rPr>
              <w:t>3</w:t>
            </w:r>
          </w:p>
        </w:tc>
        <w:tc>
          <w:tcPr>
            <w:tcW w:w="1417" w:type="dxa"/>
            <w:vAlign w:val="center"/>
          </w:tcPr>
          <w:p w:rsidR="00830887" w:rsidRPr="00057E6D" w:rsidRDefault="00830887" w:rsidP="00577428">
            <w:pPr>
              <w:keepNext/>
              <w:keepLines/>
              <w:jc w:val="center"/>
              <w:rPr>
                <w:b/>
                <w:sz w:val="28"/>
                <w:szCs w:val="28"/>
              </w:rPr>
            </w:pPr>
            <w:r w:rsidRPr="00057E6D">
              <w:rPr>
                <w:b/>
                <w:sz w:val="28"/>
                <w:szCs w:val="28"/>
              </w:rPr>
              <w:t>4</w:t>
            </w:r>
          </w:p>
        </w:tc>
        <w:tc>
          <w:tcPr>
            <w:tcW w:w="1701" w:type="dxa"/>
            <w:vAlign w:val="center"/>
          </w:tcPr>
          <w:p w:rsidR="00830887" w:rsidRPr="00057E6D" w:rsidRDefault="00830887" w:rsidP="00577428">
            <w:pPr>
              <w:keepNext/>
              <w:keepLines/>
              <w:jc w:val="center"/>
              <w:rPr>
                <w:b/>
                <w:sz w:val="28"/>
                <w:szCs w:val="28"/>
              </w:rPr>
            </w:pPr>
            <w:r w:rsidRPr="00057E6D">
              <w:rPr>
                <w:b/>
                <w:sz w:val="28"/>
                <w:szCs w:val="28"/>
              </w:rPr>
              <w:t>5</w:t>
            </w:r>
          </w:p>
        </w:tc>
        <w:tc>
          <w:tcPr>
            <w:tcW w:w="1560" w:type="dxa"/>
            <w:vAlign w:val="center"/>
          </w:tcPr>
          <w:p w:rsidR="00830887" w:rsidRPr="00057E6D" w:rsidRDefault="00830887" w:rsidP="00577428">
            <w:pPr>
              <w:keepNext/>
              <w:keepLines/>
              <w:jc w:val="center"/>
              <w:rPr>
                <w:b/>
                <w:sz w:val="28"/>
                <w:szCs w:val="28"/>
              </w:rPr>
            </w:pPr>
            <w:r w:rsidRPr="00057E6D">
              <w:rPr>
                <w:b/>
                <w:sz w:val="28"/>
                <w:szCs w:val="28"/>
              </w:rPr>
              <w:t>6</w:t>
            </w:r>
          </w:p>
        </w:tc>
        <w:tc>
          <w:tcPr>
            <w:tcW w:w="2835" w:type="dxa"/>
            <w:vAlign w:val="center"/>
          </w:tcPr>
          <w:p w:rsidR="00830887" w:rsidRPr="00057E6D" w:rsidRDefault="00830887" w:rsidP="00577428">
            <w:pPr>
              <w:keepNext/>
              <w:keepLines/>
              <w:jc w:val="center"/>
              <w:rPr>
                <w:b/>
                <w:sz w:val="28"/>
                <w:szCs w:val="28"/>
              </w:rPr>
            </w:pPr>
            <w:r w:rsidRPr="00057E6D">
              <w:rPr>
                <w:b/>
                <w:sz w:val="28"/>
                <w:szCs w:val="28"/>
              </w:rPr>
              <w:t>7</w:t>
            </w:r>
          </w:p>
        </w:tc>
        <w:tc>
          <w:tcPr>
            <w:tcW w:w="2835" w:type="dxa"/>
            <w:vAlign w:val="center"/>
          </w:tcPr>
          <w:p w:rsidR="00830887" w:rsidRPr="00057E6D" w:rsidRDefault="00830887" w:rsidP="00577428">
            <w:pPr>
              <w:keepNext/>
              <w:keepLines/>
              <w:jc w:val="center"/>
              <w:rPr>
                <w:b/>
                <w:sz w:val="28"/>
                <w:szCs w:val="28"/>
              </w:rPr>
            </w:pPr>
            <w:r w:rsidRPr="00057E6D">
              <w:rPr>
                <w:b/>
                <w:sz w:val="28"/>
                <w:szCs w:val="28"/>
              </w:rPr>
              <w:t>8</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1</w:t>
            </w:r>
          </w:p>
        </w:tc>
        <w:tc>
          <w:tcPr>
            <w:tcW w:w="14317" w:type="dxa"/>
            <w:gridSpan w:val="7"/>
            <w:vAlign w:val="center"/>
          </w:tcPr>
          <w:p w:rsidR="00830887" w:rsidRPr="00057E6D" w:rsidRDefault="00830887" w:rsidP="00577428">
            <w:pPr>
              <w:jc w:val="center"/>
              <w:rPr>
                <w:sz w:val="28"/>
                <w:szCs w:val="28"/>
              </w:rPr>
            </w:pPr>
            <w:r w:rsidRPr="00057E6D">
              <w:rPr>
                <w:sz w:val="28"/>
                <w:szCs w:val="28"/>
              </w:rPr>
              <w:t>Учреждения бытового обслуживания</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1.1</w:t>
            </w:r>
          </w:p>
        </w:tc>
        <w:tc>
          <w:tcPr>
            <w:tcW w:w="1843" w:type="dxa"/>
            <w:vAlign w:val="center"/>
          </w:tcPr>
          <w:p w:rsidR="00830887" w:rsidRPr="00057E6D" w:rsidRDefault="00830887" w:rsidP="00577428">
            <w:pPr>
              <w:keepNext/>
              <w:keepLines/>
              <w:jc w:val="center"/>
              <w:rPr>
                <w:sz w:val="28"/>
                <w:szCs w:val="28"/>
              </w:rPr>
            </w:pPr>
            <w:r w:rsidRPr="00057E6D">
              <w:rPr>
                <w:sz w:val="28"/>
                <w:szCs w:val="28"/>
              </w:rPr>
              <w:t>Бани</w:t>
            </w:r>
          </w:p>
        </w:tc>
        <w:tc>
          <w:tcPr>
            <w:tcW w:w="2126" w:type="dxa"/>
            <w:vAlign w:val="center"/>
          </w:tcPr>
          <w:p w:rsidR="00830887" w:rsidRPr="00057E6D" w:rsidRDefault="00830887" w:rsidP="00577428">
            <w:pPr>
              <w:keepNext/>
              <w:keepLines/>
              <w:jc w:val="center"/>
              <w:rPr>
                <w:sz w:val="28"/>
                <w:szCs w:val="28"/>
              </w:rPr>
            </w:pPr>
            <w:r w:rsidRPr="00057E6D">
              <w:rPr>
                <w:sz w:val="28"/>
                <w:szCs w:val="28"/>
              </w:rPr>
              <w:t xml:space="preserve"> Населенные пункты поселения</w:t>
            </w:r>
          </w:p>
        </w:tc>
        <w:tc>
          <w:tcPr>
            <w:tcW w:w="1417" w:type="dxa"/>
            <w:vAlign w:val="center"/>
          </w:tcPr>
          <w:p w:rsidR="00830887" w:rsidRPr="00057E6D" w:rsidRDefault="00830887" w:rsidP="00577428">
            <w:pPr>
              <w:keepNext/>
              <w:keepLines/>
              <w:jc w:val="center"/>
              <w:rPr>
                <w:sz w:val="28"/>
                <w:szCs w:val="28"/>
              </w:rPr>
            </w:pPr>
            <w:r w:rsidRPr="00057E6D">
              <w:rPr>
                <w:sz w:val="28"/>
                <w:szCs w:val="28"/>
              </w:rPr>
              <w:t>Общее количество 21 место</w:t>
            </w:r>
          </w:p>
        </w:tc>
        <w:tc>
          <w:tcPr>
            <w:tcW w:w="1701" w:type="dxa"/>
            <w:vAlign w:val="center"/>
          </w:tcPr>
          <w:p w:rsidR="00830887" w:rsidRPr="00057E6D" w:rsidRDefault="00830887" w:rsidP="00577428">
            <w:pPr>
              <w:keepNext/>
              <w:keepLines/>
              <w:jc w:val="center"/>
              <w:rPr>
                <w:sz w:val="28"/>
                <w:szCs w:val="28"/>
              </w:rPr>
            </w:pPr>
            <w:r w:rsidRPr="00057E6D">
              <w:rPr>
                <w:sz w:val="28"/>
                <w:szCs w:val="28"/>
              </w:rPr>
              <w:t>Строительство</w:t>
            </w:r>
          </w:p>
        </w:tc>
        <w:tc>
          <w:tcPr>
            <w:tcW w:w="1560" w:type="dxa"/>
            <w:vAlign w:val="center"/>
          </w:tcPr>
          <w:p w:rsidR="00830887" w:rsidRPr="00057E6D" w:rsidRDefault="00830887" w:rsidP="00577428">
            <w:pPr>
              <w:keepNext/>
              <w:keepLines/>
              <w:jc w:val="center"/>
              <w:rPr>
                <w:sz w:val="28"/>
                <w:szCs w:val="28"/>
              </w:rPr>
            </w:pPr>
            <w:r w:rsidRPr="00057E6D">
              <w:rPr>
                <w:sz w:val="28"/>
                <w:szCs w:val="28"/>
              </w:rPr>
              <w:t>2020-2034 гг.</w:t>
            </w:r>
          </w:p>
        </w:tc>
        <w:tc>
          <w:tcPr>
            <w:tcW w:w="2835" w:type="dxa"/>
            <w:vAlign w:val="center"/>
          </w:tcPr>
          <w:p w:rsidR="00830887" w:rsidRPr="00057E6D" w:rsidRDefault="00830887" w:rsidP="00577428">
            <w:pPr>
              <w:keepNext/>
              <w:keepLines/>
              <w:jc w:val="center"/>
              <w:rPr>
                <w:sz w:val="28"/>
                <w:szCs w:val="28"/>
              </w:rPr>
            </w:pPr>
            <w:r w:rsidRPr="00057E6D">
              <w:rPr>
                <w:sz w:val="28"/>
                <w:szCs w:val="28"/>
              </w:rPr>
              <w:t>Администрация Калачевского сельского поселения</w:t>
            </w:r>
          </w:p>
        </w:tc>
        <w:tc>
          <w:tcPr>
            <w:tcW w:w="2835" w:type="dxa"/>
            <w:vAlign w:val="center"/>
          </w:tcPr>
          <w:p w:rsidR="00830887" w:rsidRPr="00057E6D" w:rsidRDefault="00830887" w:rsidP="00577428">
            <w:pPr>
              <w:jc w:val="center"/>
              <w:rPr>
                <w:sz w:val="28"/>
                <w:szCs w:val="28"/>
              </w:rPr>
            </w:pPr>
            <w:r w:rsidRPr="00057E6D">
              <w:rPr>
                <w:sz w:val="28"/>
                <w:szCs w:val="28"/>
              </w:rPr>
              <w:t>Расчет потребности в объектах социальной инфраструктуры согласно МНГП Прокопьевского района и поселений</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2</w:t>
            </w:r>
          </w:p>
        </w:tc>
        <w:tc>
          <w:tcPr>
            <w:tcW w:w="14317" w:type="dxa"/>
            <w:gridSpan w:val="7"/>
            <w:vAlign w:val="center"/>
          </w:tcPr>
          <w:p w:rsidR="00830887" w:rsidRPr="00057E6D" w:rsidRDefault="00830887" w:rsidP="00577428">
            <w:pPr>
              <w:jc w:val="center"/>
              <w:rPr>
                <w:sz w:val="28"/>
                <w:szCs w:val="28"/>
              </w:rPr>
            </w:pPr>
            <w:r w:rsidRPr="00057E6D">
              <w:rPr>
                <w:sz w:val="28"/>
                <w:szCs w:val="28"/>
              </w:rPr>
              <w:t>Объекты торговли</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2.1</w:t>
            </w:r>
          </w:p>
        </w:tc>
        <w:tc>
          <w:tcPr>
            <w:tcW w:w="1843" w:type="dxa"/>
            <w:vAlign w:val="center"/>
          </w:tcPr>
          <w:p w:rsidR="00830887" w:rsidRPr="00057E6D" w:rsidRDefault="00830887" w:rsidP="00577428">
            <w:pPr>
              <w:keepNext/>
              <w:keepLines/>
              <w:jc w:val="center"/>
              <w:rPr>
                <w:sz w:val="28"/>
                <w:szCs w:val="28"/>
              </w:rPr>
            </w:pPr>
            <w:r w:rsidRPr="00057E6D">
              <w:rPr>
                <w:sz w:val="28"/>
                <w:szCs w:val="28"/>
              </w:rPr>
              <w:t>Магазины продовольственных товаров</w:t>
            </w:r>
          </w:p>
        </w:tc>
        <w:tc>
          <w:tcPr>
            <w:tcW w:w="2126" w:type="dxa"/>
            <w:vAlign w:val="center"/>
          </w:tcPr>
          <w:p w:rsidR="00830887" w:rsidRPr="00057E6D" w:rsidRDefault="00830887" w:rsidP="00577428">
            <w:pPr>
              <w:keepNext/>
              <w:keepLines/>
              <w:jc w:val="center"/>
              <w:rPr>
                <w:sz w:val="28"/>
                <w:szCs w:val="28"/>
              </w:rPr>
            </w:pPr>
            <w:r w:rsidRPr="00057E6D">
              <w:rPr>
                <w:sz w:val="28"/>
                <w:szCs w:val="28"/>
              </w:rPr>
              <w:t>Населенные пункты поселения</w:t>
            </w:r>
          </w:p>
        </w:tc>
        <w:tc>
          <w:tcPr>
            <w:tcW w:w="1417" w:type="dxa"/>
            <w:vAlign w:val="center"/>
          </w:tcPr>
          <w:p w:rsidR="00830887" w:rsidRPr="00057E6D" w:rsidRDefault="00830887" w:rsidP="00577428">
            <w:pPr>
              <w:keepNext/>
              <w:keepLines/>
              <w:jc w:val="center"/>
              <w:rPr>
                <w:sz w:val="28"/>
                <w:szCs w:val="28"/>
              </w:rPr>
            </w:pPr>
            <w:r w:rsidRPr="00057E6D">
              <w:rPr>
                <w:sz w:val="28"/>
                <w:szCs w:val="28"/>
              </w:rPr>
              <w:t>Общей торговой площадью</w:t>
            </w:r>
            <w:r w:rsidR="00057E6D" w:rsidRPr="00057E6D">
              <w:rPr>
                <w:sz w:val="28"/>
                <w:szCs w:val="28"/>
              </w:rPr>
              <w:t xml:space="preserve"> </w:t>
            </w:r>
          </w:p>
        </w:tc>
        <w:tc>
          <w:tcPr>
            <w:tcW w:w="1701" w:type="dxa"/>
            <w:vAlign w:val="center"/>
          </w:tcPr>
          <w:p w:rsidR="00830887" w:rsidRPr="00057E6D" w:rsidRDefault="00830887" w:rsidP="00577428">
            <w:pPr>
              <w:keepNext/>
              <w:keepLines/>
              <w:jc w:val="center"/>
              <w:rPr>
                <w:sz w:val="28"/>
                <w:szCs w:val="28"/>
              </w:rPr>
            </w:pPr>
            <w:r w:rsidRPr="00057E6D">
              <w:rPr>
                <w:sz w:val="28"/>
                <w:szCs w:val="28"/>
              </w:rPr>
              <w:t>Строительство</w:t>
            </w:r>
          </w:p>
        </w:tc>
        <w:tc>
          <w:tcPr>
            <w:tcW w:w="1560" w:type="dxa"/>
            <w:vAlign w:val="center"/>
          </w:tcPr>
          <w:p w:rsidR="00830887" w:rsidRPr="00057E6D" w:rsidRDefault="00830887" w:rsidP="00577428">
            <w:pPr>
              <w:keepNext/>
              <w:keepLines/>
              <w:jc w:val="center"/>
              <w:rPr>
                <w:sz w:val="28"/>
                <w:szCs w:val="28"/>
              </w:rPr>
            </w:pPr>
            <w:r w:rsidRPr="00057E6D">
              <w:rPr>
                <w:sz w:val="28"/>
                <w:szCs w:val="28"/>
              </w:rPr>
              <w:t>2020-2034 гг.</w:t>
            </w:r>
          </w:p>
        </w:tc>
        <w:tc>
          <w:tcPr>
            <w:tcW w:w="2835" w:type="dxa"/>
            <w:vAlign w:val="center"/>
          </w:tcPr>
          <w:p w:rsidR="00830887" w:rsidRPr="00057E6D" w:rsidRDefault="00830887" w:rsidP="00577428">
            <w:pPr>
              <w:keepNext/>
              <w:keepLines/>
              <w:jc w:val="center"/>
              <w:rPr>
                <w:sz w:val="28"/>
                <w:szCs w:val="28"/>
              </w:rPr>
            </w:pPr>
            <w:r w:rsidRPr="00057E6D">
              <w:rPr>
                <w:sz w:val="28"/>
                <w:szCs w:val="28"/>
              </w:rPr>
              <w:t>Администрация Калачевского сельского поселения</w:t>
            </w:r>
          </w:p>
        </w:tc>
        <w:tc>
          <w:tcPr>
            <w:tcW w:w="2835" w:type="dxa"/>
            <w:vAlign w:val="center"/>
          </w:tcPr>
          <w:p w:rsidR="00830887" w:rsidRPr="00057E6D" w:rsidRDefault="00830887" w:rsidP="00577428">
            <w:pPr>
              <w:jc w:val="center"/>
              <w:rPr>
                <w:sz w:val="28"/>
                <w:szCs w:val="28"/>
              </w:rPr>
            </w:pPr>
            <w:r w:rsidRPr="00057E6D">
              <w:rPr>
                <w:sz w:val="28"/>
                <w:szCs w:val="28"/>
              </w:rPr>
              <w:t>Расчет потребности в объектах социальной инфраструктуры согласно МНГП Прокопьевского района и поселений</w:t>
            </w:r>
          </w:p>
        </w:tc>
      </w:tr>
      <w:tr w:rsidR="00830887" w:rsidRPr="00057E6D" w:rsidTr="00577428">
        <w:tc>
          <w:tcPr>
            <w:tcW w:w="568" w:type="dxa"/>
            <w:vAlign w:val="center"/>
          </w:tcPr>
          <w:p w:rsidR="00830887" w:rsidRPr="00057E6D" w:rsidRDefault="00830887" w:rsidP="00577428">
            <w:pPr>
              <w:keepNext/>
              <w:keepLines/>
              <w:jc w:val="center"/>
              <w:rPr>
                <w:sz w:val="28"/>
                <w:szCs w:val="28"/>
              </w:rPr>
            </w:pPr>
            <w:r w:rsidRPr="00057E6D">
              <w:rPr>
                <w:sz w:val="28"/>
                <w:szCs w:val="28"/>
              </w:rPr>
              <w:t>2.2</w:t>
            </w:r>
          </w:p>
        </w:tc>
        <w:tc>
          <w:tcPr>
            <w:tcW w:w="1843" w:type="dxa"/>
            <w:vAlign w:val="center"/>
          </w:tcPr>
          <w:p w:rsidR="00830887" w:rsidRPr="00057E6D" w:rsidRDefault="00830887" w:rsidP="00577428">
            <w:pPr>
              <w:keepNext/>
              <w:keepLines/>
              <w:jc w:val="center"/>
              <w:rPr>
                <w:sz w:val="28"/>
                <w:szCs w:val="28"/>
              </w:rPr>
            </w:pPr>
            <w:r w:rsidRPr="00057E6D">
              <w:rPr>
                <w:sz w:val="28"/>
                <w:szCs w:val="28"/>
              </w:rPr>
              <w:t>Магазины промышленных товаров</w:t>
            </w:r>
          </w:p>
        </w:tc>
        <w:tc>
          <w:tcPr>
            <w:tcW w:w="2126" w:type="dxa"/>
            <w:vAlign w:val="center"/>
          </w:tcPr>
          <w:p w:rsidR="00830887" w:rsidRPr="00057E6D" w:rsidRDefault="00830887" w:rsidP="00577428">
            <w:pPr>
              <w:keepNext/>
              <w:keepLines/>
              <w:jc w:val="center"/>
              <w:rPr>
                <w:sz w:val="28"/>
                <w:szCs w:val="28"/>
              </w:rPr>
            </w:pPr>
            <w:r w:rsidRPr="00057E6D">
              <w:rPr>
                <w:sz w:val="28"/>
                <w:szCs w:val="28"/>
              </w:rPr>
              <w:t>Населенные пункты поселения</w:t>
            </w:r>
          </w:p>
        </w:tc>
        <w:tc>
          <w:tcPr>
            <w:tcW w:w="1417" w:type="dxa"/>
            <w:vAlign w:val="center"/>
          </w:tcPr>
          <w:p w:rsidR="00830887" w:rsidRPr="00057E6D" w:rsidRDefault="00830887" w:rsidP="00577428">
            <w:pPr>
              <w:keepNext/>
              <w:keepLines/>
              <w:jc w:val="center"/>
              <w:rPr>
                <w:sz w:val="28"/>
                <w:szCs w:val="28"/>
              </w:rPr>
            </w:pPr>
            <w:r w:rsidRPr="00057E6D">
              <w:rPr>
                <w:sz w:val="28"/>
                <w:szCs w:val="28"/>
              </w:rPr>
              <w:t>Общей торговой площадью</w:t>
            </w:r>
          </w:p>
        </w:tc>
        <w:tc>
          <w:tcPr>
            <w:tcW w:w="1701" w:type="dxa"/>
            <w:vAlign w:val="center"/>
          </w:tcPr>
          <w:p w:rsidR="00830887" w:rsidRPr="00057E6D" w:rsidRDefault="00830887" w:rsidP="00577428">
            <w:pPr>
              <w:keepNext/>
              <w:keepLines/>
              <w:jc w:val="center"/>
              <w:rPr>
                <w:sz w:val="28"/>
                <w:szCs w:val="28"/>
              </w:rPr>
            </w:pPr>
            <w:r w:rsidRPr="00057E6D">
              <w:rPr>
                <w:sz w:val="28"/>
                <w:szCs w:val="28"/>
              </w:rPr>
              <w:t>Строительство</w:t>
            </w:r>
          </w:p>
        </w:tc>
        <w:tc>
          <w:tcPr>
            <w:tcW w:w="1560" w:type="dxa"/>
            <w:vAlign w:val="center"/>
          </w:tcPr>
          <w:p w:rsidR="00830887" w:rsidRPr="00057E6D" w:rsidRDefault="00830887" w:rsidP="00577428">
            <w:pPr>
              <w:keepNext/>
              <w:keepLines/>
              <w:jc w:val="center"/>
              <w:rPr>
                <w:sz w:val="28"/>
                <w:szCs w:val="28"/>
              </w:rPr>
            </w:pPr>
            <w:r w:rsidRPr="00057E6D">
              <w:rPr>
                <w:sz w:val="28"/>
                <w:szCs w:val="28"/>
              </w:rPr>
              <w:t>2020-2034 гг.</w:t>
            </w:r>
          </w:p>
        </w:tc>
        <w:tc>
          <w:tcPr>
            <w:tcW w:w="2835" w:type="dxa"/>
            <w:vAlign w:val="center"/>
          </w:tcPr>
          <w:p w:rsidR="00830887" w:rsidRPr="00057E6D" w:rsidRDefault="00830887" w:rsidP="00577428">
            <w:pPr>
              <w:keepNext/>
              <w:keepLines/>
              <w:jc w:val="center"/>
              <w:rPr>
                <w:sz w:val="28"/>
                <w:szCs w:val="28"/>
              </w:rPr>
            </w:pPr>
            <w:r w:rsidRPr="00057E6D">
              <w:rPr>
                <w:sz w:val="28"/>
                <w:szCs w:val="28"/>
              </w:rPr>
              <w:t>Администрация Калачевского сельского поселения</w:t>
            </w:r>
          </w:p>
        </w:tc>
        <w:tc>
          <w:tcPr>
            <w:tcW w:w="2835" w:type="dxa"/>
            <w:vAlign w:val="center"/>
          </w:tcPr>
          <w:p w:rsidR="00830887" w:rsidRPr="00057E6D" w:rsidRDefault="00830887" w:rsidP="00577428">
            <w:pPr>
              <w:jc w:val="center"/>
              <w:rPr>
                <w:sz w:val="28"/>
                <w:szCs w:val="28"/>
              </w:rPr>
            </w:pPr>
            <w:r w:rsidRPr="00057E6D">
              <w:rPr>
                <w:sz w:val="28"/>
                <w:szCs w:val="28"/>
              </w:rPr>
              <w:t>Расчет потребности в объектах социальной инфраструктуры согласно МНГП Прокопьевского района и поселений</w:t>
            </w:r>
          </w:p>
        </w:tc>
      </w:tr>
    </w:tbl>
    <w:p w:rsidR="00830887" w:rsidRPr="00057E6D" w:rsidRDefault="00830887" w:rsidP="00057E6D">
      <w:pPr>
        <w:ind w:firstLine="567"/>
        <w:rPr>
          <w:sz w:val="28"/>
          <w:szCs w:val="28"/>
        </w:rPr>
      </w:pPr>
    </w:p>
    <w:p w:rsidR="00577428" w:rsidRDefault="00577428" w:rsidP="00057E6D">
      <w:pPr>
        <w:ind w:firstLine="567"/>
        <w:jc w:val="both"/>
        <w:rPr>
          <w:b/>
          <w:sz w:val="28"/>
          <w:szCs w:val="28"/>
        </w:rPr>
      </w:pPr>
    </w:p>
    <w:p w:rsidR="00577428" w:rsidRDefault="00577428" w:rsidP="00057E6D">
      <w:pPr>
        <w:ind w:firstLine="567"/>
        <w:jc w:val="both"/>
        <w:rPr>
          <w:b/>
          <w:sz w:val="28"/>
          <w:szCs w:val="28"/>
        </w:rPr>
      </w:pPr>
    </w:p>
    <w:p w:rsidR="00577428" w:rsidRDefault="00577428" w:rsidP="00057E6D">
      <w:pPr>
        <w:ind w:firstLine="567"/>
        <w:jc w:val="both"/>
        <w:rPr>
          <w:b/>
          <w:sz w:val="28"/>
          <w:szCs w:val="28"/>
        </w:rPr>
      </w:pPr>
    </w:p>
    <w:p w:rsidR="00577428" w:rsidRDefault="00577428" w:rsidP="00057E6D">
      <w:pPr>
        <w:ind w:firstLine="567"/>
        <w:jc w:val="both"/>
        <w:rPr>
          <w:b/>
          <w:sz w:val="28"/>
          <w:szCs w:val="28"/>
        </w:rPr>
      </w:pPr>
    </w:p>
    <w:p w:rsidR="00830887" w:rsidRPr="00057E6D" w:rsidRDefault="00830887" w:rsidP="00057E6D">
      <w:pPr>
        <w:ind w:firstLine="567"/>
        <w:jc w:val="both"/>
        <w:rPr>
          <w:b/>
          <w:sz w:val="28"/>
          <w:szCs w:val="28"/>
        </w:rPr>
      </w:pPr>
      <w:r w:rsidRPr="00057E6D">
        <w:rPr>
          <w:b/>
          <w:sz w:val="28"/>
          <w:szCs w:val="28"/>
        </w:rPr>
        <w:lastRenderedPageBreak/>
        <w:t>6. 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поселения</w:t>
      </w:r>
    </w:p>
    <w:p w:rsidR="00830887" w:rsidRPr="00057E6D" w:rsidRDefault="00830887" w:rsidP="00057E6D">
      <w:pPr>
        <w:ind w:firstLine="567"/>
        <w:jc w:val="both"/>
        <w:rPr>
          <w:b/>
          <w:sz w:val="28"/>
          <w:szCs w:val="28"/>
        </w:rPr>
      </w:pPr>
    </w:p>
    <w:bookmarkEnd w:id="7"/>
    <w:p w:rsidR="00830887" w:rsidRPr="00057E6D" w:rsidRDefault="00830887" w:rsidP="00057E6D">
      <w:pPr>
        <w:ind w:firstLine="567"/>
        <w:jc w:val="both"/>
        <w:rPr>
          <w:sz w:val="28"/>
          <w:szCs w:val="28"/>
        </w:rPr>
      </w:pPr>
      <w:r w:rsidRPr="00057E6D">
        <w:rPr>
          <w:sz w:val="28"/>
          <w:szCs w:val="28"/>
        </w:rPr>
        <w:t>Оценка объемов и источников финансирования мероприятий по проектированию, строительству,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 источникам финансирования, включая средства бюджетов всех уровней и внебюджетные средства. Стоимость реализации запланированных мероприятий по проектированию, строительству, реконструкции объектов социальной инфраструктуры сельского поселения представлена в Приложении 1.</w:t>
      </w:r>
    </w:p>
    <w:p w:rsidR="00830887" w:rsidRPr="00057E6D" w:rsidRDefault="00830887" w:rsidP="00057E6D">
      <w:pPr>
        <w:ind w:firstLine="567"/>
        <w:jc w:val="both"/>
        <w:rPr>
          <w:sz w:val="28"/>
          <w:szCs w:val="28"/>
        </w:rPr>
      </w:pPr>
      <w:r w:rsidRPr="00057E6D">
        <w:rPr>
          <w:sz w:val="28"/>
          <w:szCs w:val="28"/>
        </w:rPr>
        <w:t>Методика определения стоимости реализации мероприятий по проектированию, строительству и реконструкции объектов социальной инфраструктуры предполагает несколько вариантов:</w:t>
      </w:r>
    </w:p>
    <w:p w:rsidR="00830887" w:rsidRPr="00057E6D" w:rsidRDefault="00830887" w:rsidP="00057E6D">
      <w:pPr>
        <w:pStyle w:val="afb"/>
        <w:numPr>
          <w:ilvl w:val="0"/>
          <w:numId w:val="17"/>
        </w:numPr>
        <w:tabs>
          <w:tab w:val="left" w:pos="851"/>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расчет по сборнику Государственные сметные нормативы. НЦС 81-02-2014. Укрупненные нормативы цены строительства. НЦС-2014;</w:t>
      </w:r>
    </w:p>
    <w:p w:rsidR="00830887" w:rsidRPr="00057E6D" w:rsidRDefault="00830887" w:rsidP="00057E6D">
      <w:pPr>
        <w:pStyle w:val="afb"/>
        <w:numPr>
          <w:ilvl w:val="0"/>
          <w:numId w:val="17"/>
        </w:numPr>
        <w:tabs>
          <w:tab w:val="left" w:pos="851"/>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расчет по сборнику укрупненных показателей затрат по застройке, инженерному оборудованию, благоустройству и озеленению городов различной величины и народнохозяйственного профиля для всех климатических зон страны», разработанного ЦНИИП градостроительства в 1986 г.;</w:t>
      </w:r>
    </w:p>
    <w:p w:rsidR="00830887" w:rsidRPr="00057E6D" w:rsidRDefault="00830887" w:rsidP="00057E6D">
      <w:pPr>
        <w:pStyle w:val="afb"/>
        <w:numPr>
          <w:ilvl w:val="0"/>
          <w:numId w:val="17"/>
        </w:numPr>
        <w:tabs>
          <w:tab w:val="left" w:pos="851"/>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определение в соответствии с данными программ социально-экономического развития регионального и/или местного уровней;</w:t>
      </w:r>
    </w:p>
    <w:p w:rsidR="00830887" w:rsidRPr="00057E6D" w:rsidRDefault="00830887" w:rsidP="00057E6D">
      <w:pPr>
        <w:pStyle w:val="afb"/>
        <w:numPr>
          <w:ilvl w:val="0"/>
          <w:numId w:val="17"/>
        </w:numPr>
        <w:tabs>
          <w:tab w:val="left" w:pos="851"/>
        </w:tabs>
        <w:spacing w:before="0" w:after="0"/>
        <w:ind w:left="0" w:firstLine="567"/>
        <w:rPr>
          <w:rFonts w:ascii="Times New Roman" w:hAnsi="Times New Roman" w:cs="Times New Roman"/>
          <w:sz w:val="28"/>
          <w:szCs w:val="28"/>
        </w:rPr>
      </w:pPr>
      <w:r w:rsidRPr="00057E6D">
        <w:rPr>
          <w:rFonts w:ascii="Times New Roman" w:hAnsi="Times New Roman" w:cs="Times New Roman"/>
          <w:sz w:val="28"/>
          <w:szCs w:val="28"/>
        </w:rPr>
        <w:t>определение на основе объектов-аналогов из сети Интернет.</w:t>
      </w:r>
    </w:p>
    <w:p w:rsidR="00830887" w:rsidRDefault="00830887" w:rsidP="00577428">
      <w:pPr>
        <w:ind w:firstLine="567"/>
        <w:jc w:val="both"/>
        <w:rPr>
          <w:sz w:val="28"/>
          <w:szCs w:val="28"/>
        </w:rPr>
      </w:pPr>
      <w:r w:rsidRPr="00057E6D">
        <w:rPr>
          <w:sz w:val="28"/>
          <w:szCs w:val="28"/>
        </w:rPr>
        <w:t>Для мероприятий, предусмотренных программами социально-экономического развития регионального и/или местного уровня, стоимость их реализации определена в соответствии с данными программ. Для иных мероприятий, стоимость их реализации определена либо на основании расчетов, либо установлена с использованием данных по объектам-аналогам.</w:t>
      </w: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577428" w:rsidRDefault="00577428" w:rsidP="00057E6D">
      <w:pPr>
        <w:ind w:firstLine="567"/>
        <w:jc w:val="center"/>
        <w:rPr>
          <w:b/>
          <w:sz w:val="28"/>
          <w:szCs w:val="28"/>
        </w:rPr>
      </w:pPr>
    </w:p>
    <w:p w:rsidR="00830887" w:rsidRDefault="00830887" w:rsidP="00057E6D">
      <w:pPr>
        <w:ind w:firstLine="567"/>
        <w:jc w:val="center"/>
        <w:rPr>
          <w:b/>
          <w:sz w:val="28"/>
          <w:szCs w:val="28"/>
        </w:rPr>
      </w:pPr>
      <w:r w:rsidRPr="00057E6D">
        <w:rPr>
          <w:b/>
          <w:sz w:val="28"/>
          <w:szCs w:val="28"/>
        </w:rPr>
        <w:lastRenderedPageBreak/>
        <w:t>7.</w:t>
      </w:r>
      <w:r w:rsidRPr="00057E6D">
        <w:rPr>
          <w:b/>
          <w:i/>
          <w:sz w:val="28"/>
          <w:szCs w:val="28"/>
        </w:rPr>
        <w:t xml:space="preserve"> </w:t>
      </w:r>
      <w:r w:rsidRPr="00057E6D">
        <w:rPr>
          <w:b/>
          <w:sz w:val="28"/>
          <w:szCs w:val="28"/>
        </w:rPr>
        <w:t>Целевые индикаторы программы, включающие технико-экономические, финансовые и социально-экономические</w:t>
      </w:r>
      <w:r w:rsidR="00057E6D" w:rsidRPr="00057E6D">
        <w:rPr>
          <w:b/>
          <w:sz w:val="28"/>
          <w:szCs w:val="28"/>
        </w:rPr>
        <w:t xml:space="preserve"> </w:t>
      </w:r>
      <w:r w:rsidRPr="00057E6D">
        <w:rPr>
          <w:b/>
          <w:sz w:val="28"/>
          <w:szCs w:val="28"/>
        </w:rPr>
        <w:t>показатели развития социальной инфраструктуры</w:t>
      </w:r>
    </w:p>
    <w:p w:rsidR="00577428" w:rsidRPr="00057E6D" w:rsidRDefault="00577428" w:rsidP="00057E6D">
      <w:pPr>
        <w:ind w:firstLine="567"/>
        <w:jc w:val="center"/>
        <w:rPr>
          <w:b/>
          <w:sz w:val="28"/>
          <w:szCs w:val="28"/>
        </w:rPr>
      </w:pPr>
    </w:p>
    <w:p w:rsidR="00830887" w:rsidRPr="00057E6D" w:rsidRDefault="00830887" w:rsidP="00057E6D">
      <w:pPr>
        <w:tabs>
          <w:tab w:val="left" w:pos="993"/>
        </w:tabs>
        <w:ind w:firstLine="567"/>
        <w:jc w:val="both"/>
        <w:rPr>
          <w:sz w:val="28"/>
          <w:szCs w:val="28"/>
        </w:rPr>
      </w:pPr>
      <w:r w:rsidRPr="00057E6D">
        <w:rPr>
          <w:sz w:val="28"/>
          <w:szCs w:val="28"/>
        </w:rPr>
        <w:t>Реализация мероприятий по строительству, реконструкции объектов социальной инфраструктуры сельского поселения позволит достичь определенных социальных эффектов:</w:t>
      </w:r>
    </w:p>
    <w:p w:rsidR="00830887" w:rsidRPr="00057E6D" w:rsidRDefault="00830887" w:rsidP="00057E6D">
      <w:pPr>
        <w:pStyle w:val="a7"/>
        <w:numPr>
          <w:ilvl w:val="0"/>
          <w:numId w:val="18"/>
        </w:numPr>
        <w:tabs>
          <w:tab w:val="left" w:pos="993"/>
        </w:tabs>
        <w:autoSpaceDE/>
        <w:autoSpaceDN/>
        <w:ind w:left="0" w:firstLine="567"/>
        <w:jc w:val="both"/>
        <w:rPr>
          <w:sz w:val="28"/>
          <w:szCs w:val="28"/>
        </w:rPr>
      </w:pPr>
      <w:r w:rsidRPr="00057E6D">
        <w:rPr>
          <w:sz w:val="28"/>
          <w:szCs w:val="28"/>
        </w:rPr>
        <w:t>Формирование сбалансированного рынка труда и занятости населения за счет увеличения количества мест приложения труда, снижения уровня безработицы, создания условий для привлечения на территорию поселения квалифицированных кадров.</w:t>
      </w:r>
    </w:p>
    <w:p w:rsidR="00830887" w:rsidRPr="00057E6D" w:rsidRDefault="00830887" w:rsidP="00057E6D">
      <w:pPr>
        <w:pStyle w:val="a7"/>
        <w:numPr>
          <w:ilvl w:val="0"/>
          <w:numId w:val="18"/>
        </w:numPr>
        <w:tabs>
          <w:tab w:val="left" w:pos="993"/>
        </w:tabs>
        <w:autoSpaceDE/>
        <w:autoSpaceDN/>
        <w:ind w:left="0" w:firstLine="567"/>
        <w:jc w:val="both"/>
        <w:rPr>
          <w:sz w:val="28"/>
          <w:szCs w:val="28"/>
        </w:rPr>
      </w:pPr>
      <w:r w:rsidRPr="00057E6D">
        <w:rPr>
          <w:sz w:val="28"/>
          <w:szCs w:val="28"/>
        </w:rPr>
        <w:t>Создание условий для развития таких отраслей, как образование, физическая культура и массовый спорт, культура.</w:t>
      </w:r>
    </w:p>
    <w:p w:rsidR="00830887" w:rsidRPr="00057E6D" w:rsidRDefault="00830887" w:rsidP="00057E6D">
      <w:pPr>
        <w:pStyle w:val="a7"/>
        <w:numPr>
          <w:ilvl w:val="0"/>
          <w:numId w:val="18"/>
        </w:numPr>
        <w:tabs>
          <w:tab w:val="left" w:pos="993"/>
        </w:tabs>
        <w:autoSpaceDE/>
        <w:autoSpaceDN/>
        <w:ind w:left="0" w:firstLine="567"/>
        <w:jc w:val="both"/>
        <w:rPr>
          <w:sz w:val="28"/>
          <w:szCs w:val="28"/>
        </w:rPr>
      </w:pPr>
      <w:r w:rsidRPr="00057E6D">
        <w:rPr>
          <w:sz w:val="28"/>
          <w:szCs w:val="28"/>
        </w:rPr>
        <w:t>Улучшение качества жизни населения сельского поселения за счет увеличения уровня обеспеченности объектами социальной инфраструктуры.</w:t>
      </w:r>
    </w:p>
    <w:p w:rsidR="00830887" w:rsidRPr="00057E6D" w:rsidRDefault="00830887" w:rsidP="00057E6D">
      <w:pPr>
        <w:pStyle w:val="a7"/>
        <w:tabs>
          <w:tab w:val="left" w:pos="993"/>
        </w:tabs>
        <w:ind w:left="0" w:firstLine="567"/>
        <w:jc w:val="both"/>
        <w:rPr>
          <w:sz w:val="28"/>
          <w:szCs w:val="28"/>
        </w:rPr>
      </w:pPr>
      <w:r w:rsidRPr="00057E6D">
        <w:rPr>
          <w:sz w:val="28"/>
          <w:szCs w:val="28"/>
        </w:rPr>
        <w:t>Показатели социальной эффективности мероприятий по развитию сети объектов социальной инфраструктуры в Калачевском сельском поселении приведены ниже в таблице 6.1. и приложении 1</w:t>
      </w:r>
    </w:p>
    <w:p w:rsidR="00830887" w:rsidRPr="00057E6D" w:rsidRDefault="00830887" w:rsidP="00057E6D">
      <w:pPr>
        <w:pStyle w:val="a7"/>
        <w:tabs>
          <w:tab w:val="left" w:pos="993"/>
        </w:tabs>
        <w:ind w:left="0" w:firstLine="567"/>
        <w:jc w:val="both"/>
        <w:rPr>
          <w:sz w:val="28"/>
          <w:szCs w:val="28"/>
        </w:rPr>
      </w:pPr>
    </w:p>
    <w:p w:rsidR="00830887" w:rsidRDefault="00830887" w:rsidP="00057E6D">
      <w:pPr>
        <w:pStyle w:val="aff"/>
        <w:spacing w:before="0" w:after="0"/>
        <w:ind w:firstLine="567"/>
        <w:jc w:val="both"/>
        <w:rPr>
          <w:b w:val="0"/>
          <w:sz w:val="28"/>
          <w:szCs w:val="28"/>
        </w:rPr>
      </w:pPr>
      <w:bookmarkStart w:id="8" w:name="_Ref445481891"/>
      <w:r w:rsidRPr="00057E6D">
        <w:rPr>
          <w:b w:val="0"/>
          <w:sz w:val="28"/>
          <w:szCs w:val="28"/>
        </w:rPr>
        <w:t xml:space="preserve">Таблица 6.1 </w:t>
      </w:r>
      <w:bookmarkEnd w:id="8"/>
      <w:r w:rsidRPr="00057E6D">
        <w:rPr>
          <w:b w:val="0"/>
          <w:sz w:val="28"/>
          <w:szCs w:val="28"/>
        </w:rPr>
        <w:t>- Показатели социальной эффективности мероприятий по развитию сети объектов социальной инфраструктуры</w:t>
      </w:r>
    </w:p>
    <w:p w:rsidR="00577428" w:rsidRPr="00577428" w:rsidRDefault="00577428" w:rsidP="00577428"/>
    <w:tbl>
      <w:tblPr>
        <w:tblW w:w="5000" w:type="pct"/>
        <w:tblLook w:val="04A0" w:firstRow="1" w:lastRow="0" w:firstColumn="1" w:lastColumn="0" w:noHBand="0" w:noVBand="1"/>
      </w:tblPr>
      <w:tblGrid>
        <w:gridCol w:w="5971"/>
        <w:gridCol w:w="1456"/>
        <w:gridCol w:w="2426"/>
      </w:tblGrid>
      <w:tr w:rsidR="00830887" w:rsidRPr="00057E6D" w:rsidTr="00577428">
        <w:trPr>
          <w:trHeight w:val="600"/>
        </w:trPr>
        <w:tc>
          <w:tcPr>
            <w:tcW w:w="55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0887" w:rsidRPr="00057E6D" w:rsidRDefault="00830887" w:rsidP="00577428">
            <w:pPr>
              <w:jc w:val="center"/>
              <w:rPr>
                <w:b/>
                <w:sz w:val="28"/>
                <w:szCs w:val="28"/>
              </w:rPr>
            </w:pPr>
            <w:r w:rsidRPr="00057E6D">
              <w:rPr>
                <w:b/>
                <w:sz w:val="28"/>
                <w:szCs w:val="28"/>
              </w:rPr>
              <w:t>Вид объекта</w:t>
            </w:r>
          </w:p>
        </w:tc>
        <w:tc>
          <w:tcPr>
            <w:tcW w:w="3608" w:type="dxa"/>
            <w:gridSpan w:val="2"/>
            <w:tcBorders>
              <w:top w:val="single" w:sz="4" w:space="0" w:color="auto"/>
              <w:left w:val="nil"/>
              <w:bottom w:val="single" w:sz="4" w:space="0" w:color="auto"/>
              <w:right w:val="single" w:sz="4" w:space="0" w:color="auto"/>
            </w:tcBorders>
            <w:shd w:val="clear" w:color="auto" w:fill="auto"/>
            <w:vAlign w:val="center"/>
            <w:hideMark/>
          </w:tcPr>
          <w:p w:rsidR="00830887" w:rsidRPr="00057E6D" w:rsidRDefault="00830887" w:rsidP="00577428">
            <w:pPr>
              <w:jc w:val="center"/>
              <w:rPr>
                <w:b/>
                <w:sz w:val="28"/>
                <w:szCs w:val="28"/>
              </w:rPr>
            </w:pPr>
            <w:r w:rsidRPr="00057E6D">
              <w:rPr>
                <w:b/>
                <w:sz w:val="28"/>
                <w:szCs w:val="28"/>
              </w:rPr>
              <w:t>Уровень обеспеченности населения объектами социальной инфраструктуры, %</w:t>
            </w:r>
          </w:p>
        </w:tc>
      </w:tr>
      <w:tr w:rsidR="00830887" w:rsidRPr="00057E6D" w:rsidTr="00577428">
        <w:trPr>
          <w:trHeight w:val="357"/>
        </w:trPr>
        <w:tc>
          <w:tcPr>
            <w:tcW w:w="5549" w:type="dxa"/>
            <w:vMerge/>
            <w:tcBorders>
              <w:top w:val="single" w:sz="4" w:space="0" w:color="auto"/>
              <w:left w:val="single" w:sz="4" w:space="0" w:color="auto"/>
              <w:bottom w:val="single" w:sz="4" w:space="0" w:color="auto"/>
              <w:right w:val="single" w:sz="4" w:space="0" w:color="auto"/>
            </w:tcBorders>
            <w:vAlign w:val="center"/>
            <w:hideMark/>
          </w:tcPr>
          <w:p w:rsidR="00830887" w:rsidRPr="00057E6D" w:rsidRDefault="00830887" w:rsidP="00577428">
            <w:pPr>
              <w:jc w:val="center"/>
              <w:rPr>
                <w:sz w:val="28"/>
                <w:szCs w:val="28"/>
              </w:rPr>
            </w:pP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b/>
                <w:sz w:val="28"/>
                <w:szCs w:val="28"/>
              </w:rPr>
            </w:pPr>
            <w:r w:rsidRPr="00057E6D">
              <w:rPr>
                <w:b/>
                <w:sz w:val="28"/>
                <w:szCs w:val="28"/>
              </w:rPr>
              <w:t>2020 год</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b/>
                <w:sz w:val="28"/>
                <w:szCs w:val="28"/>
              </w:rPr>
            </w:pPr>
            <w:r w:rsidRPr="00057E6D">
              <w:rPr>
                <w:b/>
                <w:sz w:val="28"/>
                <w:szCs w:val="28"/>
              </w:rPr>
              <w:t>2034 год</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Дошкольные образовательные организации</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27</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Общеобразовательные организации</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62</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Учреждения культуры клубного типа</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119</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Библиотеки</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Физкультурно-спортивные залы</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87</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Плоскостные сооружения</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71</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Объекты бытового обслуживания</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0</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Объекты общественного питания</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110</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r w:rsidR="00830887" w:rsidRPr="00057E6D" w:rsidTr="00577428">
        <w:trPr>
          <w:trHeight w:val="300"/>
        </w:trPr>
        <w:tc>
          <w:tcPr>
            <w:tcW w:w="5549" w:type="dxa"/>
            <w:tcBorders>
              <w:top w:val="nil"/>
              <w:left w:val="single" w:sz="4" w:space="0" w:color="auto"/>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Объекты торговли</w:t>
            </w:r>
          </w:p>
        </w:tc>
        <w:tc>
          <w:tcPr>
            <w:tcW w:w="1353"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36</w:t>
            </w:r>
          </w:p>
        </w:tc>
        <w:tc>
          <w:tcPr>
            <w:tcW w:w="2255" w:type="dxa"/>
            <w:tcBorders>
              <w:top w:val="nil"/>
              <w:left w:val="nil"/>
              <w:bottom w:val="single" w:sz="4" w:space="0" w:color="auto"/>
              <w:right w:val="single" w:sz="4" w:space="0" w:color="auto"/>
            </w:tcBorders>
            <w:shd w:val="clear" w:color="auto" w:fill="auto"/>
            <w:noWrap/>
            <w:vAlign w:val="center"/>
            <w:hideMark/>
          </w:tcPr>
          <w:p w:rsidR="00830887" w:rsidRPr="00057E6D" w:rsidRDefault="00830887" w:rsidP="00577428">
            <w:pPr>
              <w:jc w:val="center"/>
              <w:rPr>
                <w:sz w:val="28"/>
                <w:szCs w:val="28"/>
              </w:rPr>
            </w:pPr>
            <w:r w:rsidRPr="00057E6D">
              <w:rPr>
                <w:sz w:val="28"/>
                <w:szCs w:val="28"/>
              </w:rPr>
              <w:t>100</w:t>
            </w:r>
          </w:p>
        </w:tc>
      </w:tr>
    </w:tbl>
    <w:p w:rsidR="00830887" w:rsidRDefault="00830887" w:rsidP="00057E6D">
      <w:pPr>
        <w:pStyle w:val="S"/>
        <w:spacing w:before="0" w:after="0"/>
        <w:jc w:val="center"/>
        <w:rPr>
          <w:b/>
          <w:sz w:val="28"/>
          <w:szCs w:val="28"/>
        </w:rPr>
      </w:pPr>
    </w:p>
    <w:p w:rsidR="00577428" w:rsidRDefault="00577428" w:rsidP="00057E6D">
      <w:pPr>
        <w:pStyle w:val="S"/>
        <w:spacing w:before="0" w:after="0"/>
        <w:jc w:val="center"/>
        <w:rPr>
          <w:b/>
          <w:sz w:val="28"/>
          <w:szCs w:val="28"/>
        </w:rPr>
      </w:pPr>
    </w:p>
    <w:p w:rsidR="00577428" w:rsidRDefault="00577428" w:rsidP="00057E6D">
      <w:pPr>
        <w:pStyle w:val="S"/>
        <w:spacing w:before="0" w:after="0"/>
        <w:jc w:val="center"/>
        <w:rPr>
          <w:b/>
          <w:sz w:val="28"/>
          <w:szCs w:val="28"/>
        </w:rPr>
      </w:pPr>
    </w:p>
    <w:p w:rsidR="00577428" w:rsidRDefault="00577428" w:rsidP="00057E6D">
      <w:pPr>
        <w:pStyle w:val="S"/>
        <w:spacing w:before="0" w:after="0"/>
        <w:jc w:val="center"/>
        <w:rPr>
          <w:b/>
          <w:sz w:val="28"/>
          <w:szCs w:val="28"/>
        </w:rPr>
      </w:pPr>
    </w:p>
    <w:p w:rsidR="00577428" w:rsidRDefault="00577428" w:rsidP="00057E6D">
      <w:pPr>
        <w:pStyle w:val="S"/>
        <w:spacing w:before="0" w:after="0"/>
        <w:jc w:val="center"/>
        <w:rPr>
          <w:b/>
          <w:sz w:val="28"/>
          <w:szCs w:val="28"/>
        </w:rPr>
      </w:pPr>
    </w:p>
    <w:p w:rsidR="00577428" w:rsidRDefault="00577428" w:rsidP="00057E6D">
      <w:pPr>
        <w:pStyle w:val="S"/>
        <w:spacing w:before="0" w:after="0"/>
        <w:jc w:val="center"/>
        <w:rPr>
          <w:b/>
          <w:sz w:val="28"/>
          <w:szCs w:val="28"/>
        </w:rPr>
      </w:pPr>
    </w:p>
    <w:p w:rsidR="00577428" w:rsidRDefault="00577428" w:rsidP="00057E6D">
      <w:pPr>
        <w:pStyle w:val="S"/>
        <w:spacing w:before="0" w:after="0"/>
        <w:jc w:val="center"/>
        <w:rPr>
          <w:b/>
          <w:sz w:val="28"/>
          <w:szCs w:val="28"/>
        </w:rPr>
      </w:pPr>
    </w:p>
    <w:p w:rsidR="00577428" w:rsidRPr="00057E6D" w:rsidRDefault="00577428" w:rsidP="00057E6D">
      <w:pPr>
        <w:pStyle w:val="S"/>
        <w:spacing w:before="0" w:after="0"/>
        <w:jc w:val="center"/>
        <w:rPr>
          <w:b/>
          <w:sz w:val="28"/>
          <w:szCs w:val="28"/>
        </w:rPr>
      </w:pPr>
    </w:p>
    <w:p w:rsidR="00830887" w:rsidRPr="00057E6D" w:rsidRDefault="00830887" w:rsidP="00057E6D">
      <w:pPr>
        <w:numPr>
          <w:ilvl w:val="0"/>
          <w:numId w:val="23"/>
        </w:numPr>
        <w:autoSpaceDE/>
        <w:autoSpaceDN/>
        <w:ind w:left="0" w:firstLine="567"/>
        <w:jc w:val="center"/>
        <w:rPr>
          <w:rFonts w:eastAsiaTheme="minorHAnsi"/>
          <w:b/>
          <w:sz w:val="28"/>
          <w:szCs w:val="28"/>
          <w:lang w:eastAsia="ar-SA"/>
        </w:rPr>
      </w:pPr>
      <w:r w:rsidRPr="00057E6D">
        <w:rPr>
          <w:rFonts w:eastAsiaTheme="minorHAnsi"/>
          <w:b/>
          <w:sz w:val="28"/>
          <w:szCs w:val="28"/>
          <w:lang w:eastAsia="ar-SA"/>
        </w:rPr>
        <w:lastRenderedPageBreak/>
        <w:t>Оценка эффективности мероприятий, включенных в программу, в том числе с точки зрения достижения расчётного уровня обеспеченности населения поселения услугами в областях в соответствии с нормативами градостроительного проектирования</w:t>
      </w:r>
    </w:p>
    <w:p w:rsidR="00830887" w:rsidRPr="00057E6D" w:rsidRDefault="00830887" w:rsidP="00057E6D">
      <w:pPr>
        <w:ind w:firstLine="567"/>
        <w:jc w:val="center"/>
        <w:rPr>
          <w:rFonts w:eastAsiaTheme="minorHAnsi"/>
          <w:sz w:val="28"/>
          <w:szCs w:val="28"/>
          <w:lang w:eastAsia="ar-SA"/>
        </w:rPr>
      </w:pP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t>Оценка эффективности мероприятий Программы включает оценку социально-экономической эффективности, а также оценку соответствия нормативам градостроительного проектирования, установленным местным нормативам градостроительного проектирования Калачевского сельского поселения Прокопьевского муниципального округа Кемеровской области.</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t>Оценка социально-экономической эффективности мероприятий выражается:</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sym w:font="Symbol" w:char="F02D"/>
      </w:r>
      <w:r w:rsidRPr="00057E6D">
        <w:rPr>
          <w:rFonts w:eastAsiaTheme="minorHAnsi"/>
          <w:sz w:val="28"/>
          <w:szCs w:val="28"/>
          <w:lang w:eastAsia="en-US"/>
        </w:rPr>
        <w:t xml:space="preserve"> в улучшении условий качества жизни населения Калачевского сельского поселения;</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sym w:font="Symbol" w:char="F02D"/>
      </w:r>
      <w:r w:rsidRPr="00057E6D">
        <w:rPr>
          <w:rFonts w:eastAsiaTheme="minorHAnsi"/>
          <w:sz w:val="28"/>
          <w:szCs w:val="28"/>
          <w:lang w:eastAsia="en-US"/>
        </w:rPr>
        <w:t xml:space="preserve"> в повышении уровня комфорта жизни за счет обеспеченности граждан услугами здравоохранения, образования, культуры, физической культуры и спорта в необходимом объеме;</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sym w:font="Symbol" w:char="F02D"/>
      </w:r>
      <w:r w:rsidRPr="00057E6D">
        <w:rPr>
          <w:rFonts w:eastAsiaTheme="minorHAnsi"/>
          <w:sz w:val="28"/>
          <w:szCs w:val="28"/>
          <w:lang w:eastAsia="en-US"/>
        </w:rPr>
        <w:t xml:space="preserve"> в повышении доступности объектов социальной инфраструктуры для населения Калачевского сельского поселения:</w:t>
      </w:r>
    </w:p>
    <w:p w:rsidR="00830887" w:rsidRPr="00057E6D" w:rsidRDefault="00830887" w:rsidP="00057E6D">
      <w:pPr>
        <w:shd w:val="clear" w:color="auto" w:fill="FFFFFF"/>
        <w:tabs>
          <w:tab w:val="left" w:pos="-4962"/>
        </w:tabs>
        <w:ind w:firstLine="567"/>
        <w:jc w:val="both"/>
        <w:rPr>
          <w:rFonts w:eastAsiaTheme="minorHAnsi"/>
          <w:b/>
          <w:i/>
          <w:sz w:val="28"/>
          <w:szCs w:val="28"/>
          <w:u w:val="single"/>
          <w:lang w:eastAsia="en-US"/>
        </w:rPr>
      </w:pPr>
      <w:r w:rsidRPr="00057E6D">
        <w:rPr>
          <w:rFonts w:eastAsiaTheme="minorHAnsi"/>
          <w:b/>
          <w:i/>
          <w:sz w:val="28"/>
          <w:szCs w:val="28"/>
          <w:u w:val="single"/>
          <w:lang w:eastAsia="en-US"/>
        </w:rPr>
        <w:t>В области объектов образования:</w:t>
      </w:r>
    </w:p>
    <w:p w:rsidR="00830887" w:rsidRPr="00057E6D" w:rsidRDefault="00830887" w:rsidP="00057E6D">
      <w:pPr>
        <w:shd w:val="clear" w:color="auto" w:fill="FFFFFF"/>
        <w:tabs>
          <w:tab w:val="left" w:pos="-4962"/>
        </w:tabs>
        <w:ind w:firstLine="567"/>
        <w:jc w:val="both"/>
        <w:rPr>
          <w:rFonts w:eastAsiaTheme="minorHAnsi"/>
          <w:b/>
          <w:i/>
          <w:sz w:val="28"/>
          <w:szCs w:val="28"/>
          <w:u w:val="single"/>
          <w:lang w:eastAsia="en-US"/>
        </w:rPr>
      </w:pPr>
      <w:r w:rsidRPr="00057E6D">
        <w:rPr>
          <w:rFonts w:eastAsiaTheme="minorHAnsi"/>
          <w:sz w:val="28"/>
          <w:szCs w:val="28"/>
          <w:lang w:eastAsia="en-US"/>
        </w:rPr>
        <w:t>- поддержание в работоспособном состоянии объектов образования населения Калачевского сельского поселения;</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t>- строительство образовательного учреждения для обеспечения нормативной потребности населения, а также дошкольного образовательного учреждения.</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b/>
          <w:i/>
          <w:sz w:val="28"/>
          <w:szCs w:val="28"/>
          <w:u w:val="single"/>
          <w:lang w:eastAsia="en-US"/>
        </w:rPr>
        <w:t>В области объектов культуры:</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sym w:font="Symbol" w:char="F02D"/>
      </w:r>
      <w:r w:rsidRPr="00057E6D">
        <w:rPr>
          <w:rFonts w:eastAsiaTheme="minorHAnsi"/>
          <w:sz w:val="28"/>
          <w:szCs w:val="28"/>
          <w:lang w:eastAsia="en-US"/>
        </w:rPr>
        <w:t xml:space="preserve"> поддержание удовлетворительного состояния объектов культуры.</w:t>
      </w:r>
    </w:p>
    <w:p w:rsidR="00830887" w:rsidRPr="00057E6D" w:rsidRDefault="00830887" w:rsidP="00057E6D">
      <w:pPr>
        <w:shd w:val="clear" w:color="auto" w:fill="FFFFFF"/>
        <w:tabs>
          <w:tab w:val="left" w:pos="-4962"/>
        </w:tabs>
        <w:ind w:firstLine="567"/>
        <w:jc w:val="both"/>
        <w:rPr>
          <w:rFonts w:eastAsiaTheme="minorHAnsi"/>
          <w:b/>
          <w:i/>
          <w:sz w:val="28"/>
          <w:szCs w:val="28"/>
          <w:u w:val="single"/>
          <w:lang w:eastAsia="en-US"/>
        </w:rPr>
      </w:pPr>
      <w:r w:rsidRPr="00057E6D">
        <w:rPr>
          <w:rFonts w:eastAsiaTheme="minorHAnsi"/>
          <w:b/>
          <w:i/>
          <w:sz w:val="28"/>
          <w:szCs w:val="28"/>
          <w:u w:val="single"/>
          <w:lang w:eastAsia="en-US"/>
        </w:rPr>
        <w:t>В области объектов физкультуры и спорта:</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sym w:font="Symbol" w:char="F02D"/>
      </w:r>
      <w:r w:rsidRPr="00057E6D">
        <w:rPr>
          <w:rFonts w:eastAsiaTheme="minorHAnsi"/>
          <w:sz w:val="28"/>
          <w:szCs w:val="28"/>
          <w:lang w:eastAsia="en-US"/>
        </w:rPr>
        <w:t xml:space="preserve"> поддержание удовлетворительного состояния объектов физкультуры и спорта.</w:t>
      </w:r>
    </w:p>
    <w:p w:rsidR="00830887" w:rsidRPr="00057E6D" w:rsidRDefault="00830887" w:rsidP="00057E6D">
      <w:pPr>
        <w:shd w:val="clear" w:color="auto" w:fill="FFFFFF"/>
        <w:tabs>
          <w:tab w:val="left" w:pos="-4962"/>
        </w:tabs>
        <w:ind w:firstLine="567"/>
        <w:jc w:val="both"/>
        <w:rPr>
          <w:rFonts w:eastAsiaTheme="minorHAnsi"/>
          <w:b/>
          <w:i/>
          <w:sz w:val="28"/>
          <w:szCs w:val="28"/>
          <w:u w:val="single"/>
          <w:lang w:eastAsia="en-US"/>
        </w:rPr>
      </w:pPr>
      <w:r w:rsidRPr="00057E6D">
        <w:rPr>
          <w:rFonts w:eastAsiaTheme="minorHAnsi"/>
          <w:b/>
          <w:i/>
          <w:sz w:val="28"/>
          <w:szCs w:val="28"/>
          <w:u w:val="single"/>
          <w:lang w:eastAsia="en-US"/>
        </w:rPr>
        <w:t>В области объектов рекреационного назначения:</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sz w:val="28"/>
          <w:szCs w:val="28"/>
          <w:lang w:eastAsia="en-US"/>
        </w:rPr>
        <w:t>- озеленение территории, с породами деревьев (хвойных пород) и растений способствующих нормализации функционирования органов дыхания у населения в условиях развития угольной промышленности и ухудшения экологической ситуации в поселении.</w:t>
      </w:r>
    </w:p>
    <w:p w:rsidR="00830887" w:rsidRPr="00057E6D" w:rsidRDefault="00830887" w:rsidP="00057E6D">
      <w:pPr>
        <w:shd w:val="clear" w:color="auto" w:fill="FFFFFF"/>
        <w:tabs>
          <w:tab w:val="left" w:pos="-4962"/>
        </w:tabs>
        <w:ind w:firstLine="567"/>
        <w:jc w:val="both"/>
        <w:rPr>
          <w:rFonts w:eastAsiaTheme="minorHAnsi"/>
          <w:sz w:val="28"/>
          <w:szCs w:val="28"/>
          <w:lang w:eastAsia="en-US"/>
        </w:rPr>
      </w:pPr>
      <w:r w:rsidRPr="00057E6D">
        <w:rPr>
          <w:rFonts w:eastAsiaTheme="minorHAnsi"/>
          <w:b/>
          <w:i/>
          <w:sz w:val="28"/>
          <w:szCs w:val="28"/>
          <w:u w:val="single"/>
          <w:lang w:eastAsia="en-US"/>
        </w:rPr>
        <w:t>В области объектов обслуживания:</w:t>
      </w:r>
    </w:p>
    <w:p w:rsidR="00830887" w:rsidRPr="00057E6D" w:rsidRDefault="00830887" w:rsidP="00057E6D">
      <w:pPr>
        <w:ind w:firstLine="567"/>
        <w:contextualSpacing/>
        <w:jc w:val="both"/>
        <w:rPr>
          <w:rFonts w:eastAsiaTheme="minorHAnsi"/>
          <w:sz w:val="28"/>
          <w:szCs w:val="28"/>
          <w:lang w:eastAsia="en-US"/>
        </w:rPr>
      </w:pPr>
      <w:r w:rsidRPr="00057E6D">
        <w:rPr>
          <w:rFonts w:eastAsiaTheme="minorHAnsi"/>
          <w:sz w:val="28"/>
          <w:szCs w:val="28"/>
          <w:lang w:eastAsia="en-US"/>
        </w:rPr>
        <w:t>Необходимо отметить, что уровень обеспеченности населения объектами социальной инфраструктуры (по количеству таких объектов) на расчетный срок Программы (2036 год) в своем большинстве не соответствует минимально допустимому уровню обеспеченности, что свидетельствует о развитии поселения и необходимости дальнейшей реализации программ на всех уровнях и оценки эффективности реализации мероприятий на каждом этапе. На перспективу, актуальным является капитальный ремонт, реконструкция и поддержание в работоспособном состоянии существующих объектов социальной инфраструктуры.</w:t>
      </w:r>
    </w:p>
    <w:p w:rsidR="00830887" w:rsidRPr="00057E6D" w:rsidRDefault="00830887" w:rsidP="00577428">
      <w:pPr>
        <w:pStyle w:val="S"/>
        <w:spacing w:before="0" w:after="0"/>
        <w:jc w:val="center"/>
        <w:rPr>
          <w:b/>
          <w:sz w:val="28"/>
          <w:szCs w:val="28"/>
        </w:rPr>
      </w:pPr>
      <w:r w:rsidRPr="00057E6D">
        <w:rPr>
          <w:b/>
          <w:sz w:val="28"/>
          <w:szCs w:val="28"/>
        </w:rPr>
        <w:lastRenderedPageBreak/>
        <w:t>9. 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830887" w:rsidRPr="00057E6D" w:rsidRDefault="00830887" w:rsidP="00057E6D">
      <w:pPr>
        <w:pStyle w:val="S"/>
        <w:spacing w:before="0" w:after="0"/>
        <w:rPr>
          <w:b/>
          <w:sz w:val="28"/>
          <w:szCs w:val="28"/>
        </w:rPr>
      </w:pPr>
    </w:p>
    <w:p w:rsidR="00830887" w:rsidRPr="00057E6D" w:rsidRDefault="00830887" w:rsidP="00057E6D">
      <w:pPr>
        <w:pStyle w:val="S"/>
        <w:spacing w:before="0" w:after="0"/>
        <w:rPr>
          <w:sz w:val="28"/>
          <w:szCs w:val="28"/>
        </w:rPr>
      </w:pPr>
      <w:r w:rsidRPr="00057E6D">
        <w:rPr>
          <w:sz w:val="28"/>
          <w:szCs w:val="28"/>
        </w:rPr>
        <w:t xml:space="preserve">Для финансового обеспечения реализации мероприятий, установленных Программой комплексного развития социальной инфраструктуры </w:t>
      </w:r>
      <w:r w:rsidRPr="00057E6D">
        <w:rPr>
          <w:bCs/>
          <w:sz w:val="28"/>
          <w:szCs w:val="28"/>
        </w:rPr>
        <w:t>Калачевского сельского поселения</w:t>
      </w:r>
      <w:r w:rsidRPr="00057E6D">
        <w:rPr>
          <w:sz w:val="28"/>
          <w:szCs w:val="28"/>
        </w:rPr>
        <w:t>, необходимо принятие муниципальных правовых актов, регламентирующих порядок их субсидирования.</w:t>
      </w:r>
    </w:p>
    <w:p w:rsidR="00830887" w:rsidRPr="00057E6D" w:rsidRDefault="00830887" w:rsidP="00057E6D">
      <w:pPr>
        <w:pStyle w:val="S"/>
        <w:spacing w:before="0" w:after="0"/>
        <w:rPr>
          <w:sz w:val="28"/>
          <w:szCs w:val="28"/>
        </w:rPr>
      </w:pPr>
      <w:r w:rsidRPr="00057E6D">
        <w:rPr>
          <w:sz w:val="28"/>
          <w:szCs w:val="28"/>
        </w:rPr>
        <w:t>Информационное обеспечение Программы осуществляется путем проведения целого блока мероприятий в средствах массовой информации.</w:t>
      </w:r>
    </w:p>
    <w:p w:rsidR="00830887" w:rsidRPr="00057E6D" w:rsidRDefault="00830887" w:rsidP="00057E6D">
      <w:pPr>
        <w:pStyle w:val="a7"/>
        <w:ind w:left="0" w:firstLine="567"/>
        <w:jc w:val="both"/>
        <w:rPr>
          <w:sz w:val="28"/>
          <w:szCs w:val="28"/>
        </w:rPr>
      </w:pPr>
      <w:r w:rsidRPr="00057E6D">
        <w:rPr>
          <w:sz w:val="28"/>
          <w:szCs w:val="28"/>
        </w:rPr>
        <w:t xml:space="preserve">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инфраструктуры местного значения </w:t>
      </w:r>
      <w:r w:rsidRPr="00057E6D">
        <w:rPr>
          <w:bCs/>
          <w:sz w:val="28"/>
          <w:szCs w:val="28"/>
        </w:rPr>
        <w:t>Калачевского сельского поселения</w:t>
      </w:r>
      <w:r w:rsidRPr="00057E6D">
        <w:rPr>
          <w:sz w:val="28"/>
          <w:szCs w:val="28"/>
        </w:rPr>
        <w:t xml:space="preserve">. Данные программы должны обеспечивать сбалансированное перспективное развитие социальной инфраструктуры </w:t>
      </w:r>
      <w:r w:rsidRPr="00057E6D">
        <w:rPr>
          <w:bCs/>
          <w:sz w:val="28"/>
          <w:szCs w:val="28"/>
        </w:rPr>
        <w:t>Калачевского сельского поселения</w:t>
      </w:r>
      <w:r w:rsidRPr="00057E6D">
        <w:rPr>
          <w:sz w:val="28"/>
          <w:szCs w:val="28"/>
        </w:rPr>
        <w:t xml:space="preserve"> в соответствии с потребностями в строительстве объектов социальной инфраструктуры местного значения, установленными программой комплексного развития социальной инфраструкт</w:t>
      </w:r>
      <w:r w:rsidR="00577428">
        <w:rPr>
          <w:sz w:val="28"/>
          <w:szCs w:val="28"/>
        </w:rPr>
        <w:t>уры муниципального образования.</w:t>
      </w:r>
    </w:p>
    <w:p w:rsidR="00830887" w:rsidRPr="00057E6D" w:rsidRDefault="00830887" w:rsidP="00057E6D">
      <w:pPr>
        <w:pStyle w:val="a7"/>
        <w:shd w:val="clear" w:color="auto" w:fill="FFFFFF"/>
        <w:ind w:left="0" w:firstLine="567"/>
        <w:jc w:val="both"/>
        <w:rPr>
          <w:sz w:val="28"/>
          <w:szCs w:val="28"/>
        </w:rPr>
      </w:pPr>
      <w:r w:rsidRPr="00057E6D">
        <w:rPr>
          <w:color w:val="000000"/>
          <w:sz w:val="28"/>
          <w:szCs w:val="28"/>
        </w:rPr>
        <w:t xml:space="preserve">Главным условием реализации программы является привлечение в экономику и социальную сферу поселения достаточного объема финансовых ресурсов. Программа предусматривает финансирование </w:t>
      </w:r>
      <w:r w:rsidRPr="00057E6D">
        <w:rPr>
          <w:sz w:val="28"/>
          <w:szCs w:val="28"/>
        </w:rPr>
        <w:t>мероприятий за счет всех уровней бюджетов на безвозвратной основе.</w:t>
      </w:r>
    </w:p>
    <w:p w:rsidR="00830887" w:rsidRPr="00057E6D" w:rsidRDefault="00830887" w:rsidP="00057E6D">
      <w:pPr>
        <w:pStyle w:val="a7"/>
        <w:shd w:val="clear" w:color="auto" w:fill="FFFFFF"/>
        <w:ind w:left="0" w:firstLine="567"/>
        <w:jc w:val="both"/>
        <w:rPr>
          <w:sz w:val="28"/>
          <w:szCs w:val="28"/>
        </w:rPr>
      </w:pPr>
      <w:r w:rsidRPr="00057E6D">
        <w:rPr>
          <w:sz w:val="28"/>
          <w:szCs w:val="28"/>
        </w:rPr>
        <w:t>Кроме того необходимо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w:t>
      </w:r>
    </w:p>
    <w:p w:rsidR="00830887" w:rsidRPr="00057E6D" w:rsidRDefault="00830887" w:rsidP="00057E6D">
      <w:pPr>
        <w:pStyle w:val="a7"/>
        <w:shd w:val="clear" w:color="auto" w:fill="FFFFFF"/>
        <w:ind w:left="0" w:firstLine="567"/>
        <w:jc w:val="both"/>
        <w:rPr>
          <w:sz w:val="28"/>
          <w:szCs w:val="28"/>
        </w:rPr>
      </w:pPr>
      <w:r w:rsidRPr="00057E6D">
        <w:rPr>
          <w:sz w:val="28"/>
          <w:szCs w:val="28"/>
        </w:rPr>
        <w:t>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w:t>
      </w:r>
    </w:p>
    <w:p w:rsidR="00830887" w:rsidRPr="00057E6D" w:rsidRDefault="00830887" w:rsidP="00057E6D">
      <w:pPr>
        <w:pStyle w:val="a7"/>
        <w:shd w:val="clear" w:color="auto" w:fill="FFFFFF"/>
        <w:ind w:left="0" w:firstLine="567"/>
        <w:jc w:val="both"/>
        <w:rPr>
          <w:sz w:val="28"/>
          <w:szCs w:val="28"/>
        </w:rPr>
      </w:pPr>
      <w:r w:rsidRPr="00057E6D">
        <w:rPr>
          <w:sz w:val="28"/>
          <w:szCs w:val="28"/>
        </w:rPr>
        <w:t>Предусматривается ежегодная корректировка мероприятий.</w:t>
      </w:r>
    </w:p>
    <w:p w:rsidR="00830887" w:rsidRPr="00057E6D" w:rsidRDefault="00830887" w:rsidP="00057E6D">
      <w:pPr>
        <w:pStyle w:val="msonormalmailrucssattributepostfix"/>
        <w:shd w:val="clear" w:color="auto" w:fill="FFFFFF"/>
        <w:spacing w:before="0" w:beforeAutospacing="0" w:after="0" w:afterAutospacing="0"/>
        <w:ind w:firstLine="567"/>
        <w:jc w:val="both"/>
        <w:rPr>
          <w:color w:val="000000"/>
          <w:sz w:val="28"/>
          <w:szCs w:val="28"/>
        </w:rPr>
      </w:pPr>
      <w:r w:rsidRPr="00057E6D">
        <w:rPr>
          <w:color w:val="000000"/>
          <w:sz w:val="28"/>
          <w:szCs w:val="28"/>
        </w:rPr>
        <w:t>Кроме того 04.05.2018 вступили в силу изменения в Градостроительный кодекс Российской Федерации, предусмотренные Федеральным законом от 23.04.2018 № 89-ФЗ «О внесении изменений в статью 26 Градостроительного кодекса Российской Федерации».</w:t>
      </w:r>
    </w:p>
    <w:p w:rsidR="00830887" w:rsidRPr="00057E6D" w:rsidRDefault="00830887" w:rsidP="00057E6D">
      <w:pPr>
        <w:pStyle w:val="msonormalmailrucssattributepostfix"/>
        <w:shd w:val="clear" w:color="auto" w:fill="FFFFFF"/>
        <w:spacing w:before="0" w:beforeAutospacing="0" w:after="0" w:afterAutospacing="0"/>
        <w:ind w:firstLine="567"/>
        <w:jc w:val="both"/>
        <w:rPr>
          <w:color w:val="000000"/>
          <w:sz w:val="28"/>
          <w:szCs w:val="28"/>
        </w:rPr>
      </w:pPr>
      <w:proofErr w:type="gramStart"/>
      <w:r w:rsidRPr="00057E6D">
        <w:rPr>
          <w:color w:val="000000"/>
          <w:sz w:val="28"/>
          <w:szCs w:val="28"/>
        </w:rPr>
        <w:t>В частности, устанавливается, что в случае внесения в генеральные планы поселений изменений, предусматривающих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(транспортной инфраструктуры, социальной инфраструктуры) поселений, данные программы подлежат приведению в соответствие с генеральными планами поселений в трехмесячный срок с даты внесения соответствующих изменений в</w:t>
      </w:r>
      <w:proofErr w:type="gramEnd"/>
      <w:r w:rsidRPr="00057E6D">
        <w:rPr>
          <w:color w:val="000000"/>
          <w:sz w:val="28"/>
          <w:szCs w:val="28"/>
        </w:rPr>
        <w:t xml:space="preserve"> генеральные планы поселений.</w:t>
      </w:r>
    </w:p>
    <w:p w:rsidR="00830887" w:rsidRPr="00057E6D" w:rsidRDefault="00830887" w:rsidP="00057E6D">
      <w:pPr>
        <w:pStyle w:val="a7"/>
        <w:shd w:val="clear" w:color="auto" w:fill="FFFFFF"/>
        <w:ind w:left="0" w:firstLine="567"/>
        <w:jc w:val="both"/>
        <w:rPr>
          <w:sz w:val="28"/>
          <w:szCs w:val="28"/>
        </w:rPr>
      </w:pPr>
      <w:r w:rsidRPr="00057E6D">
        <w:rPr>
          <w:color w:val="000000"/>
          <w:sz w:val="28"/>
          <w:szCs w:val="28"/>
        </w:rPr>
        <w:lastRenderedPageBreak/>
        <w:t>Поэтому в случае внесения изменений в генеральный план, предусматривающих строительство или реконструкцию объектов коммунальной, транспортной, социальной инфраструктур, которые являются объектами местного значения, обязательным является внесение изменений в данную программу.</w:t>
      </w:r>
    </w:p>
    <w:p w:rsidR="00577428" w:rsidRDefault="00577428" w:rsidP="00057E6D">
      <w:pPr>
        <w:pStyle w:val="a7"/>
        <w:shd w:val="clear" w:color="auto" w:fill="FFFFFF"/>
        <w:ind w:left="0" w:firstLine="567"/>
        <w:jc w:val="both"/>
        <w:rPr>
          <w:sz w:val="28"/>
          <w:szCs w:val="28"/>
        </w:rPr>
      </w:pPr>
    </w:p>
    <w:p w:rsidR="00830887" w:rsidRPr="00057E6D" w:rsidRDefault="00830887" w:rsidP="00057E6D">
      <w:pPr>
        <w:pStyle w:val="a7"/>
        <w:shd w:val="clear" w:color="auto" w:fill="FFFFFF"/>
        <w:ind w:left="0" w:firstLine="567"/>
        <w:jc w:val="both"/>
        <w:rPr>
          <w:i/>
          <w:sz w:val="28"/>
          <w:szCs w:val="28"/>
        </w:rPr>
      </w:pPr>
      <w:r w:rsidRPr="00057E6D">
        <w:rPr>
          <w:sz w:val="28"/>
          <w:szCs w:val="28"/>
        </w:rPr>
        <w:t>Приложение 1 -</w:t>
      </w:r>
      <w:r w:rsidRPr="00057E6D">
        <w:rPr>
          <w:b/>
          <w:i/>
          <w:sz w:val="28"/>
          <w:szCs w:val="28"/>
        </w:rPr>
        <w:t xml:space="preserve"> </w:t>
      </w:r>
      <w:r w:rsidRPr="00057E6D">
        <w:rPr>
          <w:b/>
          <w:sz w:val="28"/>
          <w:szCs w:val="28"/>
        </w:rPr>
        <w:t>Целевые индикаторы программы, включающие технико-экономические, финансовые и социально-экономические</w:t>
      </w:r>
      <w:r w:rsidR="00057E6D" w:rsidRPr="00057E6D">
        <w:rPr>
          <w:b/>
          <w:sz w:val="28"/>
          <w:szCs w:val="28"/>
        </w:rPr>
        <w:t xml:space="preserve"> </w:t>
      </w:r>
      <w:r w:rsidRPr="00057E6D">
        <w:rPr>
          <w:b/>
          <w:sz w:val="28"/>
          <w:szCs w:val="28"/>
        </w:rPr>
        <w:t>показатели развития социальной инфраструктуры поселения</w:t>
      </w:r>
    </w:p>
    <w:p w:rsidR="00830887" w:rsidRPr="00057E6D" w:rsidRDefault="00830887" w:rsidP="00057E6D">
      <w:pPr>
        <w:pStyle w:val="aff"/>
        <w:keepNext/>
        <w:spacing w:before="0" w:after="0"/>
        <w:ind w:firstLine="567"/>
        <w:rPr>
          <w:b w:val="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3"/>
        <w:gridCol w:w="2102"/>
        <w:gridCol w:w="1692"/>
        <w:gridCol w:w="760"/>
        <w:gridCol w:w="760"/>
        <w:gridCol w:w="760"/>
        <w:gridCol w:w="760"/>
        <w:gridCol w:w="760"/>
        <w:gridCol w:w="808"/>
        <w:gridCol w:w="958"/>
      </w:tblGrid>
      <w:tr w:rsidR="00830887" w:rsidRPr="00577428" w:rsidTr="00577428">
        <w:trPr>
          <w:trHeight w:val="378"/>
          <w:tblHeader/>
        </w:trPr>
        <w:tc>
          <w:tcPr>
            <w:tcW w:w="584" w:type="dxa"/>
            <w:vMerge w:val="restart"/>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w:t>
            </w:r>
          </w:p>
          <w:p w:rsidR="00830887" w:rsidRPr="00577428" w:rsidRDefault="00830887" w:rsidP="00577428">
            <w:pPr>
              <w:tabs>
                <w:tab w:val="left" w:pos="994"/>
              </w:tabs>
              <w:jc w:val="center"/>
              <w:rPr>
                <w:b/>
                <w:i/>
                <w:sz w:val="28"/>
                <w:szCs w:val="28"/>
              </w:rPr>
            </w:pPr>
            <w:proofErr w:type="gramStart"/>
            <w:r w:rsidRPr="00577428">
              <w:rPr>
                <w:b/>
                <w:i/>
                <w:sz w:val="28"/>
                <w:szCs w:val="28"/>
              </w:rPr>
              <w:t>п</w:t>
            </w:r>
            <w:proofErr w:type="gramEnd"/>
            <w:r w:rsidRPr="00577428">
              <w:rPr>
                <w:b/>
                <w:i/>
                <w:sz w:val="28"/>
                <w:szCs w:val="28"/>
              </w:rPr>
              <w:t>/п</w:t>
            </w:r>
          </w:p>
        </w:tc>
        <w:tc>
          <w:tcPr>
            <w:tcW w:w="3639" w:type="dxa"/>
            <w:vMerge w:val="restart"/>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Наименование мероприятия</w:t>
            </w:r>
          </w:p>
        </w:tc>
        <w:tc>
          <w:tcPr>
            <w:tcW w:w="2388" w:type="dxa"/>
            <w:vMerge w:val="restart"/>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Источники финансирования</w:t>
            </w:r>
          </w:p>
        </w:tc>
        <w:tc>
          <w:tcPr>
            <w:tcW w:w="7245" w:type="dxa"/>
            <w:gridSpan w:val="6"/>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Годы, тыс. руб.</w:t>
            </w:r>
          </w:p>
        </w:tc>
        <w:tc>
          <w:tcPr>
            <w:tcW w:w="1559" w:type="dxa"/>
            <w:vMerge w:val="restart"/>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 xml:space="preserve">Всего, тыс. </w:t>
            </w:r>
            <w:proofErr w:type="spellStart"/>
            <w:r w:rsidRPr="00577428">
              <w:rPr>
                <w:b/>
                <w:i/>
                <w:sz w:val="28"/>
                <w:szCs w:val="28"/>
              </w:rPr>
              <w:t>руб</w:t>
            </w:r>
            <w:proofErr w:type="spellEnd"/>
          </w:p>
        </w:tc>
      </w:tr>
      <w:tr w:rsidR="00830887" w:rsidRPr="00577428" w:rsidTr="00577428">
        <w:trPr>
          <w:tblHeader/>
        </w:trPr>
        <w:tc>
          <w:tcPr>
            <w:tcW w:w="584" w:type="dxa"/>
            <w:vMerge/>
            <w:shd w:val="clear" w:color="auto" w:fill="auto"/>
            <w:vAlign w:val="center"/>
          </w:tcPr>
          <w:p w:rsidR="00830887" w:rsidRPr="00577428" w:rsidRDefault="00830887" w:rsidP="00577428">
            <w:pPr>
              <w:tabs>
                <w:tab w:val="left" w:pos="994"/>
              </w:tabs>
              <w:jc w:val="center"/>
              <w:rPr>
                <w:b/>
                <w:i/>
                <w:sz w:val="28"/>
                <w:szCs w:val="28"/>
              </w:rPr>
            </w:pPr>
          </w:p>
        </w:tc>
        <w:tc>
          <w:tcPr>
            <w:tcW w:w="3639" w:type="dxa"/>
            <w:vMerge/>
            <w:shd w:val="clear" w:color="auto" w:fill="auto"/>
            <w:vAlign w:val="center"/>
          </w:tcPr>
          <w:p w:rsidR="00830887" w:rsidRPr="00577428" w:rsidRDefault="00830887" w:rsidP="00577428">
            <w:pPr>
              <w:tabs>
                <w:tab w:val="left" w:pos="994"/>
              </w:tabs>
              <w:jc w:val="center"/>
              <w:rPr>
                <w:b/>
                <w:i/>
                <w:sz w:val="28"/>
                <w:szCs w:val="28"/>
              </w:rPr>
            </w:pPr>
          </w:p>
        </w:tc>
        <w:tc>
          <w:tcPr>
            <w:tcW w:w="2388" w:type="dxa"/>
            <w:vMerge/>
            <w:shd w:val="clear" w:color="auto" w:fill="auto"/>
            <w:vAlign w:val="center"/>
          </w:tcPr>
          <w:p w:rsidR="00830887" w:rsidRPr="00577428" w:rsidRDefault="00830887" w:rsidP="00577428">
            <w:pPr>
              <w:tabs>
                <w:tab w:val="left" w:pos="994"/>
              </w:tabs>
              <w:jc w:val="center"/>
              <w:rPr>
                <w:b/>
                <w:i/>
                <w:sz w:val="28"/>
                <w:szCs w:val="28"/>
              </w:rPr>
            </w:pPr>
          </w:p>
        </w:tc>
        <w:tc>
          <w:tcPr>
            <w:tcW w:w="1176"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2020 г.</w:t>
            </w:r>
          </w:p>
        </w:tc>
        <w:tc>
          <w:tcPr>
            <w:tcW w:w="1083"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2021 г.</w:t>
            </w:r>
          </w:p>
        </w:tc>
        <w:tc>
          <w:tcPr>
            <w:tcW w:w="1082"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2022 г.</w:t>
            </w:r>
          </w:p>
        </w:tc>
        <w:tc>
          <w:tcPr>
            <w:tcW w:w="1085"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2023 г.</w:t>
            </w:r>
          </w:p>
        </w:tc>
        <w:tc>
          <w:tcPr>
            <w:tcW w:w="1402"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2024г.</w:t>
            </w:r>
          </w:p>
        </w:tc>
        <w:tc>
          <w:tcPr>
            <w:tcW w:w="1417"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2025-2036гг.</w:t>
            </w:r>
          </w:p>
        </w:tc>
        <w:tc>
          <w:tcPr>
            <w:tcW w:w="1559" w:type="dxa"/>
            <w:vMerge/>
            <w:shd w:val="clear" w:color="auto" w:fill="auto"/>
            <w:vAlign w:val="center"/>
          </w:tcPr>
          <w:p w:rsidR="00830887" w:rsidRPr="00577428" w:rsidRDefault="00830887" w:rsidP="00577428">
            <w:pPr>
              <w:tabs>
                <w:tab w:val="left" w:pos="994"/>
              </w:tabs>
              <w:jc w:val="center"/>
              <w:rPr>
                <w:b/>
                <w:i/>
                <w:sz w:val="28"/>
                <w:szCs w:val="28"/>
              </w:rPr>
            </w:pPr>
          </w:p>
        </w:tc>
      </w:tr>
      <w:tr w:rsidR="00830887" w:rsidRPr="00577428" w:rsidTr="00577428">
        <w:trPr>
          <w:tblHeader/>
        </w:trPr>
        <w:tc>
          <w:tcPr>
            <w:tcW w:w="584"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1</w:t>
            </w:r>
          </w:p>
        </w:tc>
        <w:tc>
          <w:tcPr>
            <w:tcW w:w="3639"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2</w:t>
            </w:r>
          </w:p>
        </w:tc>
        <w:tc>
          <w:tcPr>
            <w:tcW w:w="2388"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3</w:t>
            </w:r>
          </w:p>
        </w:tc>
        <w:tc>
          <w:tcPr>
            <w:tcW w:w="1176"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4</w:t>
            </w:r>
          </w:p>
        </w:tc>
        <w:tc>
          <w:tcPr>
            <w:tcW w:w="1083"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5</w:t>
            </w:r>
          </w:p>
        </w:tc>
        <w:tc>
          <w:tcPr>
            <w:tcW w:w="1082"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6</w:t>
            </w:r>
          </w:p>
        </w:tc>
        <w:tc>
          <w:tcPr>
            <w:tcW w:w="1085"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7</w:t>
            </w:r>
          </w:p>
        </w:tc>
        <w:tc>
          <w:tcPr>
            <w:tcW w:w="1402"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8</w:t>
            </w:r>
          </w:p>
        </w:tc>
        <w:tc>
          <w:tcPr>
            <w:tcW w:w="1417"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9</w:t>
            </w:r>
          </w:p>
        </w:tc>
        <w:tc>
          <w:tcPr>
            <w:tcW w:w="1559" w:type="dxa"/>
            <w:shd w:val="clear" w:color="auto" w:fill="auto"/>
            <w:vAlign w:val="center"/>
          </w:tcPr>
          <w:p w:rsidR="00830887" w:rsidRPr="00577428" w:rsidRDefault="00830887" w:rsidP="00577428">
            <w:pPr>
              <w:tabs>
                <w:tab w:val="left" w:pos="994"/>
              </w:tabs>
              <w:jc w:val="center"/>
              <w:rPr>
                <w:b/>
                <w:i/>
                <w:sz w:val="28"/>
                <w:szCs w:val="28"/>
              </w:rPr>
            </w:pPr>
            <w:r w:rsidRPr="00577428">
              <w:rPr>
                <w:b/>
                <w:i/>
                <w:sz w:val="28"/>
                <w:szCs w:val="28"/>
              </w:rPr>
              <w:t>10</w:t>
            </w:r>
          </w:p>
        </w:tc>
      </w:tr>
      <w:tr w:rsidR="00830887" w:rsidRPr="00577428" w:rsidTr="00577428">
        <w:trPr>
          <w:trHeight w:val="111"/>
        </w:trPr>
        <w:tc>
          <w:tcPr>
            <w:tcW w:w="15418" w:type="dxa"/>
            <w:gridSpan w:val="10"/>
            <w:shd w:val="clear" w:color="auto" w:fill="auto"/>
            <w:vAlign w:val="center"/>
          </w:tcPr>
          <w:p w:rsidR="00830887" w:rsidRPr="00577428" w:rsidRDefault="00830887" w:rsidP="00577428">
            <w:pPr>
              <w:tabs>
                <w:tab w:val="left" w:pos="994"/>
              </w:tabs>
              <w:jc w:val="center"/>
              <w:rPr>
                <w:b/>
                <w:bCs/>
                <w:sz w:val="28"/>
                <w:szCs w:val="28"/>
              </w:rPr>
            </w:pPr>
            <w:r w:rsidRPr="00577428">
              <w:rPr>
                <w:b/>
                <w:bCs/>
                <w:sz w:val="28"/>
                <w:szCs w:val="28"/>
              </w:rPr>
              <w:t>Объекты образования</w:t>
            </w:r>
          </w:p>
        </w:tc>
      </w:tr>
      <w:tr w:rsidR="00830887" w:rsidRPr="00577428" w:rsidTr="00577428">
        <w:trPr>
          <w:trHeight w:val="111"/>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1</w:t>
            </w:r>
          </w:p>
        </w:tc>
        <w:tc>
          <w:tcPr>
            <w:tcW w:w="3639" w:type="dxa"/>
            <w:vMerge w:val="restart"/>
            <w:shd w:val="clear" w:color="auto" w:fill="auto"/>
            <w:vAlign w:val="center"/>
          </w:tcPr>
          <w:p w:rsidR="00830887" w:rsidRPr="00577428" w:rsidRDefault="00830887" w:rsidP="00577428">
            <w:pPr>
              <w:tabs>
                <w:tab w:val="left" w:pos="994"/>
              </w:tabs>
              <w:rPr>
                <w:sz w:val="28"/>
                <w:szCs w:val="28"/>
              </w:rPr>
            </w:pPr>
            <w:r w:rsidRPr="00577428">
              <w:rPr>
                <w:sz w:val="28"/>
                <w:szCs w:val="28"/>
              </w:rPr>
              <w:t>Муниципальная программа «Образование» Прокопьевского муниципального округа 2021-2023 годы»» и её продление на долгосрочную перспективу. Услуги по содержанию зданий</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111"/>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10,34</w:t>
            </w:r>
          </w:p>
        </w:tc>
        <w:tc>
          <w:tcPr>
            <w:tcW w:w="1083" w:type="dxa"/>
            <w:shd w:val="clear" w:color="auto" w:fill="auto"/>
            <w:vAlign w:val="center"/>
          </w:tcPr>
          <w:p w:rsidR="00830887" w:rsidRPr="00577428" w:rsidRDefault="00830887" w:rsidP="00577428">
            <w:pPr>
              <w:jc w:val="center"/>
              <w:rPr>
                <w:sz w:val="28"/>
                <w:szCs w:val="28"/>
              </w:rPr>
            </w:pPr>
            <w:r w:rsidRPr="00577428">
              <w:rPr>
                <w:sz w:val="28"/>
                <w:szCs w:val="28"/>
              </w:rPr>
              <w:t>10,34</w:t>
            </w:r>
          </w:p>
        </w:tc>
        <w:tc>
          <w:tcPr>
            <w:tcW w:w="1082" w:type="dxa"/>
            <w:shd w:val="clear" w:color="auto" w:fill="auto"/>
            <w:vAlign w:val="center"/>
          </w:tcPr>
          <w:p w:rsidR="00830887" w:rsidRPr="00577428" w:rsidRDefault="00830887" w:rsidP="00577428">
            <w:pPr>
              <w:jc w:val="center"/>
              <w:rPr>
                <w:sz w:val="28"/>
                <w:szCs w:val="28"/>
              </w:rPr>
            </w:pPr>
            <w:r w:rsidRPr="00577428">
              <w:rPr>
                <w:sz w:val="28"/>
                <w:szCs w:val="28"/>
              </w:rPr>
              <w:t>10,34</w:t>
            </w:r>
          </w:p>
        </w:tc>
        <w:tc>
          <w:tcPr>
            <w:tcW w:w="1085" w:type="dxa"/>
            <w:shd w:val="clear" w:color="auto" w:fill="auto"/>
            <w:vAlign w:val="center"/>
          </w:tcPr>
          <w:p w:rsidR="00830887" w:rsidRPr="00577428" w:rsidRDefault="00830887" w:rsidP="00577428">
            <w:pPr>
              <w:jc w:val="center"/>
              <w:rPr>
                <w:sz w:val="28"/>
                <w:szCs w:val="28"/>
              </w:rPr>
            </w:pPr>
            <w:r w:rsidRPr="00577428">
              <w:rPr>
                <w:sz w:val="28"/>
                <w:szCs w:val="28"/>
              </w:rPr>
              <w:t>10,34</w:t>
            </w:r>
          </w:p>
        </w:tc>
        <w:tc>
          <w:tcPr>
            <w:tcW w:w="1402" w:type="dxa"/>
            <w:shd w:val="clear" w:color="auto" w:fill="auto"/>
            <w:vAlign w:val="center"/>
          </w:tcPr>
          <w:p w:rsidR="00830887" w:rsidRPr="00577428" w:rsidRDefault="00830887" w:rsidP="00577428">
            <w:pPr>
              <w:jc w:val="center"/>
              <w:rPr>
                <w:sz w:val="28"/>
                <w:szCs w:val="28"/>
              </w:rPr>
            </w:pPr>
            <w:r w:rsidRPr="00577428">
              <w:rPr>
                <w:sz w:val="28"/>
                <w:szCs w:val="28"/>
              </w:rPr>
              <w:t>10,34</w:t>
            </w:r>
          </w:p>
        </w:tc>
        <w:tc>
          <w:tcPr>
            <w:tcW w:w="1417" w:type="dxa"/>
            <w:shd w:val="clear" w:color="auto" w:fill="auto"/>
            <w:vAlign w:val="center"/>
          </w:tcPr>
          <w:p w:rsidR="00830887" w:rsidRPr="00577428" w:rsidRDefault="00830887" w:rsidP="00577428">
            <w:pPr>
              <w:jc w:val="center"/>
              <w:rPr>
                <w:sz w:val="28"/>
                <w:szCs w:val="28"/>
              </w:rPr>
            </w:pPr>
            <w:r w:rsidRPr="00577428">
              <w:rPr>
                <w:sz w:val="28"/>
                <w:szCs w:val="28"/>
              </w:rPr>
              <w:t>124,08</w:t>
            </w:r>
          </w:p>
        </w:tc>
        <w:tc>
          <w:tcPr>
            <w:tcW w:w="1559" w:type="dxa"/>
            <w:shd w:val="clear" w:color="auto" w:fill="auto"/>
            <w:vAlign w:val="center"/>
          </w:tcPr>
          <w:p w:rsidR="00830887" w:rsidRPr="00577428" w:rsidRDefault="00830887" w:rsidP="00577428">
            <w:pPr>
              <w:jc w:val="center"/>
              <w:rPr>
                <w:sz w:val="28"/>
                <w:szCs w:val="28"/>
              </w:rPr>
            </w:pPr>
            <w:r w:rsidRPr="00577428">
              <w:rPr>
                <w:sz w:val="28"/>
                <w:szCs w:val="28"/>
              </w:rPr>
              <w:t>175,78</w:t>
            </w:r>
          </w:p>
        </w:tc>
      </w:tr>
      <w:tr w:rsidR="00830887" w:rsidRPr="00577428" w:rsidTr="00577428">
        <w:trPr>
          <w:trHeight w:val="111"/>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8217,8</w:t>
            </w:r>
          </w:p>
        </w:tc>
        <w:tc>
          <w:tcPr>
            <w:tcW w:w="1083" w:type="dxa"/>
            <w:shd w:val="clear" w:color="auto" w:fill="auto"/>
            <w:vAlign w:val="center"/>
          </w:tcPr>
          <w:p w:rsidR="00830887" w:rsidRPr="00577428" w:rsidRDefault="00830887" w:rsidP="00577428">
            <w:pPr>
              <w:jc w:val="center"/>
              <w:rPr>
                <w:sz w:val="28"/>
                <w:szCs w:val="28"/>
              </w:rPr>
            </w:pPr>
            <w:r w:rsidRPr="00577428">
              <w:rPr>
                <w:sz w:val="28"/>
                <w:szCs w:val="28"/>
              </w:rPr>
              <w:t>8217,8</w:t>
            </w:r>
          </w:p>
        </w:tc>
        <w:tc>
          <w:tcPr>
            <w:tcW w:w="1082" w:type="dxa"/>
            <w:shd w:val="clear" w:color="auto" w:fill="auto"/>
            <w:vAlign w:val="center"/>
          </w:tcPr>
          <w:p w:rsidR="00830887" w:rsidRPr="00577428" w:rsidRDefault="00830887" w:rsidP="00577428">
            <w:pPr>
              <w:jc w:val="center"/>
              <w:rPr>
                <w:sz w:val="28"/>
                <w:szCs w:val="28"/>
              </w:rPr>
            </w:pPr>
            <w:r w:rsidRPr="00577428">
              <w:rPr>
                <w:sz w:val="28"/>
                <w:szCs w:val="28"/>
              </w:rPr>
              <w:t>8217,8</w:t>
            </w:r>
          </w:p>
        </w:tc>
        <w:tc>
          <w:tcPr>
            <w:tcW w:w="1085" w:type="dxa"/>
            <w:shd w:val="clear" w:color="auto" w:fill="auto"/>
            <w:vAlign w:val="center"/>
          </w:tcPr>
          <w:p w:rsidR="00830887" w:rsidRPr="00577428" w:rsidRDefault="00830887" w:rsidP="00577428">
            <w:pPr>
              <w:jc w:val="center"/>
              <w:rPr>
                <w:sz w:val="28"/>
                <w:szCs w:val="28"/>
              </w:rPr>
            </w:pPr>
            <w:r w:rsidRPr="00577428">
              <w:rPr>
                <w:sz w:val="28"/>
                <w:szCs w:val="28"/>
              </w:rPr>
              <w:t>8217,8</w:t>
            </w:r>
          </w:p>
        </w:tc>
        <w:tc>
          <w:tcPr>
            <w:tcW w:w="1402" w:type="dxa"/>
            <w:shd w:val="clear" w:color="auto" w:fill="auto"/>
            <w:vAlign w:val="center"/>
          </w:tcPr>
          <w:p w:rsidR="00830887" w:rsidRPr="00577428" w:rsidRDefault="00830887" w:rsidP="00577428">
            <w:pPr>
              <w:jc w:val="center"/>
              <w:rPr>
                <w:sz w:val="28"/>
                <w:szCs w:val="28"/>
              </w:rPr>
            </w:pPr>
            <w:r w:rsidRPr="00577428">
              <w:rPr>
                <w:sz w:val="28"/>
                <w:szCs w:val="28"/>
              </w:rPr>
              <w:t>8217,8</w:t>
            </w:r>
          </w:p>
        </w:tc>
        <w:tc>
          <w:tcPr>
            <w:tcW w:w="1417" w:type="dxa"/>
            <w:shd w:val="clear" w:color="auto" w:fill="auto"/>
            <w:vAlign w:val="center"/>
          </w:tcPr>
          <w:p w:rsidR="00830887" w:rsidRPr="00577428" w:rsidRDefault="00830887" w:rsidP="00577428">
            <w:pPr>
              <w:jc w:val="center"/>
              <w:rPr>
                <w:sz w:val="28"/>
                <w:szCs w:val="28"/>
              </w:rPr>
            </w:pPr>
            <w:r w:rsidRPr="00577428">
              <w:rPr>
                <w:sz w:val="28"/>
                <w:szCs w:val="28"/>
              </w:rPr>
              <w:t>98 613,00</w:t>
            </w:r>
          </w:p>
        </w:tc>
        <w:tc>
          <w:tcPr>
            <w:tcW w:w="1559" w:type="dxa"/>
            <w:shd w:val="clear" w:color="auto" w:fill="auto"/>
            <w:vAlign w:val="center"/>
          </w:tcPr>
          <w:p w:rsidR="00830887" w:rsidRPr="00577428" w:rsidRDefault="00830887" w:rsidP="00577428">
            <w:pPr>
              <w:jc w:val="center"/>
              <w:rPr>
                <w:sz w:val="28"/>
                <w:szCs w:val="28"/>
              </w:rPr>
            </w:pPr>
            <w:r w:rsidRPr="00577428">
              <w:rPr>
                <w:sz w:val="28"/>
                <w:szCs w:val="28"/>
              </w:rPr>
              <w:t>139 702,00</w:t>
            </w:r>
          </w:p>
        </w:tc>
      </w:tr>
      <w:tr w:rsidR="00830887" w:rsidRPr="00577428" w:rsidTr="00577428">
        <w:trPr>
          <w:trHeight w:val="76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153"/>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2</w:t>
            </w:r>
          </w:p>
        </w:tc>
        <w:tc>
          <w:tcPr>
            <w:tcW w:w="3639" w:type="dxa"/>
            <w:vMerge w:val="restart"/>
            <w:shd w:val="clear" w:color="auto" w:fill="auto"/>
            <w:vAlign w:val="center"/>
          </w:tcPr>
          <w:p w:rsidR="00830887" w:rsidRPr="00577428" w:rsidRDefault="00830887" w:rsidP="00577428">
            <w:pPr>
              <w:tabs>
                <w:tab w:val="left" w:pos="994"/>
              </w:tabs>
              <w:rPr>
                <w:sz w:val="28"/>
                <w:szCs w:val="28"/>
              </w:rPr>
            </w:pPr>
            <w:r w:rsidRPr="00577428">
              <w:rPr>
                <w:sz w:val="28"/>
                <w:szCs w:val="28"/>
              </w:rPr>
              <w:t xml:space="preserve">Муниципальная программа «Образование» Прокопьевского муниципального округа на 2021-2023 годы»» и её продление на долгосрочную перспективу. Подготовка </w:t>
            </w:r>
            <w:r w:rsidRPr="00577428">
              <w:rPr>
                <w:sz w:val="28"/>
                <w:szCs w:val="28"/>
              </w:rPr>
              <w:lastRenderedPageBreak/>
              <w:t>оздоровительных учреждений к открытию (ремонт, приобретение оборудования, инвентаря)</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lastRenderedPageBreak/>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153"/>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jc w:val="center"/>
              <w:rPr>
                <w:sz w:val="28"/>
                <w:szCs w:val="28"/>
              </w:rPr>
            </w:pPr>
            <w:r w:rsidRPr="00577428">
              <w:rPr>
                <w:sz w:val="28"/>
                <w:szCs w:val="28"/>
              </w:rPr>
              <w:t>0,00</w:t>
            </w:r>
          </w:p>
        </w:tc>
      </w:tr>
      <w:tr w:rsidR="00830887" w:rsidRPr="00577428" w:rsidTr="00577428">
        <w:trPr>
          <w:trHeight w:val="153"/>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30,00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30,00</w:t>
            </w:r>
          </w:p>
        </w:tc>
        <w:tc>
          <w:tcPr>
            <w:tcW w:w="1082" w:type="dxa"/>
            <w:shd w:val="clear" w:color="auto" w:fill="auto"/>
          </w:tcPr>
          <w:p w:rsidR="00830887" w:rsidRPr="00577428" w:rsidRDefault="00830887" w:rsidP="00577428">
            <w:pPr>
              <w:tabs>
                <w:tab w:val="left" w:pos="994"/>
              </w:tabs>
              <w:jc w:val="center"/>
              <w:rPr>
                <w:sz w:val="28"/>
                <w:szCs w:val="28"/>
              </w:rPr>
            </w:pPr>
            <w:r w:rsidRPr="00577428">
              <w:rPr>
                <w:sz w:val="28"/>
                <w:szCs w:val="28"/>
              </w:rPr>
              <w:t>30,00</w:t>
            </w:r>
          </w:p>
        </w:tc>
        <w:tc>
          <w:tcPr>
            <w:tcW w:w="1085" w:type="dxa"/>
            <w:shd w:val="clear" w:color="auto" w:fill="auto"/>
          </w:tcPr>
          <w:p w:rsidR="00830887" w:rsidRPr="00577428" w:rsidRDefault="00830887" w:rsidP="00577428">
            <w:pPr>
              <w:tabs>
                <w:tab w:val="left" w:pos="994"/>
              </w:tabs>
              <w:jc w:val="center"/>
              <w:rPr>
                <w:sz w:val="28"/>
                <w:szCs w:val="28"/>
              </w:rPr>
            </w:pPr>
            <w:r w:rsidRPr="00577428">
              <w:rPr>
                <w:sz w:val="28"/>
                <w:szCs w:val="28"/>
              </w:rPr>
              <w:t>30,00</w:t>
            </w:r>
          </w:p>
        </w:tc>
        <w:tc>
          <w:tcPr>
            <w:tcW w:w="1402" w:type="dxa"/>
            <w:shd w:val="clear" w:color="auto" w:fill="auto"/>
          </w:tcPr>
          <w:p w:rsidR="00830887" w:rsidRPr="00577428" w:rsidRDefault="00830887" w:rsidP="00577428">
            <w:pPr>
              <w:tabs>
                <w:tab w:val="left" w:pos="994"/>
              </w:tabs>
              <w:jc w:val="center"/>
              <w:rPr>
                <w:sz w:val="28"/>
                <w:szCs w:val="28"/>
              </w:rPr>
            </w:pPr>
            <w:r w:rsidRPr="00577428">
              <w:rPr>
                <w:sz w:val="28"/>
                <w:szCs w:val="28"/>
              </w:rPr>
              <w:t>30,00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360,00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510,00</w:t>
            </w:r>
          </w:p>
        </w:tc>
      </w:tr>
      <w:tr w:rsidR="00830887" w:rsidRPr="00577428" w:rsidTr="00577428">
        <w:trPr>
          <w:trHeight w:val="153"/>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153"/>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lastRenderedPageBreak/>
              <w:t>3</w:t>
            </w:r>
          </w:p>
        </w:tc>
        <w:tc>
          <w:tcPr>
            <w:tcW w:w="3639" w:type="dxa"/>
            <w:vMerge w:val="restart"/>
            <w:shd w:val="clear" w:color="auto" w:fill="auto"/>
            <w:vAlign w:val="center"/>
          </w:tcPr>
          <w:p w:rsidR="00830887" w:rsidRPr="00577428" w:rsidRDefault="00830887" w:rsidP="00577428">
            <w:pPr>
              <w:tabs>
                <w:tab w:val="left" w:pos="994"/>
              </w:tabs>
              <w:jc w:val="both"/>
              <w:rPr>
                <w:sz w:val="28"/>
                <w:szCs w:val="28"/>
              </w:rPr>
            </w:pPr>
            <w:r w:rsidRPr="00577428">
              <w:rPr>
                <w:sz w:val="28"/>
                <w:szCs w:val="28"/>
              </w:rPr>
              <w:t>Муниципальная программа «Образование» Прокопьевского муниципального округа на 2021-2023 годы»» и её продление на долгосрочную перспективу (текущий ремонт образовательных учреждений)</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153"/>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153"/>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5596, 32</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5596, 32</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301,13</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301,13</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301,13</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3613, 56</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15709,59</w:t>
            </w:r>
          </w:p>
        </w:tc>
      </w:tr>
      <w:tr w:rsidR="00830887" w:rsidRPr="00577428" w:rsidTr="00577428">
        <w:trPr>
          <w:trHeight w:val="153"/>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54"/>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4</w:t>
            </w:r>
          </w:p>
        </w:tc>
        <w:tc>
          <w:tcPr>
            <w:tcW w:w="3639" w:type="dxa"/>
            <w:vMerge w:val="restart"/>
            <w:shd w:val="clear" w:color="auto" w:fill="auto"/>
            <w:vAlign w:val="center"/>
          </w:tcPr>
          <w:p w:rsidR="00830887" w:rsidRPr="00577428" w:rsidRDefault="00830887" w:rsidP="00577428">
            <w:pPr>
              <w:rPr>
                <w:sz w:val="28"/>
                <w:szCs w:val="28"/>
              </w:rPr>
            </w:pPr>
            <w:r w:rsidRPr="00577428">
              <w:rPr>
                <w:sz w:val="28"/>
                <w:szCs w:val="28"/>
              </w:rPr>
              <w:t>Муниципальная программа «Образование» Прокопьевского муниципального округа на 2021-2023 годы»» и её продление на долгосрочную перспективу</w:t>
            </w:r>
            <w:proofErr w:type="gramStart"/>
            <w:r w:rsidRPr="00577428">
              <w:rPr>
                <w:sz w:val="28"/>
                <w:szCs w:val="28"/>
              </w:rPr>
              <w:t>.</w:t>
            </w:r>
            <w:proofErr w:type="gramEnd"/>
            <w:r w:rsidRPr="00577428">
              <w:rPr>
                <w:sz w:val="28"/>
                <w:szCs w:val="28"/>
              </w:rPr>
              <w:t xml:space="preserve"> (</w:t>
            </w:r>
            <w:proofErr w:type="gramStart"/>
            <w:r w:rsidRPr="00577428">
              <w:rPr>
                <w:sz w:val="28"/>
                <w:szCs w:val="28"/>
              </w:rPr>
              <w:t>п</w:t>
            </w:r>
            <w:proofErr w:type="gramEnd"/>
            <w:r w:rsidRPr="00577428">
              <w:rPr>
                <w:sz w:val="28"/>
                <w:szCs w:val="28"/>
              </w:rPr>
              <w:t>роектные работы)</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750"/>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100, 00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100, 00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0, 00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0, 00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400, 00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600, 00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482"/>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lastRenderedPageBreak/>
              <w:t>5</w:t>
            </w:r>
          </w:p>
        </w:tc>
        <w:tc>
          <w:tcPr>
            <w:tcW w:w="3639" w:type="dxa"/>
            <w:vMerge w:val="restart"/>
            <w:shd w:val="clear" w:color="auto" w:fill="auto"/>
            <w:vAlign w:val="center"/>
          </w:tcPr>
          <w:p w:rsidR="00830887" w:rsidRPr="00577428" w:rsidRDefault="00830887" w:rsidP="00577428">
            <w:pPr>
              <w:jc w:val="both"/>
              <w:rPr>
                <w:sz w:val="28"/>
                <w:szCs w:val="28"/>
              </w:rPr>
            </w:pPr>
            <w:r w:rsidRPr="00577428">
              <w:rPr>
                <w:sz w:val="28"/>
                <w:szCs w:val="28"/>
              </w:rPr>
              <w:t>Муниципальная программа «Образование» Прокопьевского муниципального округа на 2021-2023 годы»» и её продление на долгосрочную перспективу (текущий ремонт образовательных учреждений – строительные материалы)</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252, 00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252, 00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252, 00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252, 00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252, 00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3024, 00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4284, 00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482"/>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6</w:t>
            </w:r>
          </w:p>
        </w:tc>
        <w:tc>
          <w:tcPr>
            <w:tcW w:w="3639" w:type="dxa"/>
            <w:vMerge w:val="restart"/>
            <w:shd w:val="clear" w:color="auto" w:fill="auto"/>
            <w:vAlign w:val="center"/>
          </w:tcPr>
          <w:p w:rsidR="00830887" w:rsidRPr="00577428" w:rsidRDefault="00830887" w:rsidP="00577428">
            <w:pPr>
              <w:rPr>
                <w:sz w:val="28"/>
                <w:szCs w:val="28"/>
              </w:rPr>
            </w:pPr>
            <w:r w:rsidRPr="00577428">
              <w:rPr>
                <w:sz w:val="28"/>
                <w:szCs w:val="28"/>
              </w:rPr>
              <w:t>Муниципальная программа «Доступная среда Прокопьевского муниципального округа» на 2021-2023 годы» и её продление на долгосрочную перспективу. Оснащение общеобразовательных школ пандусами</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550,00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550,00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482"/>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7</w:t>
            </w:r>
          </w:p>
        </w:tc>
        <w:tc>
          <w:tcPr>
            <w:tcW w:w="3639" w:type="dxa"/>
            <w:vMerge w:val="restart"/>
            <w:shd w:val="clear" w:color="auto" w:fill="auto"/>
            <w:vAlign w:val="center"/>
          </w:tcPr>
          <w:p w:rsidR="00830887" w:rsidRPr="00577428" w:rsidRDefault="00830887" w:rsidP="00577428">
            <w:pPr>
              <w:widowControl w:val="0"/>
              <w:adjustRightInd w:val="0"/>
              <w:jc w:val="center"/>
              <w:rPr>
                <w:sz w:val="28"/>
                <w:szCs w:val="28"/>
              </w:rPr>
            </w:pPr>
            <w:r w:rsidRPr="00577428">
              <w:rPr>
                <w:sz w:val="28"/>
                <w:szCs w:val="28"/>
              </w:rPr>
              <w:t xml:space="preserve">Государственная программа Кемеровской </w:t>
            </w:r>
            <w:r w:rsidRPr="00577428">
              <w:rPr>
                <w:sz w:val="28"/>
                <w:szCs w:val="28"/>
              </w:rPr>
              <w:lastRenderedPageBreak/>
              <w:t>области – Кузбасса "Развитие системы образования Кузбасса" на 2014 - 2025 годы</w:t>
            </w:r>
          </w:p>
          <w:p w:rsidR="00830887" w:rsidRPr="00577428" w:rsidRDefault="00830887" w:rsidP="00577428">
            <w:pPr>
              <w:rPr>
                <w:sz w:val="28"/>
                <w:szCs w:val="28"/>
              </w:rPr>
            </w:pPr>
            <w:r w:rsidRPr="00577428">
              <w:rPr>
                <w:sz w:val="28"/>
                <w:szCs w:val="28"/>
              </w:rPr>
              <w:t>Строительство школы на 200 мест</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lastRenderedPageBreak/>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32 000,00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32 000,00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8 000,00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8 000,00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color w:val="000000"/>
                <w:sz w:val="28"/>
                <w:szCs w:val="28"/>
              </w:rPr>
              <w:t>0,00</w:t>
            </w:r>
          </w:p>
        </w:tc>
      </w:tr>
      <w:tr w:rsidR="00830887" w:rsidRPr="00577428" w:rsidTr="00577428">
        <w:trPr>
          <w:trHeight w:val="482"/>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8</w:t>
            </w:r>
          </w:p>
        </w:tc>
        <w:tc>
          <w:tcPr>
            <w:tcW w:w="3639" w:type="dxa"/>
            <w:vMerge w:val="restart"/>
            <w:shd w:val="clear" w:color="auto" w:fill="auto"/>
            <w:vAlign w:val="center"/>
          </w:tcPr>
          <w:p w:rsidR="00830887" w:rsidRPr="00577428" w:rsidRDefault="00830887" w:rsidP="00577428">
            <w:pPr>
              <w:widowControl w:val="0"/>
              <w:adjustRightInd w:val="0"/>
              <w:jc w:val="center"/>
              <w:rPr>
                <w:sz w:val="28"/>
                <w:szCs w:val="28"/>
              </w:rPr>
            </w:pPr>
            <w:r w:rsidRPr="00577428">
              <w:rPr>
                <w:sz w:val="28"/>
                <w:szCs w:val="28"/>
              </w:rPr>
              <w:t>Государственная программа Кемеровской области – Кузбасса "Развитие системы образования Кузбасса" на 2014 - 2025 годы с продлением на долгосрочную перспективу</w:t>
            </w:r>
          </w:p>
          <w:p w:rsidR="00830887" w:rsidRPr="00577428" w:rsidRDefault="00830887" w:rsidP="00577428">
            <w:pPr>
              <w:tabs>
                <w:tab w:val="left" w:pos="994"/>
              </w:tabs>
              <w:jc w:val="center"/>
              <w:rPr>
                <w:sz w:val="28"/>
                <w:szCs w:val="28"/>
              </w:rPr>
            </w:pPr>
            <w:r w:rsidRPr="00577428">
              <w:rPr>
                <w:sz w:val="28"/>
                <w:szCs w:val="28"/>
              </w:rPr>
              <w:t>Строительство дошкольного образовательного учреждения на 200 мест</w:t>
            </w:r>
          </w:p>
        </w:tc>
        <w:tc>
          <w:tcPr>
            <w:tcW w:w="2388"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Федеральный бюджет</w:t>
            </w:r>
          </w:p>
          <w:p w:rsidR="00830887" w:rsidRPr="00577428" w:rsidRDefault="00830887" w:rsidP="00577428">
            <w:pPr>
              <w:tabs>
                <w:tab w:val="left" w:pos="994"/>
              </w:tabs>
              <w:jc w:val="center"/>
              <w:rPr>
                <w:sz w:val="28"/>
                <w:szCs w:val="28"/>
              </w:rPr>
            </w:pPr>
            <w:r w:rsidRPr="00577428">
              <w:rPr>
                <w:sz w:val="28"/>
                <w:szCs w:val="28"/>
              </w:rPr>
              <w:t>Областной бюджет</w:t>
            </w:r>
          </w:p>
          <w:p w:rsidR="00830887" w:rsidRPr="00577428" w:rsidRDefault="00830887" w:rsidP="00577428">
            <w:pPr>
              <w:tabs>
                <w:tab w:val="left" w:pos="994"/>
              </w:tabs>
              <w:jc w:val="center"/>
              <w:rPr>
                <w:sz w:val="28"/>
                <w:szCs w:val="28"/>
              </w:rPr>
            </w:pPr>
            <w:r w:rsidRPr="00577428">
              <w:rPr>
                <w:sz w:val="28"/>
                <w:szCs w:val="28"/>
              </w:rPr>
              <w:t>Средства МО</w:t>
            </w:r>
          </w:p>
          <w:p w:rsidR="00830887" w:rsidRPr="00577428" w:rsidRDefault="00830887" w:rsidP="00577428">
            <w:pPr>
              <w:tabs>
                <w:tab w:val="left" w:pos="994"/>
              </w:tabs>
              <w:jc w:val="center"/>
              <w:rPr>
                <w:sz w:val="28"/>
                <w:szCs w:val="28"/>
              </w:rPr>
            </w:pPr>
            <w:r w:rsidRPr="00577428">
              <w:rPr>
                <w:sz w:val="28"/>
                <w:szCs w:val="28"/>
              </w:rPr>
              <w:t>Федеральный бюджет</w:t>
            </w:r>
          </w:p>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48 000,00</w:t>
            </w:r>
          </w:p>
        </w:tc>
        <w:tc>
          <w:tcPr>
            <w:tcW w:w="1559"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48 000,00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vMerge/>
            <w:shd w:val="clear" w:color="auto" w:fill="auto"/>
            <w:vAlign w:val="center"/>
          </w:tcPr>
          <w:p w:rsidR="00830887" w:rsidRPr="00577428" w:rsidRDefault="00830887" w:rsidP="00577428">
            <w:pPr>
              <w:tabs>
                <w:tab w:val="left" w:pos="994"/>
              </w:tabs>
              <w:jc w:val="center"/>
              <w:rPr>
                <w:sz w:val="28"/>
                <w:szCs w:val="28"/>
              </w:rPr>
            </w:pPr>
          </w:p>
        </w:tc>
        <w:tc>
          <w:tcPr>
            <w:tcW w:w="1176"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12 000,00</w:t>
            </w:r>
          </w:p>
        </w:tc>
        <w:tc>
          <w:tcPr>
            <w:tcW w:w="1559"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12 000,00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vMerge/>
            <w:shd w:val="clear" w:color="auto" w:fill="auto"/>
            <w:vAlign w:val="center"/>
          </w:tcPr>
          <w:p w:rsidR="00830887" w:rsidRPr="00577428" w:rsidRDefault="00830887" w:rsidP="00577428">
            <w:pPr>
              <w:tabs>
                <w:tab w:val="left" w:pos="994"/>
              </w:tabs>
              <w:jc w:val="center"/>
              <w:rPr>
                <w:sz w:val="28"/>
                <w:szCs w:val="28"/>
              </w:rPr>
            </w:pPr>
          </w:p>
        </w:tc>
        <w:tc>
          <w:tcPr>
            <w:tcW w:w="1176"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vMerge/>
            <w:shd w:val="clear" w:color="auto" w:fill="auto"/>
            <w:vAlign w:val="center"/>
          </w:tcPr>
          <w:p w:rsidR="00830887" w:rsidRPr="00577428" w:rsidRDefault="00830887" w:rsidP="00577428">
            <w:pPr>
              <w:tabs>
                <w:tab w:val="left" w:pos="994"/>
              </w:tabs>
              <w:jc w:val="center"/>
              <w:rPr>
                <w:sz w:val="28"/>
                <w:szCs w:val="28"/>
              </w:rPr>
            </w:pPr>
          </w:p>
        </w:tc>
        <w:tc>
          <w:tcPr>
            <w:tcW w:w="1176"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48 000,00</w:t>
            </w:r>
          </w:p>
        </w:tc>
        <w:tc>
          <w:tcPr>
            <w:tcW w:w="1559" w:type="dxa"/>
            <w:shd w:val="clear" w:color="auto" w:fill="auto"/>
            <w:vAlign w:val="center"/>
          </w:tcPr>
          <w:p w:rsidR="00830887" w:rsidRPr="00577428" w:rsidRDefault="00830887" w:rsidP="00577428">
            <w:pPr>
              <w:tabs>
                <w:tab w:val="left" w:pos="994"/>
              </w:tabs>
              <w:jc w:val="center"/>
              <w:rPr>
                <w:color w:val="000000"/>
                <w:sz w:val="28"/>
                <w:szCs w:val="28"/>
              </w:rPr>
            </w:pPr>
            <w:r w:rsidRPr="00577428">
              <w:rPr>
                <w:sz w:val="28"/>
                <w:szCs w:val="28"/>
              </w:rPr>
              <w:t>48 000,00</w:t>
            </w:r>
          </w:p>
        </w:tc>
      </w:tr>
      <w:tr w:rsidR="00830887" w:rsidRPr="00577428" w:rsidTr="00577428">
        <w:trPr>
          <w:trHeight w:val="482"/>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rPr>
                <w:sz w:val="28"/>
                <w:szCs w:val="28"/>
              </w:rPr>
            </w:pPr>
          </w:p>
        </w:tc>
        <w:tc>
          <w:tcPr>
            <w:tcW w:w="2388" w:type="dxa"/>
            <w:vMerge/>
            <w:shd w:val="clear" w:color="auto" w:fill="auto"/>
            <w:vAlign w:val="center"/>
          </w:tcPr>
          <w:p w:rsidR="00830887" w:rsidRPr="00577428" w:rsidRDefault="00830887" w:rsidP="00577428">
            <w:pPr>
              <w:tabs>
                <w:tab w:val="left" w:pos="994"/>
              </w:tabs>
              <w:jc w:val="center"/>
              <w:rPr>
                <w:sz w:val="28"/>
                <w:szCs w:val="28"/>
              </w:rPr>
            </w:pP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12 000,00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12 000,00</w:t>
            </w:r>
          </w:p>
        </w:tc>
      </w:tr>
      <w:tr w:rsidR="00830887" w:rsidRPr="00577428" w:rsidTr="00577428">
        <w:trPr>
          <w:trHeight w:val="54"/>
        </w:trPr>
        <w:tc>
          <w:tcPr>
            <w:tcW w:w="15418" w:type="dxa"/>
            <w:gridSpan w:val="10"/>
            <w:shd w:val="clear" w:color="auto" w:fill="auto"/>
            <w:vAlign w:val="center"/>
          </w:tcPr>
          <w:p w:rsidR="00830887" w:rsidRPr="00577428" w:rsidRDefault="00830887" w:rsidP="00577428">
            <w:pPr>
              <w:tabs>
                <w:tab w:val="left" w:pos="994"/>
              </w:tabs>
              <w:jc w:val="center"/>
              <w:rPr>
                <w:b/>
                <w:bCs/>
                <w:sz w:val="28"/>
                <w:szCs w:val="28"/>
              </w:rPr>
            </w:pPr>
            <w:r w:rsidRPr="00577428">
              <w:rPr>
                <w:b/>
                <w:bCs/>
                <w:sz w:val="28"/>
                <w:szCs w:val="28"/>
              </w:rPr>
              <w:t>Объекты культуры</w:t>
            </w:r>
          </w:p>
        </w:tc>
      </w:tr>
      <w:tr w:rsidR="00830887" w:rsidRPr="00577428" w:rsidTr="00577428">
        <w:trPr>
          <w:trHeight w:val="54"/>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9</w:t>
            </w:r>
          </w:p>
        </w:tc>
        <w:tc>
          <w:tcPr>
            <w:tcW w:w="3639" w:type="dxa"/>
            <w:vMerge w:val="restart"/>
            <w:shd w:val="clear" w:color="auto" w:fill="auto"/>
            <w:vAlign w:val="center"/>
          </w:tcPr>
          <w:p w:rsidR="00830887" w:rsidRPr="00577428" w:rsidRDefault="00830887" w:rsidP="00577428">
            <w:pPr>
              <w:jc w:val="both"/>
              <w:rPr>
                <w:sz w:val="28"/>
                <w:szCs w:val="28"/>
              </w:rPr>
            </w:pPr>
            <w:r w:rsidRPr="00577428">
              <w:rPr>
                <w:sz w:val="28"/>
                <w:szCs w:val="28"/>
              </w:rPr>
              <w:t xml:space="preserve">Муниципальная программа «Культура Прокопьевского муниципального округа» на 2020-2024 </w:t>
            </w:r>
            <w:r w:rsidRPr="00577428">
              <w:rPr>
                <w:sz w:val="28"/>
                <w:szCs w:val="28"/>
              </w:rPr>
              <w:lastRenderedPageBreak/>
              <w:t xml:space="preserve">годы» и её продление на долгосрочную перспективу. </w:t>
            </w:r>
            <w:r w:rsidRPr="00577428">
              <w:rPr>
                <w:color w:val="000000"/>
                <w:sz w:val="28"/>
                <w:szCs w:val="28"/>
              </w:rPr>
              <w:t>1.4. Проведение капитального ремонта помещений</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lastRenderedPageBreak/>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bottom"/>
          </w:tcPr>
          <w:p w:rsidR="00830887" w:rsidRPr="00577428" w:rsidRDefault="00830887" w:rsidP="00577428">
            <w:pPr>
              <w:jc w:val="center"/>
              <w:rPr>
                <w:sz w:val="28"/>
                <w:szCs w:val="28"/>
              </w:rPr>
            </w:pPr>
            <w:r w:rsidRPr="00577428">
              <w:rPr>
                <w:color w:val="000000"/>
                <w:sz w:val="28"/>
                <w:szCs w:val="28"/>
              </w:rPr>
              <w:t>8 691,70</w:t>
            </w:r>
          </w:p>
        </w:tc>
        <w:tc>
          <w:tcPr>
            <w:tcW w:w="1083" w:type="dxa"/>
            <w:shd w:val="clear" w:color="auto" w:fill="auto"/>
            <w:vAlign w:val="bottom"/>
          </w:tcPr>
          <w:p w:rsidR="00830887" w:rsidRPr="00577428" w:rsidRDefault="00830887" w:rsidP="00577428">
            <w:pPr>
              <w:jc w:val="center"/>
              <w:rPr>
                <w:sz w:val="28"/>
                <w:szCs w:val="28"/>
              </w:rPr>
            </w:pPr>
            <w:r w:rsidRPr="00577428">
              <w:rPr>
                <w:sz w:val="28"/>
                <w:szCs w:val="28"/>
              </w:rPr>
              <w:t>4 000,00</w:t>
            </w:r>
          </w:p>
        </w:tc>
        <w:tc>
          <w:tcPr>
            <w:tcW w:w="1082" w:type="dxa"/>
            <w:shd w:val="clear" w:color="auto" w:fill="auto"/>
            <w:vAlign w:val="bottom"/>
          </w:tcPr>
          <w:p w:rsidR="00830887" w:rsidRPr="00577428" w:rsidRDefault="00830887" w:rsidP="00577428">
            <w:pPr>
              <w:jc w:val="center"/>
              <w:rPr>
                <w:sz w:val="28"/>
                <w:szCs w:val="28"/>
              </w:rPr>
            </w:pPr>
            <w:r w:rsidRPr="00577428">
              <w:rPr>
                <w:sz w:val="28"/>
                <w:szCs w:val="28"/>
              </w:rPr>
              <w:t>4 000,00</w:t>
            </w:r>
          </w:p>
        </w:tc>
        <w:tc>
          <w:tcPr>
            <w:tcW w:w="1085" w:type="dxa"/>
            <w:shd w:val="clear" w:color="auto" w:fill="auto"/>
            <w:vAlign w:val="bottom"/>
          </w:tcPr>
          <w:p w:rsidR="00830887" w:rsidRPr="00577428" w:rsidRDefault="00830887" w:rsidP="00577428">
            <w:pPr>
              <w:tabs>
                <w:tab w:val="left" w:pos="994"/>
              </w:tabs>
              <w:jc w:val="center"/>
              <w:rPr>
                <w:sz w:val="28"/>
                <w:szCs w:val="28"/>
              </w:rPr>
            </w:pPr>
            <w:r w:rsidRPr="00577428">
              <w:rPr>
                <w:sz w:val="28"/>
                <w:szCs w:val="28"/>
              </w:rPr>
              <w:t>4 000,00</w:t>
            </w:r>
          </w:p>
        </w:tc>
        <w:tc>
          <w:tcPr>
            <w:tcW w:w="1402" w:type="dxa"/>
            <w:shd w:val="clear" w:color="auto" w:fill="auto"/>
            <w:vAlign w:val="bottom"/>
          </w:tcPr>
          <w:p w:rsidR="00830887" w:rsidRPr="00577428" w:rsidRDefault="00830887" w:rsidP="00577428">
            <w:pPr>
              <w:tabs>
                <w:tab w:val="left" w:pos="994"/>
              </w:tabs>
              <w:jc w:val="center"/>
              <w:rPr>
                <w:sz w:val="28"/>
                <w:szCs w:val="28"/>
              </w:rPr>
            </w:pPr>
            <w:r w:rsidRPr="00577428">
              <w:rPr>
                <w:sz w:val="28"/>
                <w:szCs w:val="28"/>
              </w:rPr>
              <w:t>4 000,00</w:t>
            </w:r>
          </w:p>
        </w:tc>
        <w:tc>
          <w:tcPr>
            <w:tcW w:w="1417" w:type="dxa"/>
            <w:shd w:val="clear" w:color="auto" w:fill="auto"/>
            <w:vAlign w:val="bottom"/>
          </w:tcPr>
          <w:p w:rsidR="00830887" w:rsidRPr="00577428" w:rsidRDefault="00830887" w:rsidP="00577428">
            <w:pPr>
              <w:tabs>
                <w:tab w:val="left" w:pos="994"/>
              </w:tabs>
              <w:jc w:val="center"/>
              <w:rPr>
                <w:sz w:val="28"/>
                <w:szCs w:val="28"/>
              </w:rPr>
            </w:pPr>
            <w:r w:rsidRPr="00577428">
              <w:rPr>
                <w:sz w:val="28"/>
                <w:szCs w:val="28"/>
              </w:rPr>
              <w:t>48 000,00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72 691,70</w:t>
            </w:r>
          </w:p>
        </w:tc>
      </w:tr>
      <w:tr w:rsidR="00830887" w:rsidRPr="00577428"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w:t>
            </w:r>
            <w:r w:rsidRPr="00577428">
              <w:rPr>
                <w:sz w:val="28"/>
                <w:szCs w:val="28"/>
              </w:rPr>
              <w:lastRenderedPageBreak/>
              <w:t>ные источники</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lastRenderedPageBreak/>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54"/>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lastRenderedPageBreak/>
              <w:t>10</w:t>
            </w:r>
          </w:p>
        </w:tc>
        <w:tc>
          <w:tcPr>
            <w:tcW w:w="3639" w:type="dxa"/>
            <w:vMerge w:val="restart"/>
            <w:shd w:val="clear" w:color="auto" w:fill="auto"/>
            <w:vAlign w:val="center"/>
          </w:tcPr>
          <w:p w:rsidR="00830887" w:rsidRPr="00577428" w:rsidRDefault="00830887" w:rsidP="00577428">
            <w:pPr>
              <w:rPr>
                <w:sz w:val="28"/>
                <w:szCs w:val="28"/>
              </w:rPr>
            </w:pPr>
            <w:r w:rsidRPr="00577428">
              <w:rPr>
                <w:sz w:val="28"/>
                <w:szCs w:val="28"/>
              </w:rPr>
              <w:t xml:space="preserve">Муниципальная программа «Культура Прокопьевского муниципального округа» на 2020-2024 годы» и её продление на долгосрочную перспективу. </w:t>
            </w:r>
            <w:r w:rsidRPr="00577428">
              <w:rPr>
                <w:color w:val="000000"/>
                <w:sz w:val="28"/>
                <w:szCs w:val="28"/>
              </w:rPr>
              <w:t>Памятники, скульптуры, ландшафтные фигуры, металлоконструкции и ограждения</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vAlign w:val="bottom"/>
          </w:tcPr>
          <w:p w:rsidR="00830887" w:rsidRPr="00577428" w:rsidRDefault="00830887" w:rsidP="00577428">
            <w:pPr>
              <w:jc w:val="center"/>
              <w:rPr>
                <w:sz w:val="28"/>
                <w:szCs w:val="28"/>
              </w:rPr>
            </w:pPr>
            <w:r w:rsidRPr="00577428">
              <w:rPr>
                <w:sz w:val="28"/>
                <w:szCs w:val="28"/>
              </w:rPr>
              <w:t>4 100,0</w:t>
            </w:r>
          </w:p>
        </w:tc>
        <w:tc>
          <w:tcPr>
            <w:tcW w:w="1083" w:type="dxa"/>
            <w:shd w:val="clear" w:color="auto" w:fill="auto"/>
            <w:vAlign w:val="bottom"/>
          </w:tcPr>
          <w:p w:rsidR="00830887" w:rsidRPr="00577428" w:rsidRDefault="00830887" w:rsidP="00577428">
            <w:pPr>
              <w:jc w:val="center"/>
              <w:rPr>
                <w:sz w:val="28"/>
                <w:szCs w:val="28"/>
              </w:rPr>
            </w:pPr>
            <w:r w:rsidRPr="00577428">
              <w:rPr>
                <w:sz w:val="28"/>
                <w:szCs w:val="28"/>
              </w:rPr>
              <w:t>3 500,0</w:t>
            </w:r>
          </w:p>
        </w:tc>
        <w:tc>
          <w:tcPr>
            <w:tcW w:w="1082" w:type="dxa"/>
            <w:shd w:val="clear" w:color="auto" w:fill="auto"/>
            <w:vAlign w:val="bottom"/>
          </w:tcPr>
          <w:p w:rsidR="00830887" w:rsidRPr="00577428" w:rsidRDefault="00830887" w:rsidP="00577428">
            <w:pPr>
              <w:jc w:val="center"/>
              <w:rPr>
                <w:sz w:val="28"/>
                <w:szCs w:val="28"/>
              </w:rPr>
            </w:pPr>
            <w:r w:rsidRPr="00577428">
              <w:rPr>
                <w:sz w:val="28"/>
                <w:szCs w:val="28"/>
              </w:rPr>
              <w:t>3 500,0</w:t>
            </w:r>
          </w:p>
        </w:tc>
        <w:tc>
          <w:tcPr>
            <w:tcW w:w="1085" w:type="dxa"/>
            <w:shd w:val="clear" w:color="auto" w:fill="auto"/>
            <w:vAlign w:val="bottom"/>
          </w:tcPr>
          <w:p w:rsidR="00830887" w:rsidRPr="00577428" w:rsidRDefault="00830887" w:rsidP="00577428">
            <w:pPr>
              <w:tabs>
                <w:tab w:val="left" w:pos="994"/>
              </w:tabs>
              <w:jc w:val="center"/>
              <w:rPr>
                <w:sz w:val="28"/>
                <w:szCs w:val="28"/>
              </w:rPr>
            </w:pPr>
            <w:r w:rsidRPr="00577428">
              <w:rPr>
                <w:sz w:val="28"/>
                <w:szCs w:val="28"/>
              </w:rPr>
              <w:t>3 500,0</w:t>
            </w:r>
          </w:p>
        </w:tc>
        <w:tc>
          <w:tcPr>
            <w:tcW w:w="1402" w:type="dxa"/>
            <w:shd w:val="clear" w:color="auto" w:fill="auto"/>
            <w:vAlign w:val="bottom"/>
          </w:tcPr>
          <w:p w:rsidR="00830887" w:rsidRPr="00577428" w:rsidRDefault="00830887" w:rsidP="00577428">
            <w:pPr>
              <w:tabs>
                <w:tab w:val="left" w:pos="994"/>
              </w:tabs>
              <w:jc w:val="center"/>
              <w:rPr>
                <w:sz w:val="28"/>
                <w:szCs w:val="28"/>
              </w:rPr>
            </w:pPr>
            <w:r w:rsidRPr="00577428">
              <w:rPr>
                <w:sz w:val="28"/>
                <w:szCs w:val="28"/>
              </w:rPr>
              <w:t>3 500,0</w:t>
            </w:r>
          </w:p>
        </w:tc>
        <w:tc>
          <w:tcPr>
            <w:tcW w:w="1417" w:type="dxa"/>
            <w:shd w:val="clear" w:color="auto" w:fill="auto"/>
            <w:vAlign w:val="bottom"/>
          </w:tcPr>
          <w:p w:rsidR="00830887" w:rsidRPr="00577428" w:rsidRDefault="00830887" w:rsidP="00577428">
            <w:pPr>
              <w:tabs>
                <w:tab w:val="left" w:pos="994"/>
              </w:tabs>
              <w:jc w:val="center"/>
              <w:rPr>
                <w:sz w:val="28"/>
                <w:szCs w:val="28"/>
              </w:rPr>
            </w:pPr>
            <w:r w:rsidRPr="00577428">
              <w:rPr>
                <w:sz w:val="28"/>
                <w:szCs w:val="28"/>
              </w:rPr>
              <w:t>42 000,0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60100,00</w:t>
            </w:r>
          </w:p>
        </w:tc>
      </w:tr>
      <w:tr w:rsidR="00830887" w:rsidRPr="00577428" w:rsidTr="00577428">
        <w:trPr>
          <w:trHeight w:val="1045"/>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jc w:val="center"/>
              <w:rPr>
                <w:sz w:val="28"/>
                <w:szCs w:val="28"/>
              </w:rPr>
            </w:pPr>
            <w:r w:rsidRPr="00577428">
              <w:rPr>
                <w:sz w:val="28"/>
                <w:szCs w:val="28"/>
              </w:rPr>
              <w:t>0,00</w:t>
            </w:r>
          </w:p>
        </w:tc>
      </w:tr>
      <w:tr w:rsidR="00830887" w:rsidRPr="00577428" w:rsidTr="00577428">
        <w:trPr>
          <w:trHeight w:val="54"/>
        </w:trPr>
        <w:tc>
          <w:tcPr>
            <w:tcW w:w="15418" w:type="dxa"/>
            <w:gridSpan w:val="10"/>
            <w:shd w:val="clear" w:color="auto" w:fill="auto"/>
            <w:vAlign w:val="center"/>
          </w:tcPr>
          <w:p w:rsidR="00830887" w:rsidRPr="00577428" w:rsidRDefault="00830887" w:rsidP="00577428">
            <w:pPr>
              <w:tabs>
                <w:tab w:val="left" w:pos="994"/>
              </w:tabs>
              <w:jc w:val="center"/>
              <w:rPr>
                <w:b/>
                <w:bCs/>
                <w:sz w:val="28"/>
                <w:szCs w:val="28"/>
              </w:rPr>
            </w:pPr>
            <w:r w:rsidRPr="00577428">
              <w:rPr>
                <w:b/>
                <w:bCs/>
                <w:sz w:val="28"/>
                <w:szCs w:val="28"/>
              </w:rPr>
              <w:t>Объекты физической культуры и массового спорта</w:t>
            </w:r>
          </w:p>
        </w:tc>
      </w:tr>
      <w:tr w:rsidR="00830887" w:rsidRPr="00577428" w:rsidTr="00577428">
        <w:trPr>
          <w:trHeight w:val="54"/>
        </w:trPr>
        <w:tc>
          <w:tcPr>
            <w:tcW w:w="584" w:type="dxa"/>
            <w:vMerge w:val="restart"/>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11</w:t>
            </w:r>
          </w:p>
        </w:tc>
        <w:tc>
          <w:tcPr>
            <w:tcW w:w="3639" w:type="dxa"/>
            <w:vMerge w:val="restart"/>
            <w:shd w:val="clear" w:color="auto" w:fill="auto"/>
            <w:vAlign w:val="center"/>
          </w:tcPr>
          <w:p w:rsidR="00830887" w:rsidRPr="00577428" w:rsidRDefault="00830887" w:rsidP="00577428">
            <w:pPr>
              <w:rPr>
                <w:sz w:val="28"/>
                <w:szCs w:val="28"/>
              </w:rPr>
            </w:pPr>
            <w:r w:rsidRPr="00577428">
              <w:rPr>
                <w:sz w:val="28"/>
                <w:szCs w:val="28"/>
              </w:rPr>
              <w:t xml:space="preserve">Муниципальная программа «Молодёжь и спорт» на 2014-2021 годы» и её продление на долгосрочную перспективу. Организация </w:t>
            </w:r>
            <w:r w:rsidRPr="00577428">
              <w:rPr>
                <w:sz w:val="28"/>
                <w:szCs w:val="28"/>
              </w:rPr>
              <w:lastRenderedPageBreak/>
              <w:t xml:space="preserve">работы </w:t>
            </w:r>
            <w:bookmarkStart w:id="9" w:name="_GoBack"/>
            <w:bookmarkEnd w:id="9"/>
            <w:r w:rsidRPr="00577428">
              <w:rPr>
                <w:sz w:val="28"/>
                <w:szCs w:val="28"/>
              </w:rPr>
              <w:t>спортивных площадок</w:t>
            </w: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lastRenderedPageBreak/>
              <w:t>Федеральный бюджет</w:t>
            </w:r>
          </w:p>
        </w:tc>
        <w:tc>
          <w:tcPr>
            <w:tcW w:w="1176"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0,00</w:t>
            </w:r>
          </w:p>
        </w:tc>
      </w:tr>
      <w:tr w:rsidR="00830887" w:rsidRPr="00577428"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Областной бюджет</w:t>
            </w:r>
          </w:p>
        </w:tc>
        <w:tc>
          <w:tcPr>
            <w:tcW w:w="1176"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559" w:type="dxa"/>
            <w:shd w:val="clear" w:color="auto" w:fill="auto"/>
            <w:vAlign w:val="center"/>
          </w:tcPr>
          <w:p w:rsidR="00830887" w:rsidRPr="00577428" w:rsidRDefault="00830887" w:rsidP="00577428">
            <w:pPr>
              <w:jc w:val="center"/>
              <w:rPr>
                <w:sz w:val="28"/>
                <w:szCs w:val="28"/>
              </w:rPr>
            </w:pPr>
            <w:r w:rsidRPr="00577428">
              <w:rPr>
                <w:sz w:val="28"/>
                <w:szCs w:val="28"/>
              </w:rPr>
              <w:t>0,00</w:t>
            </w:r>
          </w:p>
        </w:tc>
      </w:tr>
      <w:tr w:rsidR="00830887" w:rsidRPr="00577428"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Средства МО</w:t>
            </w:r>
          </w:p>
        </w:tc>
        <w:tc>
          <w:tcPr>
            <w:tcW w:w="1176" w:type="dxa"/>
            <w:shd w:val="clear" w:color="auto" w:fill="auto"/>
          </w:tcPr>
          <w:p w:rsidR="00830887" w:rsidRPr="00577428" w:rsidRDefault="00830887" w:rsidP="00577428">
            <w:pPr>
              <w:jc w:val="center"/>
              <w:rPr>
                <w:sz w:val="28"/>
                <w:szCs w:val="28"/>
              </w:rPr>
            </w:pPr>
            <w:r w:rsidRPr="00577428">
              <w:rPr>
                <w:sz w:val="28"/>
                <w:szCs w:val="28"/>
              </w:rPr>
              <w:t>60,00</w:t>
            </w:r>
          </w:p>
        </w:tc>
        <w:tc>
          <w:tcPr>
            <w:tcW w:w="1083" w:type="dxa"/>
            <w:shd w:val="clear" w:color="auto" w:fill="auto"/>
          </w:tcPr>
          <w:p w:rsidR="00830887" w:rsidRPr="00577428" w:rsidRDefault="00830887" w:rsidP="00577428">
            <w:pPr>
              <w:jc w:val="center"/>
              <w:rPr>
                <w:sz w:val="28"/>
                <w:szCs w:val="28"/>
              </w:rPr>
            </w:pPr>
            <w:r w:rsidRPr="00577428">
              <w:rPr>
                <w:sz w:val="28"/>
                <w:szCs w:val="28"/>
              </w:rPr>
              <w:t>60,00</w:t>
            </w:r>
          </w:p>
        </w:tc>
        <w:tc>
          <w:tcPr>
            <w:tcW w:w="1082" w:type="dxa"/>
            <w:shd w:val="clear" w:color="auto" w:fill="auto"/>
          </w:tcPr>
          <w:p w:rsidR="00830887" w:rsidRPr="00577428" w:rsidRDefault="00830887" w:rsidP="00577428">
            <w:pPr>
              <w:jc w:val="center"/>
              <w:rPr>
                <w:sz w:val="28"/>
                <w:szCs w:val="28"/>
              </w:rPr>
            </w:pPr>
            <w:r w:rsidRPr="00577428">
              <w:rPr>
                <w:sz w:val="28"/>
                <w:szCs w:val="28"/>
              </w:rPr>
              <w:t>60,00</w:t>
            </w:r>
          </w:p>
        </w:tc>
        <w:tc>
          <w:tcPr>
            <w:tcW w:w="1085" w:type="dxa"/>
            <w:shd w:val="clear" w:color="auto" w:fill="auto"/>
            <w:vAlign w:val="center"/>
          </w:tcPr>
          <w:p w:rsidR="00830887" w:rsidRPr="00577428" w:rsidRDefault="00830887" w:rsidP="00577428">
            <w:pPr>
              <w:jc w:val="center"/>
              <w:rPr>
                <w:sz w:val="28"/>
                <w:szCs w:val="28"/>
              </w:rPr>
            </w:pPr>
            <w:r w:rsidRPr="00577428">
              <w:rPr>
                <w:sz w:val="28"/>
                <w:szCs w:val="28"/>
              </w:rPr>
              <w:t>60,00</w:t>
            </w:r>
          </w:p>
        </w:tc>
        <w:tc>
          <w:tcPr>
            <w:tcW w:w="1402" w:type="dxa"/>
            <w:shd w:val="clear" w:color="auto" w:fill="auto"/>
            <w:vAlign w:val="center"/>
          </w:tcPr>
          <w:p w:rsidR="00830887" w:rsidRPr="00577428" w:rsidRDefault="00830887" w:rsidP="00577428">
            <w:pPr>
              <w:jc w:val="center"/>
              <w:rPr>
                <w:sz w:val="28"/>
                <w:szCs w:val="28"/>
              </w:rPr>
            </w:pPr>
            <w:r w:rsidRPr="00577428">
              <w:rPr>
                <w:sz w:val="28"/>
                <w:szCs w:val="28"/>
              </w:rPr>
              <w:t>60,00</w:t>
            </w:r>
          </w:p>
        </w:tc>
        <w:tc>
          <w:tcPr>
            <w:tcW w:w="1417" w:type="dxa"/>
            <w:shd w:val="clear" w:color="auto" w:fill="auto"/>
            <w:vAlign w:val="center"/>
          </w:tcPr>
          <w:p w:rsidR="00830887" w:rsidRPr="00577428" w:rsidRDefault="00830887" w:rsidP="00577428">
            <w:pPr>
              <w:jc w:val="center"/>
              <w:rPr>
                <w:sz w:val="28"/>
                <w:szCs w:val="28"/>
              </w:rPr>
            </w:pPr>
            <w:r w:rsidRPr="00577428">
              <w:rPr>
                <w:sz w:val="28"/>
                <w:szCs w:val="28"/>
              </w:rPr>
              <w:t>780,00</w:t>
            </w:r>
          </w:p>
        </w:tc>
        <w:tc>
          <w:tcPr>
            <w:tcW w:w="1559" w:type="dxa"/>
            <w:shd w:val="clear" w:color="auto" w:fill="auto"/>
            <w:vAlign w:val="center"/>
          </w:tcPr>
          <w:p w:rsidR="00830887" w:rsidRPr="00577428" w:rsidRDefault="00830887" w:rsidP="00577428">
            <w:pPr>
              <w:jc w:val="center"/>
              <w:rPr>
                <w:sz w:val="28"/>
                <w:szCs w:val="28"/>
              </w:rPr>
            </w:pPr>
            <w:r w:rsidRPr="00577428">
              <w:rPr>
                <w:sz w:val="28"/>
                <w:szCs w:val="28"/>
              </w:rPr>
              <w:t>1080,00</w:t>
            </w:r>
          </w:p>
        </w:tc>
      </w:tr>
      <w:tr w:rsidR="00830887" w:rsidRPr="00057E6D" w:rsidTr="00577428">
        <w:trPr>
          <w:trHeight w:val="54"/>
        </w:trPr>
        <w:tc>
          <w:tcPr>
            <w:tcW w:w="584" w:type="dxa"/>
            <w:vMerge/>
            <w:shd w:val="clear" w:color="auto" w:fill="auto"/>
            <w:vAlign w:val="center"/>
          </w:tcPr>
          <w:p w:rsidR="00830887" w:rsidRPr="00577428" w:rsidRDefault="00830887" w:rsidP="00577428">
            <w:pPr>
              <w:tabs>
                <w:tab w:val="left" w:pos="994"/>
              </w:tabs>
              <w:jc w:val="center"/>
              <w:rPr>
                <w:sz w:val="28"/>
                <w:szCs w:val="28"/>
              </w:rPr>
            </w:pPr>
          </w:p>
        </w:tc>
        <w:tc>
          <w:tcPr>
            <w:tcW w:w="3639" w:type="dxa"/>
            <w:vMerge/>
            <w:shd w:val="clear" w:color="auto" w:fill="auto"/>
            <w:vAlign w:val="center"/>
          </w:tcPr>
          <w:p w:rsidR="00830887" w:rsidRPr="00577428" w:rsidRDefault="00830887" w:rsidP="00577428">
            <w:pPr>
              <w:tabs>
                <w:tab w:val="left" w:pos="994"/>
              </w:tabs>
              <w:jc w:val="center"/>
              <w:rPr>
                <w:sz w:val="28"/>
                <w:szCs w:val="28"/>
              </w:rPr>
            </w:pPr>
          </w:p>
        </w:tc>
        <w:tc>
          <w:tcPr>
            <w:tcW w:w="2388" w:type="dxa"/>
            <w:shd w:val="clear" w:color="auto" w:fill="auto"/>
            <w:vAlign w:val="center"/>
          </w:tcPr>
          <w:p w:rsidR="00830887" w:rsidRPr="00577428" w:rsidRDefault="00830887" w:rsidP="00577428">
            <w:pPr>
              <w:tabs>
                <w:tab w:val="left" w:pos="994"/>
              </w:tabs>
              <w:jc w:val="center"/>
              <w:rPr>
                <w:sz w:val="28"/>
                <w:szCs w:val="28"/>
              </w:rPr>
            </w:pPr>
            <w:r w:rsidRPr="00577428">
              <w:rPr>
                <w:sz w:val="28"/>
                <w:szCs w:val="28"/>
              </w:rPr>
              <w:t>Внебюджетные источники</w:t>
            </w:r>
          </w:p>
        </w:tc>
        <w:tc>
          <w:tcPr>
            <w:tcW w:w="1176"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3"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2"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085"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402"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417" w:type="dxa"/>
            <w:shd w:val="clear" w:color="auto" w:fill="auto"/>
            <w:vAlign w:val="center"/>
          </w:tcPr>
          <w:p w:rsidR="00830887" w:rsidRPr="00577428" w:rsidRDefault="00830887" w:rsidP="00577428">
            <w:pPr>
              <w:jc w:val="center"/>
              <w:rPr>
                <w:sz w:val="28"/>
                <w:szCs w:val="28"/>
              </w:rPr>
            </w:pPr>
            <w:r w:rsidRPr="00577428">
              <w:rPr>
                <w:sz w:val="28"/>
                <w:szCs w:val="28"/>
              </w:rPr>
              <w:t>0,00</w:t>
            </w:r>
          </w:p>
        </w:tc>
        <w:tc>
          <w:tcPr>
            <w:tcW w:w="1559" w:type="dxa"/>
            <w:shd w:val="clear" w:color="auto" w:fill="auto"/>
            <w:vAlign w:val="center"/>
          </w:tcPr>
          <w:p w:rsidR="00830887" w:rsidRPr="00057E6D" w:rsidRDefault="00830887" w:rsidP="00577428">
            <w:pPr>
              <w:jc w:val="center"/>
              <w:rPr>
                <w:sz w:val="28"/>
                <w:szCs w:val="28"/>
              </w:rPr>
            </w:pPr>
            <w:r w:rsidRPr="00577428">
              <w:rPr>
                <w:sz w:val="28"/>
                <w:szCs w:val="28"/>
              </w:rPr>
              <w:t>0,00</w:t>
            </w:r>
          </w:p>
        </w:tc>
      </w:tr>
    </w:tbl>
    <w:p w:rsidR="00830887" w:rsidRPr="00057E6D" w:rsidRDefault="00830887" w:rsidP="00057E6D">
      <w:pPr>
        <w:ind w:firstLine="567"/>
        <w:rPr>
          <w:sz w:val="28"/>
          <w:szCs w:val="28"/>
        </w:rPr>
      </w:pPr>
    </w:p>
    <w:p w:rsidR="00544F7B" w:rsidRPr="00057E6D" w:rsidRDefault="00544F7B" w:rsidP="00A6127E">
      <w:pPr>
        <w:tabs>
          <w:tab w:val="num" w:pos="0"/>
        </w:tabs>
        <w:jc w:val="both"/>
        <w:rPr>
          <w:sz w:val="28"/>
          <w:szCs w:val="28"/>
        </w:rPr>
      </w:pPr>
      <w:r w:rsidRPr="00057E6D">
        <w:rPr>
          <w:sz w:val="28"/>
          <w:szCs w:val="28"/>
        </w:rPr>
        <w:t>Председатель Совета народных депутатов</w:t>
      </w:r>
    </w:p>
    <w:p w:rsidR="00830887" w:rsidRPr="00057E6D" w:rsidRDefault="00544F7B" w:rsidP="00A6127E">
      <w:pPr>
        <w:tabs>
          <w:tab w:val="num" w:pos="0"/>
        </w:tabs>
        <w:jc w:val="both"/>
        <w:rPr>
          <w:sz w:val="28"/>
          <w:szCs w:val="28"/>
        </w:rPr>
      </w:pPr>
      <w:r w:rsidRPr="00057E6D">
        <w:rPr>
          <w:sz w:val="28"/>
          <w:szCs w:val="28"/>
        </w:rPr>
        <w:t>Прокопьевского муниципального округа</w:t>
      </w:r>
      <w:r w:rsidR="00057E6D" w:rsidRPr="00057E6D">
        <w:rPr>
          <w:sz w:val="28"/>
          <w:szCs w:val="28"/>
        </w:rPr>
        <w:t xml:space="preserve"> </w:t>
      </w:r>
      <w:r w:rsidR="00577428">
        <w:rPr>
          <w:sz w:val="28"/>
          <w:szCs w:val="28"/>
        </w:rPr>
        <w:t xml:space="preserve"> </w:t>
      </w:r>
      <w:r w:rsidR="00A6127E">
        <w:rPr>
          <w:sz w:val="28"/>
          <w:szCs w:val="28"/>
        </w:rPr>
        <w:t xml:space="preserve">        </w:t>
      </w:r>
      <w:r w:rsidR="00577428">
        <w:rPr>
          <w:sz w:val="28"/>
          <w:szCs w:val="28"/>
        </w:rPr>
        <w:t xml:space="preserve">                          </w:t>
      </w:r>
      <w:r w:rsidRPr="00057E6D">
        <w:rPr>
          <w:sz w:val="28"/>
          <w:szCs w:val="28"/>
        </w:rPr>
        <w:t>И.А. Лошманкина</w:t>
      </w:r>
    </w:p>
    <w:sectPr w:rsidR="00830887" w:rsidRPr="00057E6D" w:rsidSect="00BC63C1">
      <w:footerReference w:type="default" r:id="rId11"/>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FA" w:rsidRDefault="001E0FFA">
      <w:r>
        <w:separator/>
      </w:r>
    </w:p>
  </w:endnote>
  <w:endnote w:type="continuationSeparator" w:id="0">
    <w:p w:rsidR="001E0FFA" w:rsidRDefault="001E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322423"/>
      <w:docPartObj>
        <w:docPartGallery w:val="Page Numbers (Bottom of Page)"/>
        <w:docPartUnique/>
      </w:docPartObj>
    </w:sdtPr>
    <w:sdtEndPr/>
    <w:sdtContent>
      <w:p w:rsidR="00BC63C1" w:rsidRDefault="00BC63C1">
        <w:pPr>
          <w:pStyle w:val="af9"/>
          <w:jc w:val="right"/>
        </w:pPr>
        <w:r>
          <w:fldChar w:fldCharType="begin"/>
        </w:r>
        <w:r>
          <w:instrText>PAGE   \* MERGEFORMAT</w:instrText>
        </w:r>
        <w:r>
          <w:fldChar w:fldCharType="separate"/>
        </w:r>
        <w:r w:rsidR="00A6127E">
          <w:rPr>
            <w:noProof/>
          </w:rPr>
          <w:t>44</w:t>
        </w:r>
        <w:r>
          <w:fldChar w:fldCharType="end"/>
        </w:r>
      </w:p>
    </w:sdtContent>
  </w:sdt>
  <w:p w:rsidR="00057E6D" w:rsidRDefault="00057E6D">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FA" w:rsidRDefault="001E0FFA">
      <w:r>
        <w:separator/>
      </w:r>
    </w:p>
  </w:footnote>
  <w:footnote w:type="continuationSeparator" w:id="0">
    <w:p w:rsidR="001E0FFA" w:rsidRDefault="001E0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61EA"/>
    <w:multiLevelType w:val="hybridMultilevel"/>
    <w:tmpl w:val="2160CF98"/>
    <w:lvl w:ilvl="0" w:tplc="5174438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CA14AC"/>
    <w:multiLevelType w:val="hybridMultilevel"/>
    <w:tmpl w:val="4316F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A26FD"/>
    <w:multiLevelType w:val="hybridMultilevel"/>
    <w:tmpl w:val="7D28F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EB32B2"/>
    <w:multiLevelType w:val="hybridMultilevel"/>
    <w:tmpl w:val="392241DA"/>
    <w:lvl w:ilvl="0" w:tplc="5174438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8830367"/>
    <w:multiLevelType w:val="hybridMultilevel"/>
    <w:tmpl w:val="6F84B872"/>
    <w:lvl w:ilvl="0" w:tplc="CCA8CE50">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1E1AC2"/>
    <w:multiLevelType w:val="hybridMultilevel"/>
    <w:tmpl w:val="5F7225A8"/>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0B50097"/>
    <w:multiLevelType w:val="hybridMultilevel"/>
    <w:tmpl w:val="11A41344"/>
    <w:lvl w:ilvl="0" w:tplc="504CC4B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B70D9D"/>
    <w:multiLevelType w:val="hybridMultilevel"/>
    <w:tmpl w:val="C6B0C7DC"/>
    <w:lvl w:ilvl="0" w:tplc="C30C44E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2C32887"/>
    <w:multiLevelType w:val="hybridMultilevel"/>
    <w:tmpl w:val="029C53D2"/>
    <w:lvl w:ilvl="0" w:tplc="517443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6A339FF"/>
    <w:multiLevelType w:val="hybridMultilevel"/>
    <w:tmpl w:val="1B2A8926"/>
    <w:lvl w:ilvl="0" w:tplc="0D6432F6">
      <w:start w:val="1"/>
      <w:numFmt w:val="bullet"/>
      <w:pStyle w:val="a"/>
      <w:lvlText w:val=""/>
      <w:lvlJc w:val="left"/>
      <w:pPr>
        <w:ind w:left="3054"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371324CA"/>
    <w:multiLevelType w:val="hybridMultilevel"/>
    <w:tmpl w:val="2356E3E8"/>
    <w:lvl w:ilvl="0" w:tplc="366E8B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D5027"/>
    <w:multiLevelType w:val="hybridMultilevel"/>
    <w:tmpl w:val="5420ADEE"/>
    <w:lvl w:ilvl="0" w:tplc="8F227B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200C63"/>
    <w:multiLevelType w:val="hybridMultilevel"/>
    <w:tmpl w:val="A472462C"/>
    <w:lvl w:ilvl="0" w:tplc="7FEE6E1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4A445645"/>
    <w:multiLevelType w:val="hybridMultilevel"/>
    <w:tmpl w:val="96CC9262"/>
    <w:lvl w:ilvl="0" w:tplc="2A1834E0">
      <w:start w:val="1"/>
      <w:numFmt w:val="bullet"/>
      <w:pStyle w:val="100"/>
      <w:lvlText w:val=""/>
      <w:lvlJc w:val="left"/>
      <w:pPr>
        <w:tabs>
          <w:tab w:val="num" w:pos="426"/>
        </w:tabs>
        <w:ind w:left="426"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9101508"/>
    <w:multiLevelType w:val="hybridMultilevel"/>
    <w:tmpl w:val="18164C0A"/>
    <w:lvl w:ilvl="0" w:tplc="C30C44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9DB7C3F"/>
    <w:multiLevelType w:val="multilevel"/>
    <w:tmpl w:val="6AB295E6"/>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17">
    <w:nsid w:val="5F6C1015"/>
    <w:multiLevelType w:val="multilevel"/>
    <w:tmpl w:val="3E1ACA9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61705E7D"/>
    <w:multiLevelType w:val="multilevel"/>
    <w:tmpl w:val="B7802F92"/>
    <w:lvl w:ilvl="0">
      <w:start w:val="1"/>
      <w:numFmt w:val="decimal"/>
      <w:lvlText w:val="%1."/>
      <w:lvlJc w:val="left"/>
      <w:pPr>
        <w:ind w:left="1211"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9">
    <w:nsid w:val="69472803"/>
    <w:multiLevelType w:val="hybridMultilevel"/>
    <w:tmpl w:val="1AB2605C"/>
    <w:lvl w:ilvl="0" w:tplc="53DCA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4960FD"/>
    <w:multiLevelType w:val="hybridMultilevel"/>
    <w:tmpl w:val="3A78584A"/>
    <w:lvl w:ilvl="0" w:tplc="4B2A019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3066FFE"/>
    <w:multiLevelType w:val="hybridMultilevel"/>
    <w:tmpl w:val="55B80FDA"/>
    <w:lvl w:ilvl="0" w:tplc="517443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2">
    <w:nsid w:val="75EE78AC"/>
    <w:multiLevelType w:val="hybridMultilevel"/>
    <w:tmpl w:val="6C58EF14"/>
    <w:lvl w:ilvl="0" w:tplc="AE22EF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A4466A1"/>
    <w:multiLevelType w:val="multilevel"/>
    <w:tmpl w:val="BB1CB556"/>
    <w:lvl w:ilvl="0">
      <w:start w:val="1"/>
      <w:numFmt w:val="decimal"/>
      <w:lvlText w:val="%1."/>
      <w:lvlJc w:val="left"/>
      <w:pPr>
        <w:tabs>
          <w:tab w:val="num" w:pos="1080"/>
        </w:tabs>
        <w:ind w:left="1080" w:hanging="360"/>
      </w:pPr>
      <w:rPr>
        <w:rFonts w:hint="default"/>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7E195FBE"/>
    <w:multiLevelType w:val="hybridMultilevel"/>
    <w:tmpl w:val="EE86444C"/>
    <w:lvl w:ilvl="0" w:tplc="6CDCAC0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F7754BC"/>
    <w:multiLevelType w:val="hybridMultilevel"/>
    <w:tmpl w:val="80A81888"/>
    <w:lvl w:ilvl="0" w:tplc="D26875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7"/>
  </w:num>
  <w:num w:numId="3">
    <w:abstractNumId w:val="23"/>
  </w:num>
  <w:num w:numId="4">
    <w:abstractNumId w:val="1"/>
  </w:num>
  <w:num w:numId="5">
    <w:abstractNumId w:val="12"/>
  </w:num>
  <w:num w:numId="6">
    <w:abstractNumId w:val="22"/>
  </w:num>
  <w:num w:numId="7">
    <w:abstractNumId w:val="24"/>
  </w:num>
  <w:num w:numId="8">
    <w:abstractNumId w:val="18"/>
  </w:num>
  <w:num w:numId="9">
    <w:abstractNumId w:val="14"/>
  </w:num>
  <w:num w:numId="10">
    <w:abstractNumId w:val="16"/>
  </w:num>
  <w:num w:numId="11">
    <w:abstractNumId w:val="3"/>
  </w:num>
  <w:num w:numId="12">
    <w:abstractNumId w:val="8"/>
  </w:num>
  <w:num w:numId="13">
    <w:abstractNumId w:val="7"/>
  </w:num>
  <w:num w:numId="14">
    <w:abstractNumId w:val="5"/>
  </w:num>
  <w:num w:numId="15">
    <w:abstractNumId w:val="0"/>
  </w:num>
  <w:num w:numId="16">
    <w:abstractNumId w:val="15"/>
  </w:num>
  <w:num w:numId="17">
    <w:abstractNumId w:val="11"/>
  </w:num>
  <w:num w:numId="18">
    <w:abstractNumId w:val="19"/>
  </w:num>
  <w:num w:numId="19">
    <w:abstractNumId w:val="6"/>
  </w:num>
  <w:num w:numId="20">
    <w:abstractNumId w:val="25"/>
  </w:num>
  <w:num w:numId="21">
    <w:abstractNumId w:val="20"/>
  </w:num>
  <w:num w:numId="22">
    <w:abstractNumId w:val="10"/>
  </w:num>
  <w:num w:numId="23">
    <w:abstractNumId w:val="4"/>
  </w:num>
  <w:num w:numId="24">
    <w:abstractNumId w:val="13"/>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215"/>
    <w:rsid w:val="000000D8"/>
    <w:rsid w:val="000003C8"/>
    <w:rsid w:val="0000090D"/>
    <w:rsid w:val="000009BE"/>
    <w:rsid w:val="00000AAA"/>
    <w:rsid w:val="00000B0B"/>
    <w:rsid w:val="00000CBD"/>
    <w:rsid w:val="00001A26"/>
    <w:rsid w:val="00001AD3"/>
    <w:rsid w:val="00001CE1"/>
    <w:rsid w:val="000022DF"/>
    <w:rsid w:val="000029D5"/>
    <w:rsid w:val="00002D7E"/>
    <w:rsid w:val="000031AD"/>
    <w:rsid w:val="0000324D"/>
    <w:rsid w:val="00003296"/>
    <w:rsid w:val="000032FC"/>
    <w:rsid w:val="000037B5"/>
    <w:rsid w:val="00003C5F"/>
    <w:rsid w:val="00003D0C"/>
    <w:rsid w:val="00003F25"/>
    <w:rsid w:val="000043E6"/>
    <w:rsid w:val="000048F2"/>
    <w:rsid w:val="00004923"/>
    <w:rsid w:val="00004C93"/>
    <w:rsid w:val="00004D07"/>
    <w:rsid w:val="00004F2E"/>
    <w:rsid w:val="00005404"/>
    <w:rsid w:val="0000558D"/>
    <w:rsid w:val="0000573F"/>
    <w:rsid w:val="0000658E"/>
    <w:rsid w:val="00006A8A"/>
    <w:rsid w:val="00007833"/>
    <w:rsid w:val="00007D2F"/>
    <w:rsid w:val="00007F95"/>
    <w:rsid w:val="00010AB8"/>
    <w:rsid w:val="00010E36"/>
    <w:rsid w:val="00011E85"/>
    <w:rsid w:val="00012281"/>
    <w:rsid w:val="00012AE4"/>
    <w:rsid w:val="00012BAA"/>
    <w:rsid w:val="00012EE7"/>
    <w:rsid w:val="0001347C"/>
    <w:rsid w:val="000134BB"/>
    <w:rsid w:val="000139C2"/>
    <w:rsid w:val="00013BC0"/>
    <w:rsid w:val="00013FEB"/>
    <w:rsid w:val="00013FFA"/>
    <w:rsid w:val="000141BA"/>
    <w:rsid w:val="000144B9"/>
    <w:rsid w:val="00014663"/>
    <w:rsid w:val="00014690"/>
    <w:rsid w:val="00014798"/>
    <w:rsid w:val="00014C2E"/>
    <w:rsid w:val="00015037"/>
    <w:rsid w:val="000156D7"/>
    <w:rsid w:val="00015C8C"/>
    <w:rsid w:val="00015DCD"/>
    <w:rsid w:val="00016031"/>
    <w:rsid w:val="000162DD"/>
    <w:rsid w:val="000164C6"/>
    <w:rsid w:val="00016AC6"/>
    <w:rsid w:val="00017102"/>
    <w:rsid w:val="00017136"/>
    <w:rsid w:val="000171E1"/>
    <w:rsid w:val="00017264"/>
    <w:rsid w:val="0001741E"/>
    <w:rsid w:val="00017603"/>
    <w:rsid w:val="00020291"/>
    <w:rsid w:val="00020445"/>
    <w:rsid w:val="000205D5"/>
    <w:rsid w:val="00020622"/>
    <w:rsid w:val="00020C14"/>
    <w:rsid w:val="00020E10"/>
    <w:rsid w:val="00020E87"/>
    <w:rsid w:val="00020F20"/>
    <w:rsid w:val="000213C2"/>
    <w:rsid w:val="0002155E"/>
    <w:rsid w:val="0002165F"/>
    <w:rsid w:val="00021713"/>
    <w:rsid w:val="000217CD"/>
    <w:rsid w:val="00021A84"/>
    <w:rsid w:val="00021B8C"/>
    <w:rsid w:val="00021E55"/>
    <w:rsid w:val="00022030"/>
    <w:rsid w:val="0002220B"/>
    <w:rsid w:val="0002294A"/>
    <w:rsid w:val="00022B1A"/>
    <w:rsid w:val="00022D04"/>
    <w:rsid w:val="00022D72"/>
    <w:rsid w:val="00022F16"/>
    <w:rsid w:val="0002302A"/>
    <w:rsid w:val="000233C4"/>
    <w:rsid w:val="00023B40"/>
    <w:rsid w:val="00023C4D"/>
    <w:rsid w:val="00023EF3"/>
    <w:rsid w:val="00023F3C"/>
    <w:rsid w:val="000244B0"/>
    <w:rsid w:val="0002579B"/>
    <w:rsid w:val="00025B80"/>
    <w:rsid w:val="000260B2"/>
    <w:rsid w:val="000262BD"/>
    <w:rsid w:val="0002670B"/>
    <w:rsid w:val="00026809"/>
    <w:rsid w:val="00026987"/>
    <w:rsid w:val="00026E03"/>
    <w:rsid w:val="0002704E"/>
    <w:rsid w:val="00027362"/>
    <w:rsid w:val="000274F2"/>
    <w:rsid w:val="00027753"/>
    <w:rsid w:val="0002775B"/>
    <w:rsid w:val="00027BCC"/>
    <w:rsid w:val="00030200"/>
    <w:rsid w:val="000312A5"/>
    <w:rsid w:val="0003142C"/>
    <w:rsid w:val="000314A8"/>
    <w:rsid w:val="00031550"/>
    <w:rsid w:val="000315E2"/>
    <w:rsid w:val="000317CA"/>
    <w:rsid w:val="00031D12"/>
    <w:rsid w:val="00032423"/>
    <w:rsid w:val="00032488"/>
    <w:rsid w:val="0003292C"/>
    <w:rsid w:val="00032BBE"/>
    <w:rsid w:val="00032BCA"/>
    <w:rsid w:val="00032DF7"/>
    <w:rsid w:val="00033035"/>
    <w:rsid w:val="000336FD"/>
    <w:rsid w:val="00033DCB"/>
    <w:rsid w:val="00033E4D"/>
    <w:rsid w:val="00034077"/>
    <w:rsid w:val="0003411C"/>
    <w:rsid w:val="000341C4"/>
    <w:rsid w:val="0003426A"/>
    <w:rsid w:val="00034919"/>
    <w:rsid w:val="00034BD6"/>
    <w:rsid w:val="00034F07"/>
    <w:rsid w:val="00034FBF"/>
    <w:rsid w:val="000350ED"/>
    <w:rsid w:val="00035948"/>
    <w:rsid w:val="00035CA7"/>
    <w:rsid w:val="00035D10"/>
    <w:rsid w:val="00035ED5"/>
    <w:rsid w:val="00036062"/>
    <w:rsid w:val="00036075"/>
    <w:rsid w:val="00036130"/>
    <w:rsid w:val="00036E0D"/>
    <w:rsid w:val="000374A2"/>
    <w:rsid w:val="00037741"/>
    <w:rsid w:val="000379CC"/>
    <w:rsid w:val="00037BD1"/>
    <w:rsid w:val="0004021B"/>
    <w:rsid w:val="000402AE"/>
    <w:rsid w:val="000404DC"/>
    <w:rsid w:val="00040C5E"/>
    <w:rsid w:val="0004111A"/>
    <w:rsid w:val="00041166"/>
    <w:rsid w:val="0004131E"/>
    <w:rsid w:val="000416F2"/>
    <w:rsid w:val="000416F5"/>
    <w:rsid w:val="00041AE5"/>
    <w:rsid w:val="00041C2F"/>
    <w:rsid w:val="00041D67"/>
    <w:rsid w:val="00042232"/>
    <w:rsid w:val="00042673"/>
    <w:rsid w:val="000427F8"/>
    <w:rsid w:val="00042CF6"/>
    <w:rsid w:val="00042D06"/>
    <w:rsid w:val="0004395D"/>
    <w:rsid w:val="000440EA"/>
    <w:rsid w:val="00044333"/>
    <w:rsid w:val="000444CF"/>
    <w:rsid w:val="0004455A"/>
    <w:rsid w:val="00044D1D"/>
    <w:rsid w:val="000451DC"/>
    <w:rsid w:val="00045325"/>
    <w:rsid w:val="000456C2"/>
    <w:rsid w:val="00045B77"/>
    <w:rsid w:val="00045E26"/>
    <w:rsid w:val="0004612F"/>
    <w:rsid w:val="00046425"/>
    <w:rsid w:val="0004646E"/>
    <w:rsid w:val="00046928"/>
    <w:rsid w:val="00046B4E"/>
    <w:rsid w:val="00046E37"/>
    <w:rsid w:val="00047901"/>
    <w:rsid w:val="00047934"/>
    <w:rsid w:val="000479AE"/>
    <w:rsid w:val="00047B4C"/>
    <w:rsid w:val="00047ED8"/>
    <w:rsid w:val="00047FC0"/>
    <w:rsid w:val="000507CC"/>
    <w:rsid w:val="00050803"/>
    <w:rsid w:val="00050874"/>
    <w:rsid w:val="000508FD"/>
    <w:rsid w:val="00050A8B"/>
    <w:rsid w:val="00050BCC"/>
    <w:rsid w:val="00050DA3"/>
    <w:rsid w:val="0005144C"/>
    <w:rsid w:val="0005148A"/>
    <w:rsid w:val="00051992"/>
    <w:rsid w:val="00051C66"/>
    <w:rsid w:val="00052598"/>
    <w:rsid w:val="00052806"/>
    <w:rsid w:val="0005281E"/>
    <w:rsid w:val="000528AC"/>
    <w:rsid w:val="00052ACB"/>
    <w:rsid w:val="00053482"/>
    <w:rsid w:val="00053B2F"/>
    <w:rsid w:val="00053E86"/>
    <w:rsid w:val="00054145"/>
    <w:rsid w:val="0005445A"/>
    <w:rsid w:val="000550D0"/>
    <w:rsid w:val="00055121"/>
    <w:rsid w:val="0005533C"/>
    <w:rsid w:val="00055795"/>
    <w:rsid w:val="00055B59"/>
    <w:rsid w:val="0005610E"/>
    <w:rsid w:val="0005656A"/>
    <w:rsid w:val="0005689E"/>
    <w:rsid w:val="00056E93"/>
    <w:rsid w:val="00056F42"/>
    <w:rsid w:val="0005712B"/>
    <w:rsid w:val="00057264"/>
    <w:rsid w:val="00057A3C"/>
    <w:rsid w:val="00057B65"/>
    <w:rsid w:val="00057DA2"/>
    <w:rsid w:val="00057E6D"/>
    <w:rsid w:val="00057F0F"/>
    <w:rsid w:val="000602D8"/>
    <w:rsid w:val="000602F6"/>
    <w:rsid w:val="000610B0"/>
    <w:rsid w:val="0006169A"/>
    <w:rsid w:val="00061836"/>
    <w:rsid w:val="00061E14"/>
    <w:rsid w:val="00062015"/>
    <w:rsid w:val="00062354"/>
    <w:rsid w:val="0006238B"/>
    <w:rsid w:val="00062B0B"/>
    <w:rsid w:val="00063E84"/>
    <w:rsid w:val="00064128"/>
    <w:rsid w:val="000641EC"/>
    <w:rsid w:val="0006436B"/>
    <w:rsid w:val="00064C2D"/>
    <w:rsid w:val="00065172"/>
    <w:rsid w:val="000651AF"/>
    <w:rsid w:val="00065337"/>
    <w:rsid w:val="00065415"/>
    <w:rsid w:val="000654E6"/>
    <w:rsid w:val="00065A90"/>
    <w:rsid w:val="00065DBE"/>
    <w:rsid w:val="00065E0D"/>
    <w:rsid w:val="00066640"/>
    <w:rsid w:val="000666B8"/>
    <w:rsid w:val="000669EB"/>
    <w:rsid w:val="00066BE7"/>
    <w:rsid w:val="00066C57"/>
    <w:rsid w:val="0006740E"/>
    <w:rsid w:val="0006744F"/>
    <w:rsid w:val="0006791B"/>
    <w:rsid w:val="00067928"/>
    <w:rsid w:val="00067F0B"/>
    <w:rsid w:val="00067F67"/>
    <w:rsid w:val="00067F7D"/>
    <w:rsid w:val="00070334"/>
    <w:rsid w:val="0007062C"/>
    <w:rsid w:val="000707DF"/>
    <w:rsid w:val="000708D2"/>
    <w:rsid w:val="000708DD"/>
    <w:rsid w:val="00071090"/>
    <w:rsid w:val="000714F2"/>
    <w:rsid w:val="00071578"/>
    <w:rsid w:val="00071667"/>
    <w:rsid w:val="00071773"/>
    <w:rsid w:val="00071B52"/>
    <w:rsid w:val="00071CC3"/>
    <w:rsid w:val="00071DB9"/>
    <w:rsid w:val="00071F0C"/>
    <w:rsid w:val="00072417"/>
    <w:rsid w:val="00072A36"/>
    <w:rsid w:val="000732E4"/>
    <w:rsid w:val="00073B54"/>
    <w:rsid w:val="00073D18"/>
    <w:rsid w:val="00073E32"/>
    <w:rsid w:val="00073FA0"/>
    <w:rsid w:val="00073FC6"/>
    <w:rsid w:val="00074375"/>
    <w:rsid w:val="000743DB"/>
    <w:rsid w:val="00074894"/>
    <w:rsid w:val="0007493B"/>
    <w:rsid w:val="000749D9"/>
    <w:rsid w:val="00074CA7"/>
    <w:rsid w:val="00074DA9"/>
    <w:rsid w:val="00075401"/>
    <w:rsid w:val="00075448"/>
    <w:rsid w:val="00075624"/>
    <w:rsid w:val="00075661"/>
    <w:rsid w:val="00075859"/>
    <w:rsid w:val="00075BCA"/>
    <w:rsid w:val="0007610F"/>
    <w:rsid w:val="0007645C"/>
    <w:rsid w:val="0007647F"/>
    <w:rsid w:val="0007667F"/>
    <w:rsid w:val="00076E87"/>
    <w:rsid w:val="00076FA1"/>
    <w:rsid w:val="00077190"/>
    <w:rsid w:val="00077E05"/>
    <w:rsid w:val="00080006"/>
    <w:rsid w:val="00080A43"/>
    <w:rsid w:val="00080AF9"/>
    <w:rsid w:val="00081392"/>
    <w:rsid w:val="00081445"/>
    <w:rsid w:val="000816F3"/>
    <w:rsid w:val="00081839"/>
    <w:rsid w:val="000818F1"/>
    <w:rsid w:val="0008201C"/>
    <w:rsid w:val="0008251F"/>
    <w:rsid w:val="00082AB0"/>
    <w:rsid w:val="00082CC9"/>
    <w:rsid w:val="0008311C"/>
    <w:rsid w:val="00083269"/>
    <w:rsid w:val="00083533"/>
    <w:rsid w:val="00083978"/>
    <w:rsid w:val="00083D3A"/>
    <w:rsid w:val="00083DB9"/>
    <w:rsid w:val="00083F8C"/>
    <w:rsid w:val="0008422B"/>
    <w:rsid w:val="0008450E"/>
    <w:rsid w:val="00084D22"/>
    <w:rsid w:val="00084F5C"/>
    <w:rsid w:val="000851F2"/>
    <w:rsid w:val="00085693"/>
    <w:rsid w:val="00085936"/>
    <w:rsid w:val="00085A05"/>
    <w:rsid w:val="00085B79"/>
    <w:rsid w:val="00085EBC"/>
    <w:rsid w:val="000860F3"/>
    <w:rsid w:val="000866E7"/>
    <w:rsid w:val="00086767"/>
    <w:rsid w:val="000868E3"/>
    <w:rsid w:val="000869C6"/>
    <w:rsid w:val="00087492"/>
    <w:rsid w:val="00087E9F"/>
    <w:rsid w:val="000902F7"/>
    <w:rsid w:val="00090656"/>
    <w:rsid w:val="00090998"/>
    <w:rsid w:val="00090B92"/>
    <w:rsid w:val="00090C90"/>
    <w:rsid w:val="00090F50"/>
    <w:rsid w:val="0009109B"/>
    <w:rsid w:val="00091604"/>
    <w:rsid w:val="00091AFB"/>
    <w:rsid w:val="00092403"/>
    <w:rsid w:val="00092B2D"/>
    <w:rsid w:val="00094473"/>
    <w:rsid w:val="00094792"/>
    <w:rsid w:val="0009480A"/>
    <w:rsid w:val="00094BBC"/>
    <w:rsid w:val="00094D8F"/>
    <w:rsid w:val="000950CF"/>
    <w:rsid w:val="0009576D"/>
    <w:rsid w:val="00095A1C"/>
    <w:rsid w:val="00095C90"/>
    <w:rsid w:val="00095D2D"/>
    <w:rsid w:val="00095DF7"/>
    <w:rsid w:val="000963FE"/>
    <w:rsid w:val="00096594"/>
    <w:rsid w:val="00096719"/>
    <w:rsid w:val="0009682A"/>
    <w:rsid w:val="00096987"/>
    <w:rsid w:val="00096C2E"/>
    <w:rsid w:val="00096EC2"/>
    <w:rsid w:val="00097167"/>
    <w:rsid w:val="00097489"/>
    <w:rsid w:val="000976B5"/>
    <w:rsid w:val="00097CFA"/>
    <w:rsid w:val="000A02C3"/>
    <w:rsid w:val="000A02D5"/>
    <w:rsid w:val="000A11B0"/>
    <w:rsid w:val="000A11E3"/>
    <w:rsid w:val="000A1742"/>
    <w:rsid w:val="000A1BF1"/>
    <w:rsid w:val="000A211A"/>
    <w:rsid w:val="000A2491"/>
    <w:rsid w:val="000A2845"/>
    <w:rsid w:val="000A2919"/>
    <w:rsid w:val="000A2E84"/>
    <w:rsid w:val="000A366D"/>
    <w:rsid w:val="000A37DE"/>
    <w:rsid w:val="000A40F8"/>
    <w:rsid w:val="000A43CD"/>
    <w:rsid w:val="000A4776"/>
    <w:rsid w:val="000A49F3"/>
    <w:rsid w:val="000A4E07"/>
    <w:rsid w:val="000A50B8"/>
    <w:rsid w:val="000A56FD"/>
    <w:rsid w:val="000A5EC6"/>
    <w:rsid w:val="000A5F61"/>
    <w:rsid w:val="000A6773"/>
    <w:rsid w:val="000A6B9C"/>
    <w:rsid w:val="000A6E27"/>
    <w:rsid w:val="000A744A"/>
    <w:rsid w:val="000A7D4F"/>
    <w:rsid w:val="000B0362"/>
    <w:rsid w:val="000B04C8"/>
    <w:rsid w:val="000B0674"/>
    <w:rsid w:val="000B0FB7"/>
    <w:rsid w:val="000B12BD"/>
    <w:rsid w:val="000B1320"/>
    <w:rsid w:val="000B13A7"/>
    <w:rsid w:val="000B1F53"/>
    <w:rsid w:val="000B22E0"/>
    <w:rsid w:val="000B2591"/>
    <w:rsid w:val="000B25B2"/>
    <w:rsid w:val="000B2632"/>
    <w:rsid w:val="000B2701"/>
    <w:rsid w:val="000B2A05"/>
    <w:rsid w:val="000B2CB1"/>
    <w:rsid w:val="000B2E53"/>
    <w:rsid w:val="000B2F58"/>
    <w:rsid w:val="000B362F"/>
    <w:rsid w:val="000B3831"/>
    <w:rsid w:val="000B3AED"/>
    <w:rsid w:val="000B3B93"/>
    <w:rsid w:val="000B3BBC"/>
    <w:rsid w:val="000B3C21"/>
    <w:rsid w:val="000B3ED4"/>
    <w:rsid w:val="000B40A3"/>
    <w:rsid w:val="000B4361"/>
    <w:rsid w:val="000B4560"/>
    <w:rsid w:val="000B4794"/>
    <w:rsid w:val="000B49D2"/>
    <w:rsid w:val="000B589C"/>
    <w:rsid w:val="000B5C76"/>
    <w:rsid w:val="000B667B"/>
    <w:rsid w:val="000B6D17"/>
    <w:rsid w:val="000B7F5C"/>
    <w:rsid w:val="000C0130"/>
    <w:rsid w:val="000C019E"/>
    <w:rsid w:val="000C0B48"/>
    <w:rsid w:val="000C0CB8"/>
    <w:rsid w:val="000C0CDA"/>
    <w:rsid w:val="000C0DFA"/>
    <w:rsid w:val="000C0FFC"/>
    <w:rsid w:val="000C16E4"/>
    <w:rsid w:val="000C1AF9"/>
    <w:rsid w:val="000C1C2A"/>
    <w:rsid w:val="000C1E7B"/>
    <w:rsid w:val="000C1F32"/>
    <w:rsid w:val="000C24FD"/>
    <w:rsid w:val="000C26FC"/>
    <w:rsid w:val="000C28F5"/>
    <w:rsid w:val="000C2A13"/>
    <w:rsid w:val="000C315A"/>
    <w:rsid w:val="000C319B"/>
    <w:rsid w:val="000C32CF"/>
    <w:rsid w:val="000C395D"/>
    <w:rsid w:val="000C3A85"/>
    <w:rsid w:val="000C3D9D"/>
    <w:rsid w:val="000C3E03"/>
    <w:rsid w:val="000C4589"/>
    <w:rsid w:val="000C4695"/>
    <w:rsid w:val="000C493A"/>
    <w:rsid w:val="000C510E"/>
    <w:rsid w:val="000C5BFC"/>
    <w:rsid w:val="000C620B"/>
    <w:rsid w:val="000C62AD"/>
    <w:rsid w:val="000C689E"/>
    <w:rsid w:val="000C6EB7"/>
    <w:rsid w:val="000C72B9"/>
    <w:rsid w:val="000C78CC"/>
    <w:rsid w:val="000C7AA8"/>
    <w:rsid w:val="000C7AD6"/>
    <w:rsid w:val="000D003E"/>
    <w:rsid w:val="000D0383"/>
    <w:rsid w:val="000D038C"/>
    <w:rsid w:val="000D064F"/>
    <w:rsid w:val="000D0B4D"/>
    <w:rsid w:val="000D0EEC"/>
    <w:rsid w:val="000D11DC"/>
    <w:rsid w:val="000D17AE"/>
    <w:rsid w:val="000D18F9"/>
    <w:rsid w:val="000D19B6"/>
    <w:rsid w:val="000D19E1"/>
    <w:rsid w:val="000D1AE7"/>
    <w:rsid w:val="000D1EA7"/>
    <w:rsid w:val="000D1FD1"/>
    <w:rsid w:val="000D20B0"/>
    <w:rsid w:val="000D234D"/>
    <w:rsid w:val="000D24D4"/>
    <w:rsid w:val="000D2673"/>
    <w:rsid w:val="000D2A55"/>
    <w:rsid w:val="000D2B57"/>
    <w:rsid w:val="000D2B99"/>
    <w:rsid w:val="000D2CF2"/>
    <w:rsid w:val="000D2D99"/>
    <w:rsid w:val="000D37AD"/>
    <w:rsid w:val="000D3A79"/>
    <w:rsid w:val="000D3C8B"/>
    <w:rsid w:val="000D3FB8"/>
    <w:rsid w:val="000D4047"/>
    <w:rsid w:val="000D41D8"/>
    <w:rsid w:val="000D43C7"/>
    <w:rsid w:val="000D44BD"/>
    <w:rsid w:val="000D45B6"/>
    <w:rsid w:val="000D4C80"/>
    <w:rsid w:val="000D4FE2"/>
    <w:rsid w:val="000D54BA"/>
    <w:rsid w:val="000D54D5"/>
    <w:rsid w:val="000D5E8B"/>
    <w:rsid w:val="000D60CD"/>
    <w:rsid w:val="000D6558"/>
    <w:rsid w:val="000D6801"/>
    <w:rsid w:val="000D6BCD"/>
    <w:rsid w:val="000D700B"/>
    <w:rsid w:val="000D71C8"/>
    <w:rsid w:val="000D7D9E"/>
    <w:rsid w:val="000D7F2F"/>
    <w:rsid w:val="000E032B"/>
    <w:rsid w:val="000E088A"/>
    <w:rsid w:val="000E08FF"/>
    <w:rsid w:val="000E1120"/>
    <w:rsid w:val="000E1707"/>
    <w:rsid w:val="000E1763"/>
    <w:rsid w:val="000E1934"/>
    <w:rsid w:val="000E1986"/>
    <w:rsid w:val="000E1AAE"/>
    <w:rsid w:val="000E1B8B"/>
    <w:rsid w:val="000E1D9C"/>
    <w:rsid w:val="000E1E23"/>
    <w:rsid w:val="000E1F79"/>
    <w:rsid w:val="000E206A"/>
    <w:rsid w:val="000E2137"/>
    <w:rsid w:val="000E242F"/>
    <w:rsid w:val="000E27F6"/>
    <w:rsid w:val="000E29A0"/>
    <w:rsid w:val="000E2AD5"/>
    <w:rsid w:val="000E3750"/>
    <w:rsid w:val="000E3E92"/>
    <w:rsid w:val="000E4C4C"/>
    <w:rsid w:val="000E53F0"/>
    <w:rsid w:val="000E5B6E"/>
    <w:rsid w:val="000E5BFE"/>
    <w:rsid w:val="000E5CC4"/>
    <w:rsid w:val="000E6119"/>
    <w:rsid w:val="000E69DA"/>
    <w:rsid w:val="000E6A5F"/>
    <w:rsid w:val="000E6AD9"/>
    <w:rsid w:val="000E6DA3"/>
    <w:rsid w:val="000E73EF"/>
    <w:rsid w:val="000E75B4"/>
    <w:rsid w:val="000E7E4B"/>
    <w:rsid w:val="000F07CC"/>
    <w:rsid w:val="000F0944"/>
    <w:rsid w:val="000F094F"/>
    <w:rsid w:val="000F1DBC"/>
    <w:rsid w:val="000F1F8D"/>
    <w:rsid w:val="000F2222"/>
    <w:rsid w:val="000F23C9"/>
    <w:rsid w:val="000F269A"/>
    <w:rsid w:val="000F303B"/>
    <w:rsid w:val="000F3E0E"/>
    <w:rsid w:val="000F41D3"/>
    <w:rsid w:val="000F45A7"/>
    <w:rsid w:val="000F4863"/>
    <w:rsid w:val="000F4C13"/>
    <w:rsid w:val="000F4EFB"/>
    <w:rsid w:val="000F53CD"/>
    <w:rsid w:val="000F5DBF"/>
    <w:rsid w:val="000F601A"/>
    <w:rsid w:val="000F6AFD"/>
    <w:rsid w:val="000F6CA8"/>
    <w:rsid w:val="000F6CC2"/>
    <w:rsid w:val="000F6D90"/>
    <w:rsid w:val="000F6FCA"/>
    <w:rsid w:val="000F7063"/>
    <w:rsid w:val="000F706B"/>
    <w:rsid w:val="000F710F"/>
    <w:rsid w:val="000F7B57"/>
    <w:rsid w:val="000F7E54"/>
    <w:rsid w:val="000F7EEE"/>
    <w:rsid w:val="001001B3"/>
    <w:rsid w:val="001002EB"/>
    <w:rsid w:val="00100A46"/>
    <w:rsid w:val="00100A61"/>
    <w:rsid w:val="00100B63"/>
    <w:rsid w:val="0010104C"/>
    <w:rsid w:val="00101225"/>
    <w:rsid w:val="001012D9"/>
    <w:rsid w:val="001013B9"/>
    <w:rsid w:val="001013DF"/>
    <w:rsid w:val="00101886"/>
    <w:rsid w:val="00101CC7"/>
    <w:rsid w:val="001020EE"/>
    <w:rsid w:val="00102602"/>
    <w:rsid w:val="0010303E"/>
    <w:rsid w:val="001033C4"/>
    <w:rsid w:val="00103FFB"/>
    <w:rsid w:val="001040B4"/>
    <w:rsid w:val="001045C0"/>
    <w:rsid w:val="00104939"/>
    <w:rsid w:val="00104B3F"/>
    <w:rsid w:val="00105518"/>
    <w:rsid w:val="00105A28"/>
    <w:rsid w:val="00105B30"/>
    <w:rsid w:val="00105E12"/>
    <w:rsid w:val="00106781"/>
    <w:rsid w:val="00107141"/>
    <w:rsid w:val="00107827"/>
    <w:rsid w:val="00107AFA"/>
    <w:rsid w:val="00110A87"/>
    <w:rsid w:val="00110BE5"/>
    <w:rsid w:val="00110ED7"/>
    <w:rsid w:val="001111E2"/>
    <w:rsid w:val="001116DB"/>
    <w:rsid w:val="00111E37"/>
    <w:rsid w:val="00111EA1"/>
    <w:rsid w:val="001121A5"/>
    <w:rsid w:val="00112313"/>
    <w:rsid w:val="00112317"/>
    <w:rsid w:val="0011257A"/>
    <w:rsid w:val="00112A07"/>
    <w:rsid w:val="00113105"/>
    <w:rsid w:val="001134B5"/>
    <w:rsid w:val="001134B8"/>
    <w:rsid w:val="00113ACA"/>
    <w:rsid w:val="00113D3C"/>
    <w:rsid w:val="00113FBA"/>
    <w:rsid w:val="00114B7E"/>
    <w:rsid w:val="00114E6F"/>
    <w:rsid w:val="00114F1F"/>
    <w:rsid w:val="001152E2"/>
    <w:rsid w:val="0011543A"/>
    <w:rsid w:val="00115827"/>
    <w:rsid w:val="00115E95"/>
    <w:rsid w:val="001162EE"/>
    <w:rsid w:val="0011649F"/>
    <w:rsid w:val="001164BB"/>
    <w:rsid w:val="001164D5"/>
    <w:rsid w:val="00116D0C"/>
    <w:rsid w:val="00116D59"/>
    <w:rsid w:val="00116E2C"/>
    <w:rsid w:val="00116FEC"/>
    <w:rsid w:val="0011714E"/>
    <w:rsid w:val="00117197"/>
    <w:rsid w:val="00117381"/>
    <w:rsid w:val="001174E7"/>
    <w:rsid w:val="00117959"/>
    <w:rsid w:val="00117AB1"/>
    <w:rsid w:val="001201ED"/>
    <w:rsid w:val="001206C1"/>
    <w:rsid w:val="001206D3"/>
    <w:rsid w:val="00120775"/>
    <w:rsid w:val="00120A79"/>
    <w:rsid w:val="0012152F"/>
    <w:rsid w:val="00121C84"/>
    <w:rsid w:val="00121DDE"/>
    <w:rsid w:val="00122BD5"/>
    <w:rsid w:val="00122C0A"/>
    <w:rsid w:val="00122E56"/>
    <w:rsid w:val="00123173"/>
    <w:rsid w:val="001236FA"/>
    <w:rsid w:val="00123989"/>
    <w:rsid w:val="001239D0"/>
    <w:rsid w:val="001240C6"/>
    <w:rsid w:val="0012433D"/>
    <w:rsid w:val="0012467E"/>
    <w:rsid w:val="001246FF"/>
    <w:rsid w:val="001247D6"/>
    <w:rsid w:val="001251E1"/>
    <w:rsid w:val="0012533F"/>
    <w:rsid w:val="00125739"/>
    <w:rsid w:val="001258D0"/>
    <w:rsid w:val="00125D09"/>
    <w:rsid w:val="0012649F"/>
    <w:rsid w:val="001266E4"/>
    <w:rsid w:val="00126942"/>
    <w:rsid w:val="00126B6A"/>
    <w:rsid w:val="00126E92"/>
    <w:rsid w:val="001271CE"/>
    <w:rsid w:val="00127E71"/>
    <w:rsid w:val="0013033C"/>
    <w:rsid w:val="00130435"/>
    <w:rsid w:val="0013053F"/>
    <w:rsid w:val="00130D09"/>
    <w:rsid w:val="00130FBB"/>
    <w:rsid w:val="0013107D"/>
    <w:rsid w:val="00131219"/>
    <w:rsid w:val="00131A89"/>
    <w:rsid w:val="001327C8"/>
    <w:rsid w:val="00132D9F"/>
    <w:rsid w:val="00132DDC"/>
    <w:rsid w:val="00132FE2"/>
    <w:rsid w:val="001331FF"/>
    <w:rsid w:val="0013345E"/>
    <w:rsid w:val="00133A4F"/>
    <w:rsid w:val="00133BA2"/>
    <w:rsid w:val="00133EBF"/>
    <w:rsid w:val="00134163"/>
    <w:rsid w:val="00134730"/>
    <w:rsid w:val="0013566F"/>
    <w:rsid w:val="001356AB"/>
    <w:rsid w:val="0013592A"/>
    <w:rsid w:val="00135C89"/>
    <w:rsid w:val="00136048"/>
    <w:rsid w:val="00136687"/>
    <w:rsid w:val="00136DF2"/>
    <w:rsid w:val="001377D1"/>
    <w:rsid w:val="00137824"/>
    <w:rsid w:val="00137DAB"/>
    <w:rsid w:val="00140143"/>
    <w:rsid w:val="00140526"/>
    <w:rsid w:val="0014066C"/>
    <w:rsid w:val="001409D5"/>
    <w:rsid w:val="0014104B"/>
    <w:rsid w:val="001412BC"/>
    <w:rsid w:val="00141AFF"/>
    <w:rsid w:val="00141BBB"/>
    <w:rsid w:val="00141CAA"/>
    <w:rsid w:val="00141ED6"/>
    <w:rsid w:val="00142658"/>
    <w:rsid w:val="00142A69"/>
    <w:rsid w:val="00142C4D"/>
    <w:rsid w:val="001430A2"/>
    <w:rsid w:val="0014331D"/>
    <w:rsid w:val="00143582"/>
    <w:rsid w:val="00144132"/>
    <w:rsid w:val="00144143"/>
    <w:rsid w:val="001449F2"/>
    <w:rsid w:val="00144AAC"/>
    <w:rsid w:val="00144B92"/>
    <w:rsid w:val="0014530A"/>
    <w:rsid w:val="00145AAD"/>
    <w:rsid w:val="00145ACB"/>
    <w:rsid w:val="00145B39"/>
    <w:rsid w:val="00145C47"/>
    <w:rsid w:val="00145D11"/>
    <w:rsid w:val="00145E96"/>
    <w:rsid w:val="00146284"/>
    <w:rsid w:val="001468F1"/>
    <w:rsid w:val="001468FA"/>
    <w:rsid w:val="00146F15"/>
    <w:rsid w:val="00146F56"/>
    <w:rsid w:val="00147042"/>
    <w:rsid w:val="00147139"/>
    <w:rsid w:val="00147558"/>
    <w:rsid w:val="0014785B"/>
    <w:rsid w:val="00147903"/>
    <w:rsid w:val="00147945"/>
    <w:rsid w:val="00147A81"/>
    <w:rsid w:val="00147BB0"/>
    <w:rsid w:val="00147DE4"/>
    <w:rsid w:val="00147E81"/>
    <w:rsid w:val="00150396"/>
    <w:rsid w:val="001504E4"/>
    <w:rsid w:val="00150935"/>
    <w:rsid w:val="00150CC5"/>
    <w:rsid w:val="001510E0"/>
    <w:rsid w:val="0015112C"/>
    <w:rsid w:val="0015132F"/>
    <w:rsid w:val="001513C6"/>
    <w:rsid w:val="001518C5"/>
    <w:rsid w:val="00151D51"/>
    <w:rsid w:val="0015212B"/>
    <w:rsid w:val="00152442"/>
    <w:rsid w:val="00152927"/>
    <w:rsid w:val="00152E82"/>
    <w:rsid w:val="0015324C"/>
    <w:rsid w:val="00153397"/>
    <w:rsid w:val="00153438"/>
    <w:rsid w:val="00154486"/>
    <w:rsid w:val="00154BA2"/>
    <w:rsid w:val="00154E6F"/>
    <w:rsid w:val="00154FF1"/>
    <w:rsid w:val="00155673"/>
    <w:rsid w:val="001556BC"/>
    <w:rsid w:val="001558A3"/>
    <w:rsid w:val="001558D3"/>
    <w:rsid w:val="00156314"/>
    <w:rsid w:val="001572EA"/>
    <w:rsid w:val="001574D8"/>
    <w:rsid w:val="0015771C"/>
    <w:rsid w:val="00157AFA"/>
    <w:rsid w:val="00157E32"/>
    <w:rsid w:val="00157EB8"/>
    <w:rsid w:val="00160657"/>
    <w:rsid w:val="001606A4"/>
    <w:rsid w:val="0016092D"/>
    <w:rsid w:val="00160ADB"/>
    <w:rsid w:val="00160D53"/>
    <w:rsid w:val="001610A1"/>
    <w:rsid w:val="001610A8"/>
    <w:rsid w:val="00161285"/>
    <w:rsid w:val="001615B5"/>
    <w:rsid w:val="00161E4D"/>
    <w:rsid w:val="00161E86"/>
    <w:rsid w:val="00162535"/>
    <w:rsid w:val="001630EE"/>
    <w:rsid w:val="00163271"/>
    <w:rsid w:val="001633B8"/>
    <w:rsid w:val="0016357E"/>
    <w:rsid w:val="00163794"/>
    <w:rsid w:val="00163C11"/>
    <w:rsid w:val="0016423B"/>
    <w:rsid w:val="00164516"/>
    <w:rsid w:val="001645D5"/>
    <w:rsid w:val="00164ADB"/>
    <w:rsid w:val="00164B0F"/>
    <w:rsid w:val="00164B57"/>
    <w:rsid w:val="00164CA2"/>
    <w:rsid w:val="001651E1"/>
    <w:rsid w:val="001654B7"/>
    <w:rsid w:val="0016572D"/>
    <w:rsid w:val="00165BD4"/>
    <w:rsid w:val="00166012"/>
    <w:rsid w:val="001661EF"/>
    <w:rsid w:val="0016659D"/>
    <w:rsid w:val="00166B92"/>
    <w:rsid w:val="00166E5B"/>
    <w:rsid w:val="001670B5"/>
    <w:rsid w:val="00167439"/>
    <w:rsid w:val="001674B1"/>
    <w:rsid w:val="00167B48"/>
    <w:rsid w:val="00167CDC"/>
    <w:rsid w:val="00170046"/>
    <w:rsid w:val="001706F3"/>
    <w:rsid w:val="00170D49"/>
    <w:rsid w:val="00170FF8"/>
    <w:rsid w:val="001716CC"/>
    <w:rsid w:val="00171E98"/>
    <w:rsid w:val="001725AF"/>
    <w:rsid w:val="00172A0C"/>
    <w:rsid w:val="00172F84"/>
    <w:rsid w:val="001730C2"/>
    <w:rsid w:val="0017312A"/>
    <w:rsid w:val="0017335F"/>
    <w:rsid w:val="00173362"/>
    <w:rsid w:val="001733BD"/>
    <w:rsid w:val="001736E0"/>
    <w:rsid w:val="00173C0C"/>
    <w:rsid w:val="00173D0C"/>
    <w:rsid w:val="00173E94"/>
    <w:rsid w:val="00173F3F"/>
    <w:rsid w:val="00174389"/>
    <w:rsid w:val="00174419"/>
    <w:rsid w:val="00174497"/>
    <w:rsid w:val="00174DC1"/>
    <w:rsid w:val="00174FB9"/>
    <w:rsid w:val="001757B9"/>
    <w:rsid w:val="00175CFA"/>
    <w:rsid w:val="0017631D"/>
    <w:rsid w:val="00176353"/>
    <w:rsid w:val="0017640E"/>
    <w:rsid w:val="001766B3"/>
    <w:rsid w:val="00176810"/>
    <w:rsid w:val="00176A16"/>
    <w:rsid w:val="00176EE2"/>
    <w:rsid w:val="00177322"/>
    <w:rsid w:val="0017749F"/>
    <w:rsid w:val="001777A7"/>
    <w:rsid w:val="00177CCF"/>
    <w:rsid w:val="00180320"/>
    <w:rsid w:val="00180EA4"/>
    <w:rsid w:val="00180F7F"/>
    <w:rsid w:val="00181015"/>
    <w:rsid w:val="001815D7"/>
    <w:rsid w:val="001817AE"/>
    <w:rsid w:val="00181B3C"/>
    <w:rsid w:val="00181B78"/>
    <w:rsid w:val="00182ABC"/>
    <w:rsid w:val="00182B04"/>
    <w:rsid w:val="00182B55"/>
    <w:rsid w:val="00182BBE"/>
    <w:rsid w:val="00182F19"/>
    <w:rsid w:val="00183B27"/>
    <w:rsid w:val="001842B3"/>
    <w:rsid w:val="001843D4"/>
    <w:rsid w:val="00184400"/>
    <w:rsid w:val="00184738"/>
    <w:rsid w:val="00184B09"/>
    <w:rsid w:val="00184E1B"/>
    <w:rsid w:val="00184E9E"/>
    <w:rsid w:val="00184E9F"/>
    <w:rsid w:val="00185071"/>
    <w:rsid w:val="001852F3"/>
    <w:rsid w:val="001857B5"/>
    <w:rsid w:val="00185ACA"/>
    <w:rsid w:val="00185C1A"/>
    <w:rsid w:val="001862F0"/>
    <w:rsid w:val="00186313"/>
    <w:rsid w:val="0018642A"/>
    <w:rsid w:val="001864C9"/>
    <w:rsid w:val="00186C66"/>
    <w:rsid w:val="00186DAF"/>
    <w:rsid w:val="00186E4B"/>
    <w:rsid w:val="001872FC"/>
    <w:rsid w:val="00187357"/>
    <w:rsid w:val="00187589"/>
    <w:rsid w:val="001875E2"/>
    <w:rsid w:val="0018760B"/>
    <w:rsid w:val="001877C3"/>
    <w:rsid w:val="00187D19"/>
    <w:rsid w:val="00187EC3"/>
    <w:rsid w:val="00190C01"/>
    <w:rsid w:val="0019110B"/>
    <w:rsid w:val="00191321"/>
    <w:rsid w:val="0019184B"/>
    <w:rsid w:val="00191D5B"/>
    <w:rsid w:val="00191DA2"/>
    <w:rsid w:val="00192091"/>
    <w:rsid w:val="00192203"/>
    <w:rsid w:val="001926D4"/>
    <w:rsid w:val="00192716"/>
    <w:rsid w:val="00192EDB"/>
    <w:rsid w:val="00193902"/>
    <w:rsid w:val="00193B48"/>
    <w:rsid w:val="00193B79"/>
    <w:rsid w:val="00193D0E"/>
    <w:rsid w:val="0019437F"/>
    <w:rsid w:val="00194A2D"/>
    <w:rsid w:val="00194F96"/>
    <w:rsid w:val="00194FA1"/>
    <w:rsid w:val="00195495"/>
    <w:rsid w:val="00195557"/>
    <w:rsid w:val="001956AD"/>
    <w:rsid w:val="0019595F"/>
    <w:rsid w:val="00195C2C"/>
    <w:rsid w:val="00195CEB"/>
    <w:rsid w:val="00196931"/>
    <w:rsid w:val="00196F39"/>
    <w:rsid w:val="001973BF"/>
    <w:rsid w:val="00197461"/>
    <w:rsid w:val="00197AA0"/>
    <w:rsid w:val="001A027E"/>
    <w:rsid w:val="001A04A0"/>
    <w:rsid w:val="001A053E"/>
    <w:rsid w:val="001A0925"/>
    <w:rsid w:val="001A0B98"/>
    <w:rsid w:val="001A108F"/>
    <w:rsid w:val="001A1716"/>
    <w:rsid w:val="001A1746"/>
    <w:rsid w:val="001A19AB"/>
    <w:rsid w:val="001A1DAE"/>
    <w:rsid w:val="001A1DC4"/>
    <w:rsid w:val="001A1FD7"/>
    <w:rsid w:val="001A2112"/>
    <w:rsid w:val="001A2285"/>
    <w:rsid w:val="001A2394"/>
    <w:rsid w:val="001A29CC"/>
    <w:rsid w:val="001A2BF3"/>
    <w:rsid w:val="001A3838"/>
    <w:rsid w:val="001A3B23"/>
    <w:rsid w:val="001A3C12"/>
    <w:rsid w:val="001A458F"/>
    <w:rsid w:val="001A4DF3"/>
    <w:rsid w:val="001A4F5E"/>
    <w:rsid w:val="001A5177"/>
    <w:rsid w:val="001A5189"/>
    <w:rsid w:val="001A539D"/>
    <w:rsid w:val="001A5A54"/>
    <w:rsid w:val="001A5B0C"/>
    <w:rsid w:val="001A6158"/>
    <w:rsid w:val="001A62F0"/>
    <w:rsid w:val="001A6BBF"/>
    <w:rsid w:val="001A735A"/>
    <w:rsid w:val="001A766E"/>
    <w:rsid w:val="001A789C"/>
    <w:rsid w:val="001B022A"/>
    <w:rsid w:val="001B03A8"/>
    <w:rsid w:val="001B0658"/>
    <w:rsid w:val="001B06BD"/>
    <w:rsid w:val="001B07AC"/>
    <w:rsid w:val="001B1132"/>
    <w:rsid w:val="001B14CE"/>
    <w:rsid w:val="001B1594"/>
    <w:rsid w:val="001B16E2"/>
    <w:rsid w:val="001B183E"/>
    <w:rsid w:val="001B1DB6"/>
    <w:rsid w:val="001B22A8"/>
    <w:rsid w:val="001B2897"/>
    <w:rsid w:val="001B2A18"/>
    <w:rsid w:val="001B2C48"/>
    <w:rsid w:val="001B3AEF"/>
    <w:rsid w:val="001B3E0E"/>
    <w:rsid w:val="001B3E87"/>
    <w:rsid w:val="001B40F3"/>
    <w:rsid w:val="001B4645"/>
    <w:rsid w:val="001B4944"/>
    <w:rsid w:val="001B4961"/>
    <w:rsid w:val="001B5026"/>
    <w:rsid w:val="001B50DB"/>
    <w:rsid w:val="001B51E3"/>
    <w:rsid w:val="001B54B8"/>
    <w:rsid w:val="001B55B5"/>
    <w:rsid w:val="001B5646"/>
    <w:rsid w:val="001B59B9"/>
    <w:rsid w:val="001B5BDF"/>
    <w:rsid w:val="001B5C12"/>
    <w:rsid w:val="001B6321"/>
    <w:rsid w:val="001B6B15"/>
    <w:rsid w:val="001B6E97"/>
    <w:rsid w:val="001B7E10"/>
    <w:rsid w:val="001C0295"/>
    <w:rsid w:val="001C0661"/>
    <w:rsid w:val="001C0A63"/>
    <w:rsid w:val="001C0CED"/>
    <w:rsid w:val="001C1217"/>
    <w:rsid w:val="001C1737"/>
    <w:rsid w:val="001C1D85"/>
    <w:rsid w:val="001C21F1"/>
    <w:rsid w:val="001C2543"/>
    <w:rsid w:val="001C2AA3"/>
    <w:rsid w:val="001C2B20"/>
    <w:rsid w:val="001C2CC4"/>
    <w:rsid w:val="001C2CD1"/>
    <w:rsid w:val="001C2FDC"/>
    <w:rsid w:val="001C35AC"/>
    <w:rsid w:val="001C371B"/>
    <w:rsid w:val="001C3754"/>
    <w:rsid w:val="001C3ADF"/>
    <w:rsid w:val="001C3AE2"/>
    <w:rsid w:val="001C41F4"/>
    <w:rsid w:val="001C4466"/>
    <w:rsid w:val="001C47C7"/>
    <w:rsid w:val="001C48E3"/>
    <w:rsid w:val="001C5722"/>
    <w:rsid w:val="001C65CB"/>
    <w:rsid w:val="001C6657"/>
    <w:rsid w:val="001C6930"/>
    <w:rsid w:val="001C6970"/>
    <w:rsid w:val="001C6A78"/>
    <w:rsid w:val="001C70C6"/>
    <w:rsid w:val="001C7192"/>
    <w:rsid w:val="001C7369"/>
    <w:rsid w:val="001C7385"/>
    <w:rsid w:val="001C751C"/>
    <w:rsid w:val="001C7A3B"/>
    <w:rsid w:val="001C7B47"/>
    <w:rsid w:val="001C7DC8"/>
    <w:rsid w:val="001D01D3"/>
    <w:rsid w:val="001D0B06"/>
    <w:rsid w:val="001D0B7B"/>
    <w:rsid w:val="001D0E4E"/>
    <w:rsid w:val="001D12D0"/>
    <w:rsid w:val="001D1460"/>
    <w:rsid w:val="001D14E3"/>
    <w:rsid w:val="001D1577"/>
    <w:rsid w:val="001D15FD"/>
    <w:rsid w:val="001D1CA8"/>
    <w:rsid w:val="001D1ECF"/>
    <w:rsid w:val="001D1EDC"/>
    <w:rsid w:val="001D2106"/>
    <w:rsid w:val="001D2347"/>
    <w:rsid w:val="001D23EF"/>
    <w:rsid w:val="001D26D9"/>
    <w:rsid w:val="001D2AA7"/>
    <w:rsid w:val="001D2AFF"/>
    <w:rsid w:val="001D354C"/>
    <w:rsid w:val="001D3765"/>
    <w:rsid w:val="001D379E"/>
    <w:rsid w:val="001D4195"/>
    <w:rsid w:val="001D44F4"/>
    <w:rsid w:val="001D45F4"/>
    <w:rsid w:val="001D5568"/>
    <w:rsid w:val="001D56AD"/>
    <w:rsid w:val="001D583A"/>
    <w:rsid w:val="001D5FE9"/>
    <w:rsid w:val="001D646E"/>
    <w:rsid w:val="001D68EA"/>
    <w:rsid w:val="001D6BDC"/>
    <w:rsid w:val="001D7240"/>
    <w:rsid w:val="001D7306"/>
    <w:rsid w:val="001D7D8F"/>
    <w:rsid w:val="001E02D1"/>
    <w:rsid w:val="001E0832"/>
    <w:rsid w:val="001E0842"/>
    <w:rsid w:val="001E0A37"/>
    <w:rsid w:val="001E0A98"/>
    <w:rsid w:val="001E0FFA"/>
    <w:rsid w:val="001E1341"/>
    <w:rsid w:val="001E1CAC"/>
    <w:rsid w:val="001E20A7"/>
    <w:rsid w:val="001E236E"/>
    <w:rsid w:val="001E27E3"/>
    <w:rsid w:val="001E32AA"/>
    <w:rsid w:val="001E34C5"/>
    <w:rsid w:val="001E3676"/>
    <w:rsid w:val="001E36C1"/>
    <w:rsid w:val="001E3BB0"/>
    <w:rsid w:val="001E3D3A"/>
    <w:rsid w:val="001E402E"/>
    <w:rsid w:val="001E40B8"/>
    <w:rsid w:val="001E443B"/>
    <w:rsid w:val="001E4883"/>
    <w:rsid w:val="001E4927"/>
    <w:rsid w:val="001E4AE1"/>
    <w:rsid w:val="001E4D35"/>
    <w:rsid w:val="001E4DBC"/>
    <w:rsid w:val="001E4ED8"/>
    <w:rsid w:val="001E504A"/>
    <w:rsid w:val="001E5304"/>
    <w:rsid w:val="001E5436"/>
    <w:rsid w:val="001E5853"/>
    <w:rsid w:val="001E5BE2"/>
    <w:rsid w:val="001E6695"/>
    <w:rsid w:val="001E6846"/>
    <w:rsid w:val="001E6E9B"/>
    <w:rsid w:val="001E7331"/>
    <w:rsid w:val="001E746B"/>
    <w:rsid w:val="001E7620"/>
    <w:rsid w:val="001E7782"/>
    <w:rsid w:val="001E77A0"/>
    <w:rsid w:val="001E7E78"/>
    <w:rsid w:val="001E7FF2"/>
    <w:rsid w:val="001F05FA"/>
    <w:rsid w:val="001F0968"/>
    <w:rsid w:val="001F09F6"/>
    <w:rsid w:val="001F11DF"/>
    <w:rsid w:val="001F14EC"/>
    <w:rsid w:val="001F17E3"/>
    <w:rsid w:val="001F2360"/>
    <w:rsid w:val="001F283D"/>
    <w:rsid w:val="001F2B93"/>
    <w:rsid w:val="001F2BC3"/>
    <w:rsid w:val="001F362B"/>
    <w:rsid w:val="001F363A"/>
    <w:rsid w:val="001F3CAD"/>
    <w:rsid w:val="001F3E01"/>
    <w:rsid w:val="001F4109"/>
    <w:rsid w:val="001F578D"/>
    <w:rsid w:val="001F5B36"/>
    <w:rsid w:val="001F5B3F"/>
    <w:rsid w:val="001F6BBA"/>
    <w:rsid w:val="001F6E26"/>
    <w:rsid w:val="001F6FD0"/>
    <w:rsid w:val="001F7257"/>
    <w:rsid w:val="001F7443"/>
    <w:rsid w:val="001F77B1"/>
    <w:rsid w:val="001F77E3"/>
    <w:rsid w:val="001F79CD"/>
    <w:rsid w:val="001F7DEB"/>
    <w:rsid w:val="001F7F6F"/>
    <w:rsid w:val="0020000F"/>
    <w:rsid w:val="00200418"/>
    <w:rsid w:val="00200564"/>
    <w:rsid w:val="00200A75"/>
    <w:rsid w:val="00200B1A"/>
    <w:rsid w:val="00201133"/>
    <w:rsid w:val="00201171"/>
    <w:rsid w:val="002012D5"/>
    <w:rsid w:val="0020149E"/>
    <w:rsid w:val="00201923"/>
    <w:rsid w:val="00201A3B"/>
    <w:rsid w:val="0020214A"/>
    <w:rsid w:val="0020232A"/>
    <w:rsid w:val="00203085"/>
    <w:rsid w:val="0020310D"/>
    <w:rsid w:val="0020319C"/>
    <w:rsid w:val="0020370F"/>
    <w:rsid w:val="002039DF"/>
    <w:rsid w:val="00204030"/>
    <w:rsid w:val="002045A7"/>
    <w:rsid w:val="00204B49"/>
    <w:rsid w:val="00204D4E"/>
    <w:rsid w:val="002050AB"/>
    <w:rsid w:val="002055A7"/>
    <w:rsid w:val="00205865"/>
    <w:rsid w:val="00205E0C"/>
    <w:rsid w:val="00205F9B"/>
    <w:rsid w:val="0020601D"/>
    <w:rsid w:val="002063FA"/>
    <w:rsid w:val="00206958"/>
    <w:rsid w:val="00206984"/>
    <w:rsid w:val="00207225"/>
    <w:rsid w:val="00207A3F"/>
    <w:rsid w:val="00207F18"/>
    <w:rsid w:val="00207FA1"/>
    <w:rsid w:val="00210018"/>
    <w:rsid w:val="00210505"/>
    <w:rsid w:val="002106E0"/>
    <w:rsid w:val="002107D0"/>
    <w:rsid w:val="00210BC8"/>
    <w:rsid w:val="00210CAE"/>
    <w:rsid w:val="002118D8"/>
    <w:rsid w:val="00211DCC"/>
    <w:rsid w:val="00211DE2"/>
    <w:rsid w:val="002127B2"/>
    <w:rsid w:val="00212DAF"/>
    <w:rsid w:val="00212E9D"/>
    <w:rsid w:val="00213107"/>
    <w:rsid w:val="00213306"/>
    <w:rsid w:val="00213440"/>
    <w:rsid w:val="00213478"/>
    <w:rsid w:val="0021366D"/>
    <w:rsid w:val="00213794"/>
    <w:rsid w:val="00213A66"/>
    <w:rsid w:val="0021447A"/>
    <w:rsid w:val="00215242"/>
    <w:rsid w:val="0021530C"/>
    <w:rsid w:val="00215833"/>
    <w:rsid w:val="00215A61"/>
    <w:rsid w:val="00215CA5"/>
    <w:rsid w:val="0021655D"/>
    <w:rsid w:val="0021684D"/>
    <w:rsid w:val="0021700E"/>
    <w:rsid w:val="00217332"/>
    <w:rsid w:val="0021756D"/>
    <w:rsid w:val="002179D5"/>
    <w:rsid w:val="00217CA8"/>
    <w:rsid w:val="0022025A"/>
    <w:rsid w:val="00220434"/>
    <w:rsid w:val="0022072B"/>
    <w:rsid w:val="00220DBC"/>
    <w:rsid w:val="00220FF7"/>
    <w:rsid w:val="002210FE"/>
    <w:rsid w:val="002212D9"/>
    <w:rsid w:val="00221346"/>
    <w:rsid w:val="00221393"/>
    <w:rsid w:val="0022145F"/>
    <w:rsid w:val="002214EC"/>
    <w:rsid w:val="00221CBA"/>
    <w:rsid w:val="00222312"/>
    <w:rsid w:val="00222AE1"/>
    <w:rsid w:val="00222B86"/>
    <w:rsid w:val="00222BE8"/>
    <w:rsid w:val="00222F2C"/>
    <w:rsid w:val="0022378C"/>
    <w:rsid w:val="00223B3E"/>
    <w:rsid w:val="00223CDB"/>
    <w:rsid w:val="00223D9D"/>
    <w:rsid w:val="00223EB7"/>
    <w:rsid w:val="00223FA4"/>
    <w:rsid w:val="00224000"/>
    <w:rsid w:val="00224701"/>
    <w:rsid w:val="002250A0"/>
    <w:rsid w:val="00225218"/>
    <w:rsid w:val="00225452"/>
    <w:rsid w:val="002257A4"/>
    <w:rsid w:val="002258D9"/>
    <w:rsid w:val="002258F2"/>
    <w:rsid w:val="00225E4A"/>
    <w:rsid w:val="00225E72"/>
    <w:rsid w:val="002262F5"/>
    <w:rsid w:val="00226351"/>
    <w:rsid w:val="00226470"/>
    <w:rsid w:val="0022652A"/>
    <w:rsid w:val="00226E4C"/>
    <w:rsid w:val="00226F2F"/>
    <w:rsid w:val="002275F9"/>
    <w:rsid w:val="00227782"/>
    <w:rsid w:val="00227793"/>
    <w:rsid w:val="002279B0"/>
    <w:rsid w:val="00227E5C"/>
    <w:rsid w:val="00230159"/>
    <w:rsid w:val="002305F8"/>
    <w:rsid w:val="00230731"/>
    <w:rsid w:val="002309A1"/>
    <w:rsid w:val="00230A4E"/>
    <w:rsid w:val="0023126A"/>
    <w:rsid w:val="002317B4"/>
    <w:rsid w:val="00231A2E"/>
    <w:rsid w:val="00231C21"/>
    <w:rsid w:val="00231EB2"/>
    <w:rsid w:val="00231F31"/>
    <w:rsid w:val="0023213B"/>
    <w:rsid w:val="00232298"/>
    <w:rsid w:val="002326D8"/>
    <w:rsid w:val="002326F1"/>
    <w:rsid w:val="002330B0"/>
    <w:rsid w:val="0023347E"/>
    <w:rsid w:val="00233557"/>
    <w:rsid w:val="002335E0"/>
    <w:rsid w:val="0023416B"/>
    <w:rsid w:val="00234492"/>
    <w:rsid w:val="002344EA"/>
    <w:rsid w:val="0023464C"/>
    <w:rsid w:val="002349D7"/>
    <w:rsid w:val="00234B67"/>
    <w:rsid w:val="00234D0A"/>
    <w:rsid w:val="0023514B"/>
    <w:rsid w:val="00235194"/>
    <w:rsid w:val="002352DD"/>
    <w:rsid w:val="0023564C"/>
    <w:rsid w:val="0023583C"/>
    <w:rsid w:val="00235B33"/>
    <w:rsid w:val="00235C85"/>
    <w:rsid w:val="00235D4E"/>
    <w:rsid w:val="0023614A"/>
    <w:rsid w:val="0023633E"/>
    <w:rsid w:val="002366FF"/>
    <w:rsid w:val="0023679F"/>
    <w:rsid w:val="00236870"/>
    <w:rsid w:val="002369C2"/>
    <w:rsid w:val="00237122"/>
    <w:rsid w:val="0023799F"/>
    <w:rsid w:val="00237C80"/>
    <w:rsid w:val="0024009D"/>
    <w:rsid w:val="0024052F"/>
    <w:rsid w:val="00240D35"/>
    <w:rsid w:val="00240ED5"/>
    <w:rsid w:val="002411E1"/>
    <w:rsid w:val="002412DF"/>
    <w:rsid w:val="002412FA"/>
    <w:rsid w:val="00241B8B"/>
    <w:rsid w:val="00241CF0"/>
    <w:rsid w:val="00242785"/>
    <w:rsid w:val="0024385E"/>
    <w:rsid w:val="00244068"/>
    <w:rsid w:val="00244E64"/>
    <w:rsid w:val="00245BA8"/>
    <w:rsid w:val="00245BBD"/>
    <w:rsid w:val="00245FA3"/>
    <w:rsid w:val="0024608C"/>
    <w:rsid w:val="00246190"/>
    <w:rsid w:val="00246257"/>
    <w:rsid w:val="002462B4"/>
    <w:rsid w:val="00246380"/>
    <w:rsid w:val="0024663C"/>
    <w:rsid w:val="002467B6"/>
    <w:rsid w:val="002467C1"/>
    <w:rsid w:val="00246B64"/>
    <w:rsid w:val="00246C77"/>
    <w:rsid w:val="00247362"/>
    <w:rsid w:val="002477F0"/>
    <w:rsid w:val="00247853"/>
    <w:rsid w:val="00247BCD"/>
    <w:rsid w:val="00247E98"/>
    <w:rsid w:val="002502DD"/>
    <w:rsid w:val="00250903"/>
    <w:rsid w:val="00250BE3"/>
    <w:rsid w:val="00250D73"/>
    <w:rsid w:val="00250FCD"/>
    <w:rsid w:val="0025127D"/>
    <w:rsid w:val="00251B28"/>
    <w:rsid w:val="00251BA2"/>
    <w:rsid w:val="00251CD0"/>
    <w:rsid w:val="00251D16"/>
    <w:rsid w:val="00252023"/>
    <w:rsid w:val="00252118"/>
    <w:rsid w:val="002523B9"/>
    <w:rsid w:val="002527D2"/>
    <w:rsid w:val="0025293C"/>
    <w:rsid w:val="002529D4"/>
    <w:rsid w:val="00252AC0"/>
    <w:rsid w:val="00252EEE"/>
    <w:rsid w:val="002537AB"/>
    <w:rsid w:val="00253F21"/>
    <w:rsid w:val="00253F28"/>
    <w:rsid w:val="0025438A"/>
    <w:rsid w:val="00254B6B"/>
    <w:rsid w:val="00255076"/>
    <w:rsid w:val="00255268"/>
    <w:rsid w:val="0025539E"/>
    <w:rsid w:val="00255515"/>
    <w:rsid w:val="002563B8"/>
    <w:rsid w:val="00256DB2"/>
    <w:rsid w:val="002572BF"/>
    <w:rsid w:val="0025734E"/>
    <w:rsid w:val="002573BE"/>
    <w:rsid w:val="002574D2"/>
    <w:rsid w:val="00257789"/>
    <w:rsid w:val="0025799A"/>
    <w:rsid w:val="00257CF7"/>
    <w:rsid w:val="00257DDF"/>
    <w:rsid w:val="00260231"/>
    <w:rsid w:val="0026038C"/>
    <w:rsid w:val="002604AF"/>
    <w:rsid w:val="00260818"/>
    <w:rsid w:val="00260A41"/>
    <w:rsid w:val="00260C95"/>
    <w:rsid w:val="00261064"/>
    <w:rsid w:val="00261275"/>
    <w:rsid w:val="00261800"/>
    <w:rsid w:val="002618A7"/>
    <w:rsid w:val="00261906"/>
    <w:rsid w:val="002619B9"/>
    <w:rsid w:val="00261A5A"/>
    <w:rsid w:val="00261AC1"/>
    <w:rsid w:val="00262260"/>
    <w:rsid w:val="00262464"/>
    <w:rsid w:val="0026253F"/>
    <w:rsid w:val="00262A62"/>
    <w:rsid w:val="00262A96"/>
    <w:rsid w:val="00262B7A"/>
    <w:rsid w:val="0026328A"/>
    <w:rsid w:val="0026419E"/>
    <w:rsid w:val="00264B2D"/>
    <w:rsid w:val="00264B48"/>
    <w:rsid w:val="00264BF6"/>
    <w:rsid w:val="00264F36"/>
    <w:rsid w:val="00264FF4"/>
    <w:rsid w:val="00265006"/>
    <w:rsid w:val="002656B7"/>
    <w:rsid w:val="002657A4"/>
    <w:rsid w:val="00265B62"/>
    <w:rsid w:val="00265D60"/>
    <w:rsid w:val="002661A5"/>
    <w:rsid w:val="002666E7"/>
    <w:rsid w:val="0026676D"/>
    <w:rsid w:val="0026678F"/>
    <w:rsid w:val="0026694B"/>
    <w:rsid w:val="00266F74"/>
    <w:rsid w:val="002672F2"/>
    <w:rsid w:val="0026773E"/>
    <w:rsid w:val="00267898"/>
    <w:rsid w:val="00270041"/>
    <w:rsid w:val="00270049"/>
    <w:rsid w:val="0027041E"/>
    <w:rsid w:val="002704E2"/>
    <w:rsid w:val="0027096C"/>
    <w:rsid w:val="00270981"/>
    <w:rsid w:val="00270A29"/>
    <w:rsid w:val="00270BCE"/>
    <w:rsid w:val="00271316"/>
    <w:rsid w:val="002715DF"/>
    <w:rsid w:val="00271620"/>
    <w:rsid w:val="00271970"/>
    <w:rsid w:val="00271BDC"/>
    <w:rsid w:val="00272414"/>
    <w:rsid w:val="0027256A"/>
    <w:rsid w:val="0027283F"/>
    <w:rsid w:val="00272902"/>
    <w:rsid w:val="00272BC5"/>
    <w:rsid w:val="00272CB3"/>
    <w:rsid w:val="00272DEC"/>
    <w:rsid w:val="0027339C"/>
    <w:rsid w:val="00273E58"/>
    <w:rsid w:val="00274458"/>
    <w:rsid w:val="00274732"/>
    <w:rsid w:val="00274CF2"/>
    <w:rsid w:val="00275468"/>
    <w:rsid w:val="00275770"/>
    <w:rsid w:val="00275AF8"/>
    <w:rsid w:val="00275B3B"/>
    <w:rsid w:val="00276038"/>
    <w:rsid w:val="0027643D"/>
    <w:rsid w:val="002766FE"/>
    <w:rsid w:val="002769E5"/>
    <w:rsid w:val="00276BFA"/>
    <w:rsid w:val="00277281"/>
    <w:rsid w:val="00277401"/>
    <w:rsid w:val="002778E9"/>
    <w:rsid w:val="0028033D"/>
    <w:rsid w:val="0028059B"/>
    <w:rsid w:val="00280DA7"/>
    <w:rsid w:val="00280DE4"/>
    <w:rsid w:val="002811AB"/>
    <w:rsid w:val="0028163E"/>
    <w:rsid w:val="00281A75"/>
    <w:rsid w:val="00282115"/>
    <w:rsid w:val="0028225C"/>
    <w:rsid w:val="002822AE"/>
    <w:rsid w:val="00282891"/>
    <w:rsid w:val="00282E03"/>
    <w:rsid w:val="00282ED2"/>
    <w:rsid w:val="002834DF"/>
    <w:rsid w:val="002838FF"/>
    <w:rsid w:val="00283CEB"/>
    <w:rsid w:val="00283D55"/>
    <w:rsid w:val="00283EE4"/>
    <w:rsid w:val="002841C0"/>
    <w:rsid w:val="00284E8B"/>
    <w:rsid w:val="00285017"/>
    <w:rsid w:val="00285BBA"/>
    <w:rsid w:val="00286258"/>
    <w:rsid w:val="002867A5"/>
    <w:rsid w:val="002867CE"/>
    <w:rsid w:val="002867ED"/>
    <w:rsid w:val="00286CDB"/>
    <w:rsid w:val="00286D9F"/>
    <w:rsid w:val="00286F62"/>
    <w:rsid w:val="0028725C"/>
    <w:rsid w:val="002874A1"/>
    <w:rsid w:val="00287A22"/>
    <w:rsid w:val="00287C52"/>
    <w:rsid w:val="0029021B"/>
    <w:rsid w:val="00290326"/>
    <w:rsid w:val="00290366"/>
    <w:rsid w:val="00290629"/>
    <w:rsid w:val="002909AD"/>
    <w:rsid w:val="00290BC1"/>
    <w:rsid w:val="00291004"/>
    <w:rsid w:val="00291F52"/>
    <w:rsid w:val="00291F57"/>
    <w:rsid w:val="00292254"/>
    <w:rsid w:val="002922F2"/>
    <w:rsid w:val="00292347"/>
    <w:rsid w:val="002927A1"/>
    <w:rsid w:val="00292A0C"/>
    <w:rsid w:val="002937A4"/>
    <w:rsid w:val="002939DB"/>
    <w:rsid w:val="00293BA2"/>
    <w:rsid w:val="00293C94"/>
    <w:rsid w:val="00294012"/>
    <w:rsid w:val="00294584"/>
    <w:rsid w:val="0029460B"/>
    <w:rsid w:val="00294A66"/>
    <w:rsid w:val="00294A7E"/>
    <w:rsid w:val="00294BE0"/>
    <w:rsid w:val="00294C88"/>
    <w:rsid w:val="00294F19"/>
    <w:rsid w:val="002950EF"/>
    <w:rsid w:val="00295140"/>
    <w:rsid w:val="00295160"/>
    <w:rsid w:val="002954B6"/>
    <w:rsid w:val="00295923"/>
    <w:rsid w:val="00295D6B"/>
    <w:rsid w:val="002963F8"/>
    <w:rsid w:val="00296641"/>
    <w:rsid w:val="002967B7"/>
    <w:rsid w:val="002968A2"/>
    <w:rsid w:val="00296AAF"/>
    <w:rsid w:val="00296E80"/>
    <w:rsid w:val="0029720F"/>
    <w:rsid w:val="00297359"/>
    <w:rsid w:val="002978BB"/>
    <w:rsid w:val="00297B26"/>
    <w:rsid w:val="00297C5F"/>
    <w:rsid w:val="002A008E"/>
    <w:rsid w:val="002A00E4"/>
    <w:rsid w:val="002A02A1"/>
    <w:rsid w:val="002A0332"/>
    <w:rsid w:val="002A043E"/>
    <w:rsid w:val="002A05B9"/>
    <w:rsid w:val="002A1545"/>
    <w:rsid w:val="002A1578"/>
    <w:rsid w:val="002A15F8"/>
    <w:rsid w:val="002A1E41"/>
    <w:rsid w:val="002A27FD"/>
    <w:rsid w:val="002A28F4"/>
    <w:rsid w:val="002A2B60"/>
    <w:rsid w:val="002A2C06"/>
    <w:rsid w:val="002A2C89"/>
    <w:rsid w:val="002A2D71"/>
    <w:rsid w:val="002A2FB7"/>
    <w:rsid w:val="002A36AE"/>
    <w:rsid w:val="002A42C6"/>
    <w:rsid w:val="002A43B3"/>
    <w:rsid w:val="002A45D7"/>
    <w:rsid w:val="002A4745"/>
    <w:rsid w:val="002A4A52"/>
    <w:rsid w:val="002A55B8"/>
    <w:rsid w:val="002A67A0"/>
    <w:rsid w:val="002A67C2"/>
    <w:rsid w:val="002A6A2A"/>
    <w:rsid w:val="002A6A5F"/>
    <w:rsid w:val="002A6BB9"/>
    <w:rsid w:val="002A6D3F"/>
    <w:rsid w:val="002A6F2B"/>
    <w:rsid w:val="002A6FC6"/>
    <w:rsid w:val="002A7312"/>
    <w:rsid w:val="002A75F6"/>
    <w:rsid w:val="002A7635"/>
    <w:rsid w:val="002A7673"/>
    <w:rsid w:val="002A7B62"/>
    <w:rsid w:val="002A7C1E"/>
    <w:rsid w:val="002B03F1"/>
    <w:rsid w:val="002B07F8"/>
    <w:rsid w:val="002B07FB"/>
    <w:rsid w:val="002B0EE2"/>
    <w:rsid w:val="002B0FCF"/>
    <w:rsid w:val="002B1026"/>
    <w:rsid w:val="002B1112"/>
    <w:rsid w:val="002B113C"/>
    <w:rsid w:val="002B1448"/>
    <w:rsid w:val="002B1478"/>
    <w:rsid w:val="002B14F7"/>
    <w:rsid w:val="002B1586"/>
    <w:rsid w:val="002B1C2E"/>
    <w:rsid w:val="002B1CFA"/>
    <w:rsid w:val="002B2770"/>
    <w:rsid w:val="002B3538"/>
    <w:rsid w:val="002B3748"/>
    <w:rsid w:val="002B3772"/>
    <w:rsid w:val="002B474D"/>
    <w:rsid w:val="002B490B"/>
    <w:rsid w:val="002B4C1C"/>
    <w:rsid w:val="002B5553"/>
    <w:rsid w:val="002B578B"/>
    <w:rsid w:val="002B57F2"/>
    <w:rsid w:val="002B5A73"/>
    <w:rsid w:val="002B5DA4"/>
    <w:rsid w:val="002B691D"/>
    <w:rsid w:val="002B717D"/>
    <w:rsid w:val="002B71B1"/>
    <w:rsid w:val="002B76CC"/>
    <w:rsid w:val="002B7986"/>
    <w:rsid w:val="002B7E10"/>
    <w:rsid w:val="002C0650"/>
    <w:rsid w:val="002C0829"/>
    <w:rsid w:val="002C08AF"/>
    <w:rsid w:val="002C0D6F"/>
    <w:rsid w:val="002C15D2"/>
    <w:rsid w:val="002C1BC2"/>
    <w:rsid w:val="002C1DFC"/>
    <w:rsid w:val="002C21F7"/>
    <w:rsid w:val="002C23D9"/>
    <w:rsid w:val="002C257F"/>
    <w:rsid w:val="002C2BB7"/>
    <w:rsid w:val="002C2CAE"/>
    <w:rsid w:val="002C2E30"/>
    <w:rsid w:val="002C3177"/>
    <w:rsid w:val="002C4236"/>
    <w:rsid w:val="002C430D"/>
    <w:rsid w:val="002C44F1"/>
    <w:rsid w:val="002C450D"/>
    <w:rsid w:val="002C481A"/>
    <w:rsid w:val="002C4C54"/>
    <w:rsid w:val="002C4E1A"/>
    <w:rsid w:val="002C57CA"/>
    <w:rsid w:val="002C5801"/>
    <w:rsid w:val="002C589E"/>
    <w:rsid w:val="002C5B65"/>
    <w:rsid w:val="002C5FCF"/>
    <w:rsid w:val="002C6158"/>
    <w:rsid w:val="002C69B0"/>
    <w:rsid w:val="002C6B8F"/>
    <w:rsid w:val="002C6CC6"/>
    <w:rsid w:val="002C7028"/>
    <w:rsid w:val="002C79F9"/>
    <w:rsid w:val="002D0E98"/>
    <w:rsid w:val="002D0FE4"/>
    <w:rsid w:val="002D1625"/>
    <w:rsid w:val="002D19E5"/>
    <w:rsid w:val="002D1D3C"/>
    <w:rsid w:val="002D23A4"/>
    <w:rsid w:val="002D266C"/>
    <w:rsid w:val="002D27B0"/>
    <w:rsid w:val="002D280D"/>
    <w:rsid w:val="002D2816"/>
    <w:rsid w:val="002D2CB7"/>
    <w:rsid w:val="002D31AD"/>
    <w:rsid w:val="002D3F81"/>
    <w:rsid w:val="002D4263"/>
    <w:rsid w:val="002D44CF"/>
    <w:rsid w:val="002D47DD"/>
    <w:rsid w:val="002D485A"/>
    <w:rsid w:val="002D4881"/>
    <w:rsid w:val="002D4FED"/>
    <w:rsid w:val="002D50DA"/>
    <w:rsid w:val="002D50DB"/>
    <w:rsid w:val="002D58BE"/>
    <w:rsid w:val="002D6259"/>
    <w:rsid w:val="002D6582"/>
    <w:rsid w:val="002D788D"/>
    <w:rsid w:val="002D7938"/>
    <w:rsid w:val="002D7DEA"/>
    <w:rsid w:val="002D7F58"/>
    <w:rsid w:val="002E0167"/>
    <w:rsid w:val="002E05A1"/>
    <w:rsid w:val="002E06A8"/>
    <w:rsid w:val="002E08DB"/>
    <w:rsid w:val="002E15AE"/>
    <w:rsid w:val="002E162C"/>
    <w:rsid w:val="002E162F"/>
    <w:rsid w:val="002E17D0"/>
    <w:rsid w:val="002E274A"/>
    <w:rsid w:val="002E2AC9"/>
    <w:rsid w:val="002E32BD"/>
    <w:rsid w:val="002E338F"/>
    <w:rsid w:val="002E36E1"/>
    <w:rsid w:val="002E3752"/>
    <w:rsid w:val="002E3A66"/>
    <w:rsid w:val="002E3DCC"/>
    <w:rsid w:val="002E3E17"/>
    <w:rsid w:val="002E40C8"/>
    <w:rsid w:val="002E4167"/>
    <w:rsid w:val="002E464B"/>
    <w:rsid w:val="002E48B4"/>
    <w:rsid w:val="002E4ACF"/>
    <w:rsid w:val="002E4AF7"/>
    <w:rsid w:val="002E4C43"/>
    <w:rsid w:val="002E50E6"/>
    <w:rsid w:val="002E596B"/>
    <w:rsid w:val="002E5DE4"/>
    <w:rsid w:val="002E6006"/>
    <w:rsid w:val="002E6013"/>
    <w:rsid w:val="002E62DF"/>
    <w:rsid w:val="002E6453"/>
    <w:rsid w:val="002E692C"/>
    <w:rsid w:val="002E73B4"/>
    <w:rsid w:val="002E7520"/>
    <w:rsid w:val="002E76D1"/>
    <w:rsid w:val="002E773E"/>
    <w:rsid w:val="002E79B6"/>
    <w:rsid w:val="002E7A9A"/>
    <w:rsid w:val="002E7B5C"/>
    <w:rsid w:val="002E7F24"/>
    <w:rsid w:val="002F057E"/>
    <w:rsid w:val="002F0928"/>
    <w:rsid w:val="002F0D50"/>
    <w:rsid w:val="002F10AA"/>
    <w:rsid w:val="002F14EC"/>
    <w:rsid w:val="002F18AB"/>
    <w:rsid w:val="002F1B7F"/>
    <w:rsid w:val="002F1FBC"/>
    <w:rsid w:val="002F20C7"/>
    <w:rsid w:val="002F22FF"/>
    <w:rsid w:val="002F235C"/>
    <w:rsid w:val="002F2488"/>
    <w:rsid w:val="002F24C6"/>
    <w:rsid w:val="002F25EE"/>
    <w:rsid w:val="002F269E"/>
    <w:rsid w:val="002F2AC8"/>
    <w:rsid w:val="002F2AD1"/>
    <w:rsid w:val="002F2E77"/>
    <w:rsid w:val="002F315E"/>
    <w:rsid w:val="002F329E"/>
    <w:rsid w:val="002F36AF"/>
    <w:rsid w:val="002F41AF"/>
    <w:rsid w:val="002F437F"/>
    <w:rsid w:val="002F4522"/>
    <w:rsid w:val="002F4D20"/>
    <w:rsid w:val="002F4EFF"/>
    <w:rsid w:val="002F4F75"/>
    <w:rsid w:val="002F5336"/>
    <w:rsid w:val="002F5838"/>
    <w:rsid w:val="002F5F9E"/>
    <w:rsid w:val="002F608C"/>
    <w:rsid w:val="002F6635"/>
    <w:rsid w:val="002F6D04"/>
    <w:rsid w:val="002F6D93"/>
    <w:rsid w:val="002F6E1A"/>
    <w:rsid w:val="002F6EF0"/>
    <w:rsid w:val="002F705A"/>
    <w:rsid w:val="002F7166"/>
    <w:rsid w:val="002F7268"/>
    <w:rsid w:val="002F72BB"/>
    <w:rsid w:val="002F7444"/>
    <w:rsid w:val="002F7864"/>
    <w:rsid w:val="002F78A9"/>
    <w:rsid w:val="002F7C87"/>
    <w:rsid w:val="002F7E70"/>
    <w:rsid w:val="003006F3"/>
    <w:rsid w:val="003007D2"/>
    <w:rsid w:val="00300CD0"/>
    <w:rsid w:val="003012DF"/>
    <w:rsid w:val="00301891"/>
    <w:rsid w:val="00301C37"/>
    <w:rsid w:val="00301D84"/>
    <w:rsid w:val="00301F7C"/>
    <w:rsid w:val="00302168"/>
    <w:rsid w:val="0030228E"/>
    <w:rsid w:val="003023EB"/>
    <w:rsid w:val="003025FB"/>
    <w:rsid w:val="003026CF"/>
    <w:rsid w:val="003028B7"/>
    <w:rsid w:val="00302B18"/>
    <w:rsid w:val="00303021"/>
    <w:rsid w:val="00303296"/>
    <w:rsid w:val="00303A19"/>
    <w:rsid w:val="00303B63"/>
    <w:rsid w:val="00303E00"/>
    <w:rsid w:val="00303EA3"/>
    <w:rsid w:val="00303FE4"/>
    <w:rsid w:val="003047AF"/>
    <w:rsid w:val="00304B33"/>
    <w:rsid w:val="00304B53"/>
    <w:rsid w:val="00304C53"/>
    <w:rsid w:val="00304D7A"/>
    <w:rsid w:val="00305247"/>
    <w:rsid w:val="00305364"/>
    <w:rsid w:val="0030554A"/>
    <w:rsid w:val="00305618"/>
    <w:rsid w:val="00305743"/>
    <w:rsid w:val="00305A05"/>
    <w:rsid w:val="00305BF8"/>
    <w:rsid w:val="00305F70"/>
    <w:rsid w:val="00305F86"/>
    <w:rsid w:val="00305FB4"/>
    <w:rsid w:val="00305FF5"/>
    <w:rsid w:val="00306F52"/>
    <w:rsid w:val="00307530"/>
    <w:rsid w:val="003079BF"/>
    <w:rsid w:val="003104F4"/>
    <w:rsid w:val="00310701"/>
    <w:rsid w:val="003108C9"/>
    <w:rsid w:val="00310975"/>
    <w:rsid w:val="00310B77"/>
    <w:rsid w:val="00310D73"/>
    <w:rsid w:val="003110B1"/>
    <w:rsid w:val="0031120A"/>
    <w:rsid w:val="0031122C"/>
    <w:rsid w:val="00311BF7"/>
    <w:rsid w:val="00311FD6"/>
    <w:rsid w:val="0031217C"/>
    <w:rsid w:val="003122F8"/>
    <w:rsid w:val="003126F3"/>
    <w:rsid w:val="0031275F"/>
    <w:rsid w:val="00312AFF"/>
    <w:rsid w:val="00312DDB"/>
    <w:rsid w:val="00312E3B"/>
    <w:rsid w:val="0031332E"/>
    <w:rsid w:val="0031373E"/>
    <w:rsid w:val="00313D84"/>
    <w:rsid w:val="00313E99"/>
    <w:rsid w:val="00314151"/>
    <w:rsid w:val="003143CE"/>
    <w:rsid w:val="003144F3"/>
    <w:rsid w:val="00314A76"/>
    <w:rsid w:val="00314DC1"/>
    <w:rsid w:val="003158E6"/>
    <w:rsid w:val="00315C39"/>
    <w:rsid w:val="00316102"/>
    <w:rsid w:val="003162D2"/>
    <w:rsid w:val="0031647D"/>
    <w:rsid w:val="00316BC4"/>
    <w:rsid w:val="00316C00"/>
    <w:rsid w:val="003200E1"/>
    <w:rsid w:val="00320418"/>
    <w:rsid w:val="003204C7"/>
    <w:rsid w:val="00320595"/>
    <w:rsid w:val="0032068F"/>
    <w:rsid w:val="00320841"/>
    <w:rsid w:val="00320DF0"/>
    <w:rsid w:val="00321AAE"/>
    <w:rsid w:val="003220D5"/>
    <w:rsid w:val="00322307"/>
    <w:rsid w:val="00322358"/>
    <w:rsid w:val="00322491"/>
    <w:rsid w:val="0032283C"/>
    <w:rsid w:val="003231E7"/>
    <w:rsid w:val="003234DE"/>
    <w:rsid w:val="003236AB"/>
    <w:rsid w:val="00323727"/>
    <w:rsid w:val="00323B5B"/>
    <w:rsid w:val="0032414E"/>
    <w:rsid w:val="0032438B"/>
    <w:rsid w:val="00324409"/>
    <w:rsid w:val="00324834"/>
    <w:rsid w:val="00325A5B"/>
    <w:rsid w:val="00325CE0"/>
    <w:rsid w:val="00325F6C"/>
    <w:rsid w:val="00326200"/>
    <w:rsid w:val="00326334"/>
    <w:rsid w:val="0032673A"/>
    <w:rsid w:val="003268EB"/>
    <w:rsid w:val="00326925"/>
    <w:rsid w:val="00326D82"/>
    <w:rsid w:val="00327036"/>
    <w:rsid w:val="003274BD"/>
    <w:rsid w:val="0032781B"/>
    <w:rsid w:val="00327BBA"/>
    <w:rsid w:val="00327E80"/>
    <w:rsid w:val="00330BBA"/>
    <w:rsid w:val="00330D51"/>
    <w:rsid w:val="0033100E"/>
    <w:rsid w:val="003316D8"/>
    <w:rsid w:val="003319E3"/>
    <w:rsid w:val="00331EC8"/>
    <w:rsid w:val="00332A32"/>
    <w:rsid w:val="00332BC2"/>
    <w:rsid w:val="00332C03"/>
    <w:rsid w:val="00332E4F"/>
    <w:rsid w:val="0033323B"/>
    <w:rsid w:val="0033348C"/>
    <w:rsid w:val="003337F2"/>
    <w:rsid w:val="00333C1C"/>
    <w:rsid w:val="00333E02"/>
    <w:rsid w:val="00333ECB"/>
    <w:rsid w:val="0033459F"/>
    <w:rsid w:val="0033561C"/>
    <w:rsid w:val="0033578D"/>
    <w:rsid w:val="003360C9"/>
    <w:rsid w:val="0033669C"/>
    <w:rsid w:val="003366BE"/>
    <w:rsid w:val="003367BA"/>
    <w:rsid w:val="0033693D"/>
    <w:rsid w:val="00336B33"/>
    <w:rsid w:val="00336B79"/>
    <w:rsid w:val="00336BBF"/>
    <w:rsid w:val="00336DCE"/>
    <w:rsid w:val="003370A5"/>
    <w:rsid w:val="00337485"/>
    <w:rsid w:val="003379DE"/>
    <w:rsid w:val="00337DAE"/>
    <w:rsid w:val="00337FC0"/>
    <w:rsid w:val="00340185"/>
    <w:rsid w:val="0034025F"/>
    <w:rsid w:val="003403DD"/>
    <w:rsid w:val="00340A2C"/>
    <w:rsid w:val="00340C08"/>
    <w:rsid w:val="00341265"/>
    <w:rsid w:val="0034157E"/>
    <w:rsid w:val="0034189B"/>
    <w:rsid w:val="00341CB2"/>
    <w:rsid w:val="00341DC7"/>
    <w:rsid w:val="00341DC9"/>
    <w:rsid w:val="00342A30"/>
    <w:rsid w:val="003431FE"/>
    <w:rsid w:val="0034326D"/>
    <w:rsid w:val="003433FD"/>
    <w:rsid w:val="003435F4"/>
    <w:rsid w:val="003438D7"/>
    <w:rsid w:val="00343B96"/>
    <w:rsid w:val="00343F0E"/>
    <w:rsid w:val="00343F2E"/>
    <w:rsid w:val="00343FE8"/>
    <w:rsid w:val="003444B1"/>
    <w:rsid w:val="0034484B"/>
    <w:rsid w:val="00344A10"/>
    <w:rsid w:val="00344DB1"/>
    <w:rsid w:val="0034504C"/>
    <w:rsid w:val="00345290"/>
    <w:rsid w:val="003453A6"/>
    <w:rsid w:val="0034550D"/>
    <w:rsid w:val="003455C0"/>
    <w:rsid w:val="00345A93"/>
    <w:rsid w:val="00345E84"/>
    <w:rsid w:val="00346411"/>
    <w:rsid w:val="00346472"/>
    <w:rsid w:val="00346578"/>
    <w:rsid w:val="0034660B"/>
    <w:rsid w:val="00346612"/>
    <w:rsid w:val="00346632"/>
    <w:rsid w:val="00346678"/>
    <w:rsid w:val="0034688D"/>
    <w:rsid w:val="003475C7"/>
    <w:rsid w:val="00347627"/>
    <w:rsid w:val="00350050"/>
    <w:rsid w:val="0035057E"/>
    <w:rsid w:val="00350A2F"/>
    <w:rsid w:val="00350A48"/>
    <w:rsid w:val="00350AC7"/>
    <w:rsid w:val="00350BDD"/>
    <w:rsid w:val="00350DC5"/>
    <w:rsid w:val="0035109B"/>
    <w:rsid w:val="00351114"/>
    <w:rsid w:val="00351385"/>
    <w:rsid w:val="0035174F"/>
    <w:rsid w:val="00351ABD"/>
    <w:rsid w:val="00351C71"/>
    <w:rsid w:val="00351ED2"/>
    <w:rsid w:val="00351FA3"/>
    <w:rsid w:val="0035226A"/>
    <w:rsid w:val="00352F53"/>
    <w:rsid w:val="00353184"/>
    <w:rsid w:val="003532B2"/>
    <w:rsid w:val="003532BE"/>
    <w:rsid w:val="0035377F"/>
    <w:rsid w:val="003539AD"/>
    <w:rsid w:val="003548C2"/>
    <w:rsid w:val="003549F8"/>
    <w:rsid w:val="00354E1D"/>
    <w:rsid w:val="00355712"/>
    <w:rsid w:val="0035589B"/>
    <w:rsid w:val="00355ACA"/>
    <w:rsid w:val="00355E29"/>
    <w:rsid w:val="00355EF2"/>
    <w:rsid w:val="003561AB"/>
    <w:rsid w:val="0035645C"/>
    <w:rsid w:val="00356971"/>
    <w:rsid w:val="00356E5A"/>
    <w:rsid w:val="00356F06"/>
    <w:rsid w:val="00356F24"/>
    <w:rsid w:val="00357072"/>
    <w:rsid w:val="00357165"/>
    <w:rsid w:val="00357483"/>
    <w:rsid w:val="003577E3"/>
    <w:rsid w:val="00357931"/>
    <w:rsid w:val="00357A46"/>
    <w:rsid w:val="00360785"/>
    <w:rsid w:val="00360C4F"/>
    <w:rsid w:val="00360E55"/>
    <w:rsid w:val="003613BA"/>
    <w:rsid w:val="0036153B"/>
    <w:rsid w:val="003616D6"/>
    <w:rsid w:val="0036173E"/>
    <w:rsid w:val="00362060"/>
    <w:rsid w:val="00362AAB"/>
    <w:rsid w:val="00362BCB"/>
    <w:rsid w:val="00362CE1"/>
    <w:rsid w:val="00362E8B"/>
    <w:rsid w:val="00362FA6"/>
    <w:rsid w:val="00363090"/>
    <w:rsid w:val="00363346"/>
    <w:rsid w:val="003634FB"/>
    <w:rsid w:val="00363567"/>
    <w:rsid w:val="003635BB"/>
    <w:rsid w:val="00363C52"/>
    <w:rsid w:val="0036425A"/>
    <w:rsid w:val="00364917"/>
    <w:rsid w:val="00364F36"/>
    <w:rsid w:val="00365108"/>
    <w:rsid w:val="00365268"/>
    <w:rsid w:val="0036571A"/>
    <w:rsid w:val="00365887"/>
    <w:rsid w:val="003661F3"/>
    <w:rsid w:val="003665E2"/>
    <w:rsid w:val="00366763"/>
    <w:rsid w:val="0036793B"/>
    <w:rsid w:val="00367D3C"/>
    <w:rsid w:val="00367DE2"/>
    <w:rsid w:val="00370275"/>
    <w:rsid w:val="00370C55"/>
    <w:rsid w:val="00371597"/>
    <w:rsid w:val="00371717"/>
    <w:rsid w:val="00371908"/>
    <w:rsid w:val="00371A5B"/>
    <w:rsid w:val="0037214E"/>
    <w:rsid w:val="00372ABF"/>
    <w:rsid w:val="00372B26"/>
    <w:rsid w:val="00372CC0"/>
    <w:rsid w:val="0037342B"/>
    <w:rsid w:val="00373643"/>
    <w:rsid w:val="003741F2"/>
    <w:rsid w:val="003744C9"/>
    <w:rsid w:val="0037451F"/>
    <w:rsid w:val="003745C9"/>
    <w:rsid w:val="0037480F"/>
    <w:rsid w:val="00374903"/>
    <w:rsid w:val="00374B3A"/>
    <w:rsid w:val="00374C18"/>
    <w:rsid w:val="00374D32"/>
    <w:rsid w:val="0037533F"/>
    <w:rsid w:val="0037561F"/>
    <w:rsid w:val="00375CC3"/>
    <w:rsid w:val="00375DFD"/>
    <w:rsid w:val="003760A6"/>
    <w:rsid w:val="0037638F"/>
    <w:rsid w:val="00376507"/>
    <w:rsid w:val="0038056D"/>
    <w:rsid w:val="00380798"/>
    <w:rsid w:val="00380A60"/>
    <w:rsid w:val="00380B79"/>
    <w:rsid w:val="00380C13"/>
    <w:rsid w:val="003814A6"/>
    <w:rsid w:val="00381518"/>
    <w:rsid w:val="00381814"/>
    <w:rsid w:val="003823A2"/>
    <w:rsid w:val="00382D84"/>
    <w:rsid w:val="00383264"/>
    <w:rsid w:val="003832BD"/>
    <w:rsid w:val="003832E8"/>
    <w:rsid w:val="00383DBC"/>
    <w:rsid w:val="0038475B"/>
    <w:rsid w:val="00384C84"/>
    <w:rsid w:val="0038510A"/>
    <w:rsid w:val="003858F5"/>
    <w:rsid w:val="003859EB"/>
    <w:rsid w:val="00385D9C"/>
    <w:rsid w:val="0038650A"/>
    <w:rsid w:val="0038659A"/>
    <w:rsid w:val="00386A3F"/>
    <w:rsid w:val="00387821"/>
    <w:rsid w:val="00387973"/>
    <w:rsid w:val="00387B0D"/>
    <w:rsid w:val="00390415"/>
    <w:rsid w:val="00390460"/>
    <w:rsid w:val="003905C1"/>
    <w:rsid w:val="0039077B"/>
    <w:rsid w:val="00390969"/>
    <w:rsid w:val="00390B8A"/>
    <w:rsid w:val="00390BBC"/>
    <w:rsid w:val="00390F4D"/>
    <w:rsid w:val="00390FB1"/>
    <w:rsid w:val="003914C6"/>
    <w:rsid w:val="00391532"/>
    <w:rsid w:val="00391FBE"/>
    <w:rsid w:val="003928B8"/>
    <w:rsid w:val="00392BE3"/>
    <w:rsid w:val="0039489B"/>
    <w:rsid w:val="003948D4"/>
    <w:rsid w:val="0039497C"/>
    <w:rsid w:val="00394A05"/>
    <w:rsid w:val="00394A80"/>
    <w:rsid w:val="00394E8B"/>
    <w:rsid w:val="00395345"/>
    <w:rsid w:val="003956FC"/>
    <w:rsid w:val="00395784"/>
    <w:rsid w:val="00395D6C"/>
    <w:rsid w:val="00395E9D"/>
    <w:rsid w:val="003965D7"/>
    <w:rsid w:val="00396AB4"/>
    <w:rsid w:val="0039721F"/>
    <w:rsid w:val="003974DA"/>
    <w:rsid w:val="0039782A"/>
    <w:rsid w:val="003A0CD5"/>
    <w:rsid w:val="003A0FCB"/>
    <w:rsid w:val="003A1256"/>
    <w:rsid w:val="003A16BE"/>
    <w:rsid w:val="003A18E4"/>
    <w:rsid w:val="003A1BE8"/>
    <w:rsid w:val="003A2892"/>
    <w:rsid w:val="003A2935"/>
    <w:rsid w:val="003A2D9B"/>
    <w:rsid w:val="003A3333"/>
    <w:rsid w:val="003A334A"/>
    <w:rsid w:val="003A3531"/>
    <w:rsid w:val="003A387A"/>
    <w:rsid w:val="003A3BFE"/>
    <w:rsid w:val="003A3C62"/>
    <w:rsid w:val="003A3C6E"/>
    <w:rsid w:val="003A3DB2"/>
    <w:rsid w:val="003A3EA4"/>
    <w:rsid w:val="003A40F0"/>
    <w:rsid w:val="003A46EF"/>
    <w:rsid w:val="003A46F3"/>
    <w:rsid w:val="003A47F3"/>
    <w:rsid w:val="003A4BA2"/>
    <w:rsid w:val="003A4D11"/>
    <w:rsid w:val="003A4D3B"/>
    <w:rsid w:val="003A55C3"/>
    <w:rsid w:val="003A57F9"/>
    <w:rsid w:val="003A5A15"/>
    <w:rsid w:val="003A5C1D"/>
    <w:rsid w:val="003A5D81"/>
    <w:rsid w:val="003A5DE5"/>
    <w:rsid w:val="003A5F95"/>
    <w:rsid w:val="003A6404"/>
    <w:rsid w:val="003A65D5"/>
    <w:rsid w:val="003A6668"/>
    <w:rsid w:val="003A6988"/>
    <w:rsid w:val="003A6FF4"/>
    <w:rsid w:val="003A704D"/>
    <w:rsid w:val="003A726F"/>
    <w:rsid w:val="003A73B5"/>
    <w:rsid w:val="003A78EA"/>
    <w:rsid w:val="003A7DA4"/>
    <w:rsid w:val="003A7F5D"/>
    <w:rsid w:val="003B0189"/>
    <w:rsid w:val="003B067C"/>
    <w:rsid w:val="003B10E1"/>
    <w:rsid w:val="003B1CBE"/>
    <w:rsid w:val="003B21A4"/>
    <w:rsid w:val="003B25E3"/>
    <w:rsid w:val="003B2906"/>
    <w:rsid w:val="003B2D2C"/>
    <w:rsid w:val="003B2E9F"/>
    <w:rsid w:val="003B35D4"/>
    <w:rsid w:val="003B3EC2"/>
    <w:rsid w:val="003B4125"/>
    <w:rsid w:val="003B4241"/>
    <w:rsid w:val="003B446F"/>
    <w:rsid w:val="003B458A"/>
    <w:rsid w:val="003B4723"/>
    <w:rsid w:val="003B4859"/>
    <w:rsid w:val="003B4961"/>
    <w:rsid w:val="003B496F"/>
    <w:rsid w:val="003B4981"/>
    <w:rsid w:val="003B4E9A"/>
    <w:rsid w:val="003B558E"/>
    <w:rsid w:val="003B591A"/>
    <w:rsid w:val="003B5A55"/>
    <w:rsid w:val="003B5C60"/>
    <w:rsid w:val="003B5D6B"/>
    <w:rsid w:val="003B5DD4"/>
    <w:rsid w:val="003B5E0C"/>
    <w:rsid w:val="003B5F6E"/>
    <w:rsid w:val="003B61A8"/>
    <w:rsid w:val="003B658F"/>
    <w:rsid w:val="003B6C65"/>
    <w:rsid w:val="003B72E8"/>
    <w:rsid w:val="003B7509"/>
    <w:rsid w:val="003B75FF"/>
    <w:rsid w:val="003B7783"/>
    <w:rsid w:val="003B782F"/>
    <w:rsid w:val="003C016A"/>
    <w:rsid w:val="003C0193"/>
    <w:rsid w:val="003C041C"/>
    <w:rsid w:val="003C0559"/>
    <w:rsid w:val="003C075F"/>
    <w:rsid w:val="003C07FB"/>
    <w:rsid w:val="003C0AE0"/>
    <w:rsid w:val="003C0B81"/>
    <w:rsid w:val="003C1103"/>
    <w:rsid w:val="003C1129"/>
    <w:rsid w:val="003C157D"/>
    <w:rsid w:val="003C159B"/>
    <w:rsid w:val="003C1746"/>
    <w:rsid w:val="003C1A7F"/>
    <w:rsid w:val="003C1B34"/>
    <w:rsid w:val="003C208E"/>
    <w:rsid w:val="003C2116"/>
    <w:rsid w:val="003C2E25"/>
    <w:rsid w:val="003C2EF1"/>
    <w:rsid w:val="003C32C6"/>
    <w:rsid w:val="003C3748"/>
    <w:rsid w:val="003C386B"/>
    <w:rsid w:val="003C398F"/>
    <w:rsid w:val="003C3D76"/>
    <w:rsid w:val="003C3EC8"/>
    <w:rsid w:val="003C3EDC"/>
    <w:rsid w:val="003C3EE1"/>
    <w:rsid w:val="003C3F98"/>
    <w:rsid w:val="003C4009"/>
    <w:rsid w:val="003C4422"/>
    <w:rsid w:val="003C443D"/>
    <w:rsid w:val="003C482B"/>
    <w:rsid w:val="003C4F04"/>
    <w:rsid w:val="003C53B3"/>
    <w:rsid w:val="003C57F5"/>
    <w:rsid w:val="003C5A70"/>
    <w:rsid w:val="003C5F5E"/>
    <w:rsid w:val="003C7326"/>
    <w:rsid w:val="003C73F4"/>
    <w:rsid w:val="003C7D5A"/>
    <w:rsid w:val="003D017B"/>
    <w:rsid w:val="003D025A"/>
    <w:rsid w:val="003D0660"/>
    <w:rsid w:val="003D06F7"/>
    <w:rsid w:val="003D07F7"/>
    <w:rsid w:val="003D0A7E"/>
    <w:rsid w:val="003D0E0E"/>
    <w:rsid w:val="003D11DF"/>
    <w:rsid w:val="003D13A1"/>
    <w:rsid w:val="003D1522"/>
    <w:rsid w:val="003D1654"/>
    <w:rsid w:val="003D1A51"/>
    <w:rsid w:val="003D1D64"/>
    <w:rsid w:val="003D2667"/>
    <w:rsid w:val="003D39BF"/>
    <w:rsid w:val="003D3CCE"/>
    <w:rsid w:val="003D4776"/>
    <w:rsid w:val="003D4B05"/>
    <w:rsid w:val="003D4F15"/>
    <w:rsid w:val="003D4FED"/>
    <w:rsid w:val="003D50BC"/>
    <w:rsid w:val="003D5101"/>
    <w:rsid w:val="003D5453"/>
    <w:rsid w:val="003D572E"/>
    <w:rsid w:val="003D5A97"/>
    <w:rsid w:val="003D60F8"/>
    <w:rsid w:val="003D6419"/>
    <w:rsid w:val="003D6F1E"/>
    <w:rsid w:val="003D723F"/>
    <w:rsid w:val="003D7B16"/>
    <w:rsid w:val="003E0062"/>
    <w:rsid w:val="003E0313"/>
    <w:rsid w:val="003E0469"/>
    <w:rsid w:val="003E048B"/>
    <w:rsid w:val="003E09A0"/>
    <w:rsid w:val="003E0E16"/>
    <w:rsid w:val="003E0E41"/>
    <w:rsid w:val="003E0E46"/>
    <w:rsid w:val="003E1136"/>
    <w:rsid w:val="003E11FB"/>
    <w:rsid w:val="003E12AB"/>
    <w:rsid w:val="003E1A89"/>
    <w:rsid w:val="003E1DF7"/>
    <w:rsid w:val="003E1F35"/>
    <w:rsid w:val="003E2DDE"/>
    <w:rsid w:val="003E3653"/>
    <w:rsid w:val="003E3961"/>
    <w:rsid w:val="003E39CD"/>
    <w:rsid w:val="003E3B98"/>
    <w:rsid w:val="003E3D3F"/>
    <w:rsid w:val="003E3DE0"/>
    <w:rsid w:val="003E3FC6"/>
    <w:rsid w:val="003E4AB9"/>
    <w:rsid w:val="003E5168"/>
    <w:rsid w:val="003E5283"/>
    <w:rsid w:val="003E55F8"/>
    <w:rsid w:val="003E56B3"/>
    <w:rsid w:val="003E57FD"/>
    <w:rsid w:val="003E5863"/>
    <w:rsid w:val="003E58A6"/>
    <w:rsid w:val="003E63D9"/>
    <w:rsid w:val="003E651C"/>
    <w:rsid w:val="003E714D"/>
    <w:rsid w:val="003E74B6"/>
    <w:rsid w:val="003E76A5"/>
    <w:rsid w:val="003E76B7"/>
    <w:rsid w:val="003E78FF"/>
    <w:rsid w:val="003E7ABF"/>
    <w:rsid w:val="003E7B0D"/>
    <w:rsid w:val="003E7BB7"/>
    <w:rsid w:val="003E7C25"/>
    <w:rsid w:val="003E7CCE"/>
    <w:rsid w:val="003F0073"/>
    <w:rsid w:val="003F043E"/>
    <w:rsid w:val="003F0981"/>
    <w:rsid w:val="003F0AD2"/>
    <w:rsid w:val="003F0D91"/>
    <w:rsid w:val="003F1102"/>
    <w:rsid w:val="003F1705"/>
    <w:rsid w:val="003F196D"/>
    <w:rsid w:val="003F1E20"/>
    <w:rsid w:val="003F1EA5"/>
    <w:rsid w:val="003F2E3C"/>
    <w:rsid w:val="003F31AF"/>
    <w:rsid w:val="003F33FD"/>
    <w:rsid w:val="003F3607"/>
    <w:rsid w:val="003F3B1E"/>
    <w:rsid w:val="003F3CE1"/>
    <w:rsid w:val="003F3EEC"/>
    <w:rsid w:val="003F3F06"/>
    <w:rsid w:val="003F3F69"/>
    <w:rsid w:val="003F424B"/>
    <w:rsid w:val="003F45FA"/>
    <w:rsid w:val="003F4731"/>
    <w:rsid w:val="003F4857"/>
    <w:rsid w:val="003F48C3"/>
    <w:rsid w:val="003F4AEC"/>
    <w:rsid w:val="003F4C44"/>
    <w:rsid w:val="003F5171"/>
    <w:rsid w:val="003F54EF"/>
    <w:rsid w:val="003F5514"/>
    <w:rsid w:val="003F55F7"/>
    <w:rsid w:val="003F5920"/>
    <w:rsid w:val="003F5993"/>
    <w:rsid w:val="003F5FA0"/>
    <w:rsid w:val="003F62AD"/>
    <w:rsid w:val="003F6EA7"/>
    <w:rsid w:val="003F6F4B"/>
    <w:rsid w:val="003F6F8C"/>
    <w:rsid w:val="003F7FC1"/>
    <w:rsid w:val="00400302"/>
    <w:rsid w:val="004003D6"/>
    <w:rsid w:val="004006F5"/>
    <w:rsid w:val="00400C76"/>
    <w:rsid w:val="00400DC1"/>
    <w:rsid w:val="00400F4A"/>
    <w:rsid w:val="004011F6"/>
    <w:rsid w:val="00401319"/>
    <w:rsid w:val="00401451"/>
    <w:rsid w:val="0040146E"/>
    <w:rsid w:val="004015D5"/>
    <w:rsid w:val="00402239"/>
    <w:rsid w:val="004022BF"/>
    <w:rsid w:val="00402725"/>
    <w:rsid w:val="00402DB7"/>
    <w:rsid w:val="00403176"/>
    <w:rsid w:val="00403758"/>
    <w:rsid w:val="00403EDA"/>
    <w:rsid w:val="0040431B"/>
    <w:rsid w:val="00404397"/>
    <w:rsid w:val="00404A45"/>
    <w:rsid w:val="0040502E"/>
    <w:rsid w:val="0040515F"/>
    <w:rsid w:val="00405586"/>
    <w:rsid w:val="00405788"/>
    <w:rsid w:val="00407502"/>
    <w:rsid w:val="00407A1A"/>
    <w:rsid w:val="00407D5E"/>
    <w:rsid w:val="00407D90"/>
    <w:rsid w:val="00407EA6"/>
    <w:rsid w:val="00410478"/>
    <w:rsid w:val="004105B2"/>
    <w:rsid w:val="00410AE9"/>
    <w:rsid w:val="004117BC"/>
    <w:rsid w:val="004117EC"/>
    <w:rsid w:val="00411A41"/>
    <w:rsid w:val="00411B18"/>
    <w:rsid w:val="00411C93"/>
    <w:rsid w:val="00412A9E"/>
    <w:rsid w:val="00413179"/>
    <w:rsid w:val="00413497"/>
    <w:rsid w:val="00413E00"/>
    <w:rsid w:val="004142C5"/>
    <w:rsid w:val="00414788"/>
    <w:rsid w:val="004147C9"/>
    <w:rsid w:val="00414D8A"/>
    <w:rsid w:val="00414F7E"/>
    <w:rsid w:val="0041531D"/>
    <w:rsid w:val="00415A54"/>
    <w:rsid w:val="004160C3"/>
    <w:rsid w:val="0041623D"/>
    <w:rsid w:val="00416325"/>
    <w:rsid w:val="004165AE"/>
    <w:rsid w:val="0041690F"/>
    <w:rsid w:val="00416AFF"/>
    <w:rsid w:val="0041700A"/>
    <w:rsid w:val="0041770A"/>
    <w:rsid w:val="00417815"/>
    <w:rsid w:val="004202B2"/>
    <w:rsid w:val="00420369"/>
    <w:rsid w:val="00420AE5"/>
    <w:rsid w:val="00420CAD"/>
    <w:rsid w:val="00420F02"/>
    <w:rsid w:val="00420FDC"/>
    <w:rsid w:val="00421139"/>
    <w:rsid w:val="0042120B"/>
    <w:rsid w:val="00421655"/>
    <w:rsid w:val="00421B51"/>
    <w:rsid w:val="004220E6"/>
    <w:rsid w:val="004221CB"/>
    <w:rsid w:val="0042224C"/>
    <w:rsid w:val="004222B0"/>
    <w:rsid w:val="004224E5"/>
    <w:rsid w:val="0042292A"/>
    <w:rsid w:val="0042296C"/>
    <w:rsid w:val="004230BC"/>
    <w:rsid w:val="0042315F"/>
    <w:rsid w:val="00423287"/>
    <w:rsid w:val="004235A6"/>
    <w:rsid w:val="004236CC"/>
    <w:rsid w:val="00423E10"/>
    <w:rsid w:val="00423E16"/>
    <w:rsid w:val="00423EDF"/>
    <w:rsid w:val="004240D5"/>
    <w:rsid w:val="004240DF"/>
    <w:rsid w:val="0042434C"/>
    <w:rsid w:val="004243AA"/>
    <w:rsid w:val="004244FC"/>
    <w:rsid w:val="00424732"/>
    <w:rsid w:val="00424916"/>
    <w:rsid w:val="00425672"/>
    <w:rsid w:val="0042588D"/>
    <w:rsid w:val="00425EF8"/>
    <w:rsid w:val="00425FF0"/>
    <w:rsid w:val="0042601A"/>
    <w:rsid w:val="00426296"/>
    <w:rsid w:val="00426BA0"/>
    <w:rsid w:val="004271E5"/>
    <w:rsid w:val="00427399"/>
    <w:rsid w:val="00427E5F"/>
    <w:rsid w:val="00427FCC"/>
    <w:rsid w:val="00430214"/>
    <w:rsid w:val="00430B94"/>
    <w:rsid w:val="00431164"/>
    <w:rsid w:val="004318CF"/>
    <w:rsid w:val="00431B71"/>
    <w:rsid w:val="00431B74"/>
    <w:rsid w:val="00431D48"/>
    <w:rsid w:val="00431ECD"/>
    <w:rsid w:val="0043210C"/>
    <w:rsid w:val="004322F4"/>
    <w:rsid w:val="004323E3"/>
    <w:rsid w:val="00432C54"/>
    <w:rsid w:val="00432D8A"/>
    <w:rsid w:val="00432ED7"/>
    <w:rsid w:val="00432F43"/>
    <w:rsid w:val="00433360"/>
    <w:rsid w:val="0043338B"/>
    <w:rsid w:val="0043381B"/>
    <w:rsid w:val="004339DF"/>
    <w:rsid w:val="00433EC4"/>
    <w:rsid w:val="004344CD"/>
    <w:rsid w:val="00434746"/>
    <w:rsid w:val="0043494E"/>
    <w:rsid w:val="00434CDA"/>
    <w:rsid w:val="00434E0A"/>
    <w:rsid w:val="00435845"/>
    <w:rsid w:val="00435BF8"/>
    <w:rsid w:val="00435CBB"/>
    <w:rsid w:val="00435F5A"/>
    <w:rsid w:val="004361AC"/>
    <w:rsid w:val="00436567"/>
    <w:rsid w:val="00436BDC"/>
    <w:rsid w:val="0043737C"/>
    <w:rsid w:val="0043755F"/>
    <w:rsid w:val="00437B67"/>
    <w:rsid w:val="00437C61"/>
    <w:rsid w:val="00437DC1"/>
    <w:rsid w:val="00437E40"/>
    <w:rsid w:val="00437EAE"/>
    <w:rsid w:val="004404DE"/>
    <w:rsid w:val="0044056D"/>
    <w:rsid w:val="0044148A"/>
    <w:rsid w:val="00441D2D"/>
    <w:rsid w:val="00442149"/>
    <w:rsid w:val="00442215"/>
    <w:rsid w:val="00442DA0"/>
    <w:rsid w:val="004435E7"/>
    <w:rsid w:val="0044362D"/>
    <w:rsid w:val="00444059"/>
    <w:rsid w:val="00444281"/>
    <w:rsid w:val="00444A7A"/>
    <w:rsid w:val="00444A7E"/>
    <w:rsid w:val="00444A9F"/>
    <w:rsid w:val="00444C05"/>
    <w:rsid w:val="00444CD6"/>
    <w:rsid w:val="00444DE4"/>
    <w:rsid w:val="0044538D"/>
    <w:rsid w:val="0044549B"/>
    <w:rsid w:val="004455F7"/>
    <w:rsid w:val="0044561E"/>
    <w:rsid w:val="004457A0"/>
    <w:rsid w:val="00445817"/>
    <w:rsid w:val="004459FA"/>
    <w:rsid w:val="004460AA"/>
    <w:rsid w:val="00446143"/>
    <w:rsid w:val="004464D0"/>
    <w:rsid w:val="004464FC"/>
    <w:rsid w:val="00446EA8"/>
    <w:rsid w:val="00446F3E"/>
    <w:rsid w:val="004473E6"/>
    <w:rsid w:val="00450384"/>
    <w:rsid w:val="00450426"/>
    <w:rsid w:val="004506C5"/>
    <w:rsid w:val="004509BA"/>
    <w:rsid w:val="00450FE0"/>
    <w:rsid w:val="0045125D"/>
    <w:rsid w:val="0045152E"/>
    <w:rsid w:val="00451631"/>
    <w:rsid w:val="00451B9A"/>
    <w:rsid w:val="00451B9D"/>
    <w:rsid w:val="00451CDC"/>
    <w:rsid w:val="00452A09"/>
    <w:rsid w:val="00452CFD"/>
    <w:rsid w:val="00452F0E"/>
    <w:rsid w:val="004535C5"/>
    <w:rsid w:val="00453701"/>
    <w:rsid w:val="004539A0"/>
    <w:rsid w:val="00453B2C"/>
    <w:rsid w:val="004541BA"/>
    <w:rsid w:val="0045477B"/>
    <w:rsid w:val="00454852"/>
    <w:rsid w:val="004548CE"/>
    <w:rsid w:val="00454F88"/>
    <w:rsid w:val="0045516F"/>
    <w:rsid w:val="004552BD"/>
    <w:rsid w:val="004554A2"/>
    <w:rsid w:val="004557A5"/>
    <w:rsid w:val="00455FE6"/>
    <w:rsid w:val="004562D1"/>
    <w:rsid w:val="004564B6"/>
    <w:rsid w:val="004567DB"/>
    <w:rsid w:val="00456974"/>
    <w:rsid w:val="00456AA4"/>
    <w:rsid w:val="00456BFC"/>
    <w:rsid w:val="00456CBC"/>
    <w:rsid w:val="00456E8D"/>
    <w:rsid w:val="00456EF8"/>
    <w:rsid w:val="00457086"/>
    <w:rsid w:val="00457313"/>
    <w:rsid w:val="00457459"/>
    <w:rsid w:val="00457808"/>
    <w:rsid w:val="004601B5"/>
    <w:rsid w:val="00460373"/>
    <w:rsid w:val="0046078F"/>
    <w:rsid w:val="004607CF"/>
    <w:rsid w:val="00460B88"/>
    <w:rsid w:val="00460CCE"/>
    <w:rsid w:val="00461088"/>
    <w:rsid w:val="00461C82"/>
    <w:rsid w:val="00461ED4"/>
    <w:rsid w:val="004620B7"/>
    <w:rsid w:val="0046268B"/>
    <w:rsid w:val="00462ACB"/>
    <w:rsid w:val="00462B2E"/>
    <w:rsid w:val="00462E2A"/>
    <w:rsid w:val="0046327D"/>
    <w:rsid w:val="00463461"/>
    <w:rsid w:val="00463ADF"/>
    <w:rsid w:val="00463AFA"/>
    <w:rsid w:val="00463BB0"/>
    <w:rsid w:val="00463D0D"/>
    <w:rsid w:val="00463D28"/>
    <w:rsid w:val="004640B0"/>
    <w:rsid w:val="00464234"/>
    <w:rsid w:val="004644E1"/>
    <w:rsid w:val="00464BC9"/>
    <w:rsid w:val="00464D00"/>
    <w:rsid w:val="00465342"/>
    <w:rsid w:val="004653B8"/>
    <w:rsid w:val="004654FC"/>
    <w:rsid w:val="0046568A"/>
    <w:rsid w:val="0046614D"/>
    <w:rsid w:val="004662C0"/>
    <w:rsid w:val="004662E3"/>
    <w:rsid w:val="004663C0"/>
    <w:rsid w:val="0046640B"/>
    <w:rsid w:val="004665DD"/>
    <w:rsid w:val="0046674E"/>
    <w:rsid w:val="00466A9C"/>
    <w:rsid w:val="0046748A"/>
    <w:rsid w:val="004676A2"/>
    <w:rsid w:val="004676F9"/>
    <w:rsid w:val="004679C7"/>
    <w:rsid w:val="00467C2C"/>
    <w:rsid w:val="00467C5E"/>
    <w:rsid w:val="00467CFE"/>
    <w:rsid w:val="00467E3D"/>
    <w:rsid w:val="00467E6B"/>
    <w:rsid w:val="004702B8"/>
    <w:rsid w:val="004707B5"/>
    <w:rsid w:val="00470C88"/>
    <w:rsid w:val="0047115B"/>
    <w:rsid w:val="0047122D"/>
    <w:rsid w:val="004714C4"/>
    <w:rsid w:val="004715B6"/>
    <w:rsid w:val="0047162F"/>
    <w:rsid w:val="00471735"/>
    <w:rsid w:val="0047179A"/>
    <w:rsid w:val="00471E8E"/>
    <w:rsid w:val="00471F73"/>
    <w:rsid w:val="00472121"/>
    <w:rsid w:val="00472422"/>
    <w:rsid w:val="0047260F"/>
    <w:rsid w:val="00472790"/>
    <w:rsid w:val="00472ADD"/>
    <w:rsid w:val="00472B05"/>
    <w:rsid w:val="00472B50"/>
    <w:rsid w:val="00472E27"/>
    <w:rsid w:val="0047356E"/>
    <w:rsid w:val="004738DF"/>
    <w:rsid w:val="00473BE2"/>
    <w:rsid w:val="00473C52"/>
    <w:rsid w:val="00473E6A"/>
    <w:rsid w:val="00474713"/>
    <w:rsid w:val="00474999"/>
    <w:rsid w:val="00474B60"/>
    <w:rsid w:val="00474D7C"/>
    <w:rsid w:val="00474E20"/>
    <w:rsid w:val="0047527C"/>
    <w:rsid w:val="004753A3"/>
    <w:rsid w:val="00475473"/>
    <w:rsid w:val="004756FF"/>
    <w:rsid w:val="00475987"/>
    <w:rsid w:val="004759C2"/>
    <w:rsid w:val="00475FFA"/>
    <w:rsid w:val="0047655B"/>
    <w:rsid w:val="004766DF"/>
    <w:rsid w:val="00476819"/>
    <w:rsid w:val="004768E4"/>
    <w:rsid w:val="00476C5E"/>
    <w:rsid w:val="004802C1"/>
    <w:rsid w:val="00480354"/>
    <w:rsid w:val="004803B8"/>
    <w:rsid w:val="004806A0"/>
    <w:rsid w:val="004806FD"/>
    <w:rsid w:val="004807DB"/>
    <w:rsid w:val="0048094E"/>
    <w:rsid w:val="00480A76"/>
    <w:rsid w:val="00480A93"/>
    <w:rsid w:val="00480DF3"/>
    <w:rsid w:val="00481078"/>
    <w:rsid w:val="004813A4"/>
    <w:rsid w:val="004817E7"/>
    <w:rsid w:val="00481D38"/>
    <w:rsid w:val="00481D43"/>
    <w:rsid w:val="004821A6"/>
    <w:rsid w:val="00482542"/>
    <w:rsid w:val="004825E6"/>
    <w:rsid w:val="004826B9"/>
    <w:rsid w:val="004830EC"/>
    <w:rsid w:val="004835B8"/>
    <w:rsid w:val="0048360B"/>
    <w:rsid w:val="00483D0B"/>
    <w:rsid w:val="00483ECA"/>
    <w:rsid w:val="00483F14"/>
    <w:rsid w:val="00483FA5"/>
    <w:rsid w:val="00484277"/>
    <w:rsid w:val="0048447D"/>
    <w:rsid w:val="00484C32"/>
    <w:rsid w:val="00484DC4"/>
    <w:rsid w:val="0048502E"/>
    <w:rsid w:val="004850DD"/>
    <w:rsid w:val="00485462"/>
    <w:rsid w:val="00485A29"/>
    <w:rsid w:val="0048605E"/>
    <w:rsid w:val="004864B4"/>
    <w:rsid w:val="00486F06"/>
    <w:rsid w:val="00487105"/>
    <w:rsid w:val="004875DC"/>
    <w:rsid w:val="004876F2"/>
    <w:rsid w:val="004877FC"/>
    <w:rsid w:val="00487B67"/>
    <w:rsid w:val="00487B99"/>
    <w:rsid w:val="00487BF4"/>
    <w:rsid w:val="00487DAD"/>
    <w:rsid w:val="00487E76"/>
    <w:rsid w:val="0049063F"/>
    <w:rsid w:val="00490889"/>
    <w:rsid w:val="0049096D"/>
    <w:rsid w:val="00491695"/>
    <w:rsid w:val="00491A4F"/>
    <w:rsid w:val="0049211D"/>
    <w:rsid w:val="0049263C"/>
    <w:rsid w:val="00492D47"/>
    <w:rsid w:val="004932A9"/>
    <w:rsid w:val="0049366F"/>
    <w:rsid w:val="00493DB9"/>
    <w:rsid w:val="00493DCA"/>
    <w:rsid w:val="004940C4"/>
    <w:rsid w:val="00494302"/>
    <w:rsid w:val="0049432D"/>
    <w:rsid w:val="00494B75"/>
    <w:rsid w:val="00494CAF"/>
    <w:rsid w:val="00495427"/>
    <w:rsid w:val="0049545E"/>
    <w:rsid w:val="0049588C"/>
    <w:rsid w:val="00495A14"/>
    <w:rsid w:val="00495D72"/>
    <w:rsid w:val="00495EBA"/>
    <w:rsid w:val="0049609F"/>
    <w:rsid w:val="0049613C"/>
    <w:rsid w:val="004961E2"/>
    <w:rsid w:val="00496285"/>
    <w:rsid w:val="004963E6"/>
    <w:rsid w:val="004966E4"/>
    <w:rsid w:val="00496973"/>
    <w:rsid w:val="00496EAB"/>
    <w:rsid w:val="0049732D"/>
    <w:rsid w:val="00497546"/>
    <w:rsid w:val="00497706"/>
    <w:rsid w:val="00497B0A"/>
    <w:rsid w:val="00497D1D"/>
    <w:rsid w:val="00497D1E"/>
    <w:rsid w:val="00497F4A"/>
    <w:rsid w:val="004A035A"/>
    <w:rsid w:val="004A060E"/>
    <w:rsid w:val="004A0996"/>
    <w:rsid w:val="004A0B3E"/>
    <w:rsid w:val="004A0F25"/>
    <w:rsid w:val="004A1343"/>
    <w:rsid w:val="004A13C6"/>
    <w:rsid w:val="004A14C9"/>
    <w:rsid w:val="004A14EE"/>
    <w:rsid w:val="004A1B4E"/>
    <w:rsid w:val="004A1DEA"/>
    <w:rsid w:val="004A2248"/>
    <w:rsid w:val="004A2AC1"/>
    <w:rsid w:val="004A2FAC"/>
    <w:rsid w:val="004A36FD"/>
    <w:rsid w:val="004A3A6B"/>
    <w:rsid w:val="004A3D83"/>
    <w:rsid w:val="004A42B9"/>
    <w:rsid w:val="004A4AF8"/>
    <w:rsid w:val="004A4BB2"/>
    <w:rsid w:val="004A4C5D"/>
    <w:rsid w:val="004A4D2C"/>
    <w:rsid w:val="004A4ED1"/>
    <w:rsid w:val="004A529B"/>
    <w:rsid w:val="004A55F9"/>
    <w:rsid w:val="004A561E"/>
    <w:rsid w:val="004A56F8"/>
    <w:rsid w:val="004A5B0F"/>
    <w:rsid w:val="004A5BA6"/>
    <w:rsid w:val="004A5CEA"/>
    <w:rsid w:val="004A5E76"/>
    <w:rsid w:val="004A6180"/>
    <w:rsid w:val="004A618D"/>
    <w:rsid w:val="004A65AF"/>
    <w:rsid w:val="004A688E"/>
    <w:rsid w:val="004A691F"/>
    <w:rsid w:val="004A6CFF"/>
    <w:rsid w:val="004A6FC5"/>
    <w:rsid w:val="004A75BA"/>
    <w:rsid w:val="004A778A"/>
    <w:rsid w:val="004A77DA"/>
    <w:rsid w:val="004B0238"/>
    <w:rsid w:val="004B041A"/>
    <w:rsid w:val="004B0567"/>
    <w:rsid w:val="004B05AA"/>
    <w:rsid w:val="004B09C3"/>
    <w:rsid w:val="004B1006"/>
    <w:rsid w:val="004B1872"/>
    <w:rsid w:val="004B1A8B"/>
    <w:rsid w:val="004B1ADB"/>
    <w:rsid w:val="004B1DD4"/>
    <w:rsid w:val="004B1F4F"/>
    <w:rsid w:val="004B2705"/>
    <w:rsid w:val="004B28AF"/>
    <w:rsid w:val="004B28B5"/>
    <w:rsid w:val="004B2C7E"/>
    <w:rsid w:val="004B2F17"/>
    <w:rsid w:val="004B3244"/>
    <w:rsid w:val="004B325D"/>
    <w:rsid w:val="004B34FD"/>
    <w:rsid w:val="004B394D"/>
    <w:rsid w:val="004B40DB"/>
    <w:rsid w:val="004B422C"/>
    <w:rsid w:val="004B4428"/>
    <w:rsid w:val="004B4855"/>
    <w:rsid w:val="004B4DEA"/>
    <w:rsid w:val="004B4E51"/>
    <w:rsid w:val="004B5426"/>
    <w:rsid w:val="004B58DB"/>
    <w:rsid w:val="004B5C37"/>
    <w:rsid w:val="004B5CF3"/>
    <w:rsid w:val="004B6409"/>
    <w:rsid w:val="004B6489"/>
    <w:rsid w:val="004B64CF"/>
    <w:rsid w:val="004B6565"/>
    <w:rsid w:val="004B6634"/>
    <w:rsid w:val="004B67B8"/>
    <w:rsid w:val="004B67D4"/>
    <w:rsid w:val="004B6F6F"/>
    <w:rsid w:val="004B7545"/>
    <w:rsid w:val="004B77E3"/>
    <w:rsid w:val="004B789F"/>
    <w:rsid w:val="004B7AFD"/>
    <w:rsid w:val="004B7D6D"/>
    <w:rsid w:val="004C05F5"/>
    <w:rsid w:val="004C08E1"/>
    <w:rsid w:val="004C0A14"/>
    <w:rsid w:val="004C156B"/>
    <w:rsid w:val="004C202A"/>
    <w:rsid w:val="004C2875"/>
    <w:rsid w:val="004C2B6D"/>
    <w:rsid w:val="004C37FA"/>
    <w:rsid w:val="004C3869"/>
    <w:rsid w:val="004C3D5C"/>
    <w:rsid w:val="004C4058"/>
    <w:rsid w:val="004C44AC"/>
    <w:rsid w:val="004C4618"/>
    <w:rsid w:val="004C4B4B"/>
    <w:rsid w:val="004C4C95"/>
    <w:rsid w:val="004C5029"/>
    <w:rsid w:val="004C511D"/>
    <w:rsid w:val="004C5344"/>
    <w:rsid w:val="004C54AA"/>
    <w:rsid w:val="004C5B9E"/>
    <w:rsid w:val="004C5CB3"/>
    <w:rsid w:val="004C6204"/>
    <w:rsid w:val="004C65D7"/>
    <w:rsid w:val="004C6B38"/>
    <w:rsid w:val="004C6F6F"/>
    <w:rsid w:val="004C73C7"/>
    <w:rsid w:val="004C7CF2"/>
    <w:rsid w:val="004C7EBD"/>
    <w:rsid w:val="004D0028"/>
    <w:rsid w:val="004D02CD"/>
    <w:rsid w:val="004D033C"/>
    <w:rsid w:val="004D09AE"/>
    <w:rsid w:val="004D0BA6"/>
    <w:rsid w:val="004D0CB2"/>
    <w:rsid w:val="004D0F05"/>
    <w:rsid w:val="004D1694"/>
    <w:rsid w:val="004D17F5"/>
    <w:rsid w:val="004D20DC"/>
    <w:rsid w:val="004D212E"/>
    <w:rsid w:val="004D228C"/>
    <w:rsid w:val="004D285D"/>
    <w:rsid w:val="004D28C3"/>
    <w:rsid w:val="004D2EE8"/>
    <w:rsid w:val="004D3089"/>
    <w:rsid w:val="004D3242"/>
    <w:rsid w:val="004D3968"/>
    <w:rsid w:val="004D39D9"/>
    <w:rsid w:val="004D3BB0"/>
    <w:rsid w:val="004D3BFD"/>
    <w:rsid w:val="004D3C73"/>
    <w:rsid w:val="004D3D4B"/>
    <w:rsid w:val="004D485A"/>
    <w:rsid w:val="004D52F9"/>
    <w:rsid w:val="004D5373"/>
    <w:rsid w:val="004D53F3"/>
    <w:rsid w:val="004D558B"/>
    <w:rsid w:val="004D57CD"/>
    <w:rsid w:val="004D5974"/>
    <w:rsid w:val="004D6118"/>
    <w:rsid w:val="004D6247"/>
    <w:rsid w:val="004D6929"/>
    <w:rsid w:val="004D6A1C"/>
    <w:rsid w:val="004D6AD6"/>
    <w:rsid w:val="004D6AED"/>
    <w:rsid w:val="004D6B44"/>
    <w:rsid w:val="004D6F7E"/>
    <w:rsid w:val="004D7151"/>
    <w:rsid w:val="004D7883"/>
    <w:rsid w:val="004D7D6C"/>
    <w:rsid w:val="004E0626"/>
    <w:rsid w:val="004E0F9B"/>
    <w:rsid w:val="004E1486"/>
    <w:rsid w:val="004E153D"/>
    <w:rsid w:val="004E1B3F"/>
    <w:rsid w:val="004E208A"/>
    <w:rsid w:val="004E2129"/>
    <w:rsid w:val="004E24D2"/>
    <w:rsid w:val="004E2A32"/>
    <w:rsid w:val="004E2C7C"/>
    <w:rsid w:val="004E310D"/>
    <w:rsid w:val="004E3327"/>
    <w:rsid w:val="004E3576"/>
    <w:rsid w:val="004E3D45"/>
    <w:rsid w:val="004E3DD2"/>
    <w:rsid w:val="004E4AB0"/>
    <w:rsid w:val="004E4E2E"/>
    <w:rsid w:val="004E52D0"/>
    <w:rsid w:val="004E53FE"/>
    <w:rsid w:val="004E6016"/>
    <w:rsid w:val="004E667A"/>
    <w:rsid w:val="004E6CED"/>
    <w:rsid w:val="004E73B5"/>
    <w:rsid w:val="004E7782"/>
    <w:rsid w:val="004E7C23"/>
    <w:rsid w:val="004E7C42"/>
    <w:rsid w:val="004E7FC4"/>
    <w:rsid w:val="004F009B"/>
    <w:rsid w:val="004F025E"/>
    <w:rsid w:val="004F06CF"/>
    <w:rsid w:val="004F0963"/>
    <w:rsid w:val="004F10EA"/>
    <w:rsid w:val="004F1137"/>
    <w:rsid w:val="004F1326"/>
    <w:rsid w:val="004F16D8"/>
    <w:rsid w:val="004F2356"/>
    <w:rsid w:val="004F2450"/>
    <w:rsid w:val="004F2779"/>
    <w:rsid w:val="004F2821"/>
    <w:rsid w:val="004F2DAF"/>
    <w:rsid w:val="004F2EB5"/>
    <w:rsid w:val="004F30EC"/>
    <w:rsid w:val="004F31F5"/>
    <w:rsid w:val="004F3753"/>
    <w:rsid w:val="004F375A"/>
    <w:rsid w:val="004F3C00"/>
    <w:rsid w:val="004F48C6"/>
    <w:rsid w:val="004F4A0D"/>
    <w:rsid w:val="004F57CE"/>
    <w:rsid w:val="004F58F1"/>
    <w:rsid w:val="004F5E5B"/>
    <w:rsid w:val="004F78BD"/>
    <w:rsid w:val="004F798D"/>
    <w:rsid w:val="004F7A8D"/>
    <w:rsid w:val="004F7D1C"/>
    <w:rsid w:val="00500057"/>
    <w:rsid w:val="005005C4"/>
    <w:rsid w:val="00500668"/>
    <w:rsid w:val="00500DC0"/>
    <w:rsid w:val="00500EBC"/>
    <w:rsid w:val="00501342"/>
    <w:rsid w:val="0050181F"/>
    <w:rsid w:val="00501917"/>
    <w:rsid w:val="00501919"/>
    <w:rsid w:val="00501A55"/>
    <w:rsid w:val="00501E4D"/>
    <w:rsid w:val="0050217E"/>
    <w:rsid w:val="005024A0"/>
    <w:rsid w:val="00502813"/>
    <w:rsid w:val="00503085"/>
    <w:rsid w:val="005030A8"/>
    <w:rsid w:val="0050360C"/>
    <w:rsid w:val="00503A2F"/>
    <w:rsid w:val="00503F00"/>
    <w:rsid w:val="005043FB"/>
    <w:rsid w:val="005044EA"/>
    <w:rsid w:val="005049CA"/>
    <w:rsid w:val="00504CDC"/>
    <w:rsid w:val="0050506A"/>
    <w:rsid w:val="00505EF0"/>
    <w:rsid w:val="00505EF3"/>
    <w:rsid w:val="00506341"/>
    <w:rsid w:val="00506479"/>
    <w:rsid w:val="00506540"/>
    <w:rsid w:val="0050667F"/>
    <w:rsid w:val="0050675F"/>
    <w:rsid w:val="00507494"/>
    <w:rsid w:val="00507848"/>
    <w:rsid w:val="00507981"/>
    <w:rsid w:val="005101BF"/>
    <w:rsid w:val="005101C3"/>
    <w:rsid w:val="005101CB"/>
    <w:rsid w:val="00510338"/>
    <w:rsid w:val="00510695"/>
    <w:rsid w:val="005106E2"/>
    <w:rsid w:val="00510F35"/>
    <w:rsid w:val="00511486"/>
    <w:rsid w:val="00511AF4"/>
    <w:rsid w:val="00511C33"/>
    <w:rsid w:val="00512625"/>
    <w:rsid w:val="00512A14"/>
    <w:rsid w:val="00512ABA"/>
    <w:rsid w:val="00512BF5"/>
    <w:rsid w:val="00512D6B"/>
    <w:rsid w:val="00513035"/>
    <w:rsid w:val="0051312E"/>
    <w:rsid w:val="005131B4"/>
    <w:rsid w:val="0051356B"/>
    <w:rsid w:val="005138FD"/>
    <w:rsid w:val="00514B57"/>
    <w:rsid w:val="00514D10"/>
    <w:rsid w:val="00515058"/>
    <w:rsid w:val="005156C1"/>
    <w:rsid w:val="005157A8"/>
    <w:rsid w:val="00516F54"/>
    <w:rsid w:val="00516F96"/>
    <w:rsid w:val="00517AB3"/>
    <w:rsid w:val="00517BBB"/>
    <w:rsid w:val="005200A5"/>
    <w:rsid w:val="00520793"/>
    <w:rsid w:val="005208B4"/>
    <w:rsid w:val="00520CA7"/>
    <w:rsid w:val="00520D9D"/>
    <w:rsid w:val="00520EDF"/>
    <w:rsid w:val="005217FC"/>
    <w:rsid w:val="00521BA2"/>
    <w:rsid w:val="00521DBC"/>
    <w:rsid w:val="0052204C"/>
    <w:rsid w:val="00522183"/>
    <w:rsid w:val="00522272"/>
    <w:rsid w:val="005230E8"/>
    <w:rsid w:val="0052334F"/>
    <w:rsid w:val="005233E5"/>
    <w:rsid w:val="0052448E"/>
    <w:rsid w:val="005245A5"/>
    <w:rsid w:val="0052509D"/>
    <w:rsid w:val="005252A0"/>
    <w:rsid w:val="00525639"/>
    <w:rsid w:val="005257E4"/>
    <w:rsid w:val="00525BF8"/>
    <w:rsid w:val="00525C90"/>
    <w:rsid w:val="00525CA7"/>
    <w:rsid w:val="00525FBD"/>
    <w:rsid w:val="005261E0"/>
    <w:rsid w:val="0052624A"/>
    <w:rsid w:val="0052630C"/>
    <w:rsid w:val="00526BB8"/>
    <w:rsid w:val="00526CE9"/>
    <w:rsid w:val="00526D70"/>
    <w:rsid w:val="00527079"/>
    <w:rsid w:val="005271BD"/>
    <w:rsid w:val="00527379"/>
    <w:rsid w:val="00527593"/>
    <w:rsid w:val="0052773A"/>
    <w:rsid w:val="00527BCD"/>
    <w:rsid w:val="005302D1"/>
    <w:rsid w:val="005303DF"/>
    <w:rsid w:val="00530466"/>
    <w:rsid w:val="005305AD"/>
    <w:rsid w:val="0053061A"/>
    <w:rsid w:val="00530849"/>
    <w:rsid w:val="00530D37"/>
    <w:rsid w:val="00530D58"/>
    <w:rsid w:val="00530E50"/>
    <w:rsid w:val="00530EB8"/>
    <w:rsid w:val="00531631"/>
    <w:rsid w:val="00531858"/>
    <w:rsid w:val="00531A12"/>
    <w:rsid w:val="00531CB8"/>
    <w:rsid w:val="00531D2D"/>
    <w:rsid w:val="00531E5A"/>
    <w:rsid w:val="00532285"/>
    <w:rsid w:val="00532585"/>
    <w:rsid w:val="00532694"/>
    <w:rsid w:val="005327D8"/>
    <w:rsid w:val="00532967"/>
    <w:rsid w:val="00532CCB"/>
    <w:rsid w:val="00532F4B"/>
    <w:rsid w:val="005331B7"/>
    <w:rsid w:val="005336F5"/>
    <w:rsid w:val="00533896"/>
    <w:rsid w:val="00533DEA"/>
    <w:rsid w:val="00533EAE"/>
    <w:rsid w:val="00533F6B"/>
    <w:rsid w:val="005346BD"/>
    <w:rsid w:val="00534B8E"/>
    <w:rsid w:val="00535043"/>
    <w:rsid w:val="00535474"/>
    <w:rsid w:val="00535482"/>
    <w:rsid w:val="00535A4B"/>
    <w:rsid w:val="00535F44"/>
    <w:rsid w:val="00535FE5"/>
    <w:rsid w:val="00535FF5"/>
    <w:rsid w:val="005366FB"/>
    <w:rsid w:val="00536DA5"/>
    <w:rsid w:val="00537049"/>
    <w:rsid w:val="0053738A"/>
    <w:rsid w:val="005373BF"/>
    <w:rsid w:val="00537D09"/>
    <w:rsid w:val="00540376"/>
    <w:rsid w:val="005405AF"/>
    <w:rsid w:val="0054093C"/>
    <w:rsid w:val="00540C42"/>
    <w:rsid w:val="00540D15"/>
    <w:rsid w:val="00540EC5"/>
    <w:rsid w:val="005417D6"/>
    <w:rsid w:val="00541A9E"/>
    <w:rsid w:val="00542060"/>
    <w:rsid w:val="005420F4"/>
    <w:rsid w:val="005425AF"/>
    <w:rsid w:val="00542806"/>
    <w:rsid w:val="00542A89"/>
    <w:rsid w:val="00542B80"/>
    <w:rsid w:val="005432E3"/>
    <w:rsid w:val="005435BD"/>
    <w:rsid w:val="005435CB"/>
    <w:rsid w:val="00543632"/>
    <w:rsid w:val="00543695"/>
    <w:rsid w:val="00543A8D"/>
    <w:rsid w:val="00543ADA"/>
    <w:rsid w:val="00543AF7"/>
    <w:rsid w:val="00543DBA"/>
    <w:rsid w:val="00543DCB"/>
    <w:rsid w:val="00544369"/>
    <w:rsid w:val="00544702"/>
    <w:rsid w:val="005447F8"/>
    <w:rsid w:val="00544D45"/>
    <w:rsid w:val="00544DFB"/>
    <w:rsid w:val="00544F7B"/>
    <w:rsid w:val="00545AC3"/>
    <w:rsid w:val="00545FD6"/>
    <w:rsid w:val="0054635B"/>
    <w:rsid w:val="005464ED"/>
    <w:rsid w:val="00546E65"/>
    <w:rsid w:val="00547BB3"/>
    <w:rsid w:val="00547CFB"/>
    <w:rsid w:val="005502D5"/>
    <w:rsid w:val="00550383"/>
    <w:rsid w:val="0055099E"/>
    <w:rsid w:val="00550B3F"/>
    <w:rsid w:val="00550DCE"/>
    <w:rsid w:val="00550FC2"/>
    <w:rsid w:val="0055103A"/>
    <w:rsid w:val="0055104B"/>
    <w:rsid w:val="005511EF"/>
    <w:rsid w:val="0055159C"/>
    <w:rsid w:val="00551B27"/>
    <w:rsid w:val="00551BDF"/>
    <w:rsid w:val="00551C11"/>
    <w:rsid w:val="005521A5"/>
    <w:rsid w:val="0055229E"/>
    <w:rsid w:val="00552EC4"/>
    <w:rsid w:val="005533B4"/>
    <w:rsid w:val="0055360C"/>
    <w:rsid w:val="00553B49"/>
    <w:rsid w:val="00553D8E"/>
    <w:rsid w:val="00554768"/>
    <w:rsid w:val="00554901"/>
    <w:rsid w:val="00554A0E"/>
    <w:rsid w:val="00554B3F"/>
    <w:rsid w:val="00554C56"/>
    <w:rsid w:val="00554CC1"/>
    <w:rsid w:val="00554ED9"/>
    <w:rsid w:val="0055531D"/>
    <w:rsid w:val="005558AB"/>
    <w:rsid w:val="005568BF"/>
    <w:rsid w:val="0055729A"/>
    <w:rsid w:val="005577E7"/>
    <w:rsid w:val="0055787C"/>
    <w:rsid w:val="00557C69"/>
    <w:rsid w:val="00557DE7"/>
    <w:rsid w:val="00557ED3"/>
    <w:rsid w:val="0056034E"/>
    <w:rsid w:val="005605BC"/>
    <w:rsid w:val="00560979"/>
    <w:rsid w:val="00560A0D"/>
    <w:rsid w:val="00560CEB"/>
    <w:rsid w:val="0056111E"/>
    <w:rsid w:val="005612CC"/>
    <w:rsid w:val="005619E4"/>
    <w:rsid w:val="0056208E"/>
    <w:rsid w:val="0056215E"/>
    <w:rsid w:val="005629CE"/>
    <w:rsid w:val="00562A11"/>
    <w:rsid w:val="00562D5B"/>
    <w:rsid w:val="00562E9B"/>
    <w:rsid w:val="005632B0"/>
    <w:rsid w:val="00563C6E"/>
    <w:rsid w:val="00563DD5"/>
    <w:rsid w:val="00563EE6"/>
    <w:rsid w:val="00563F51"/>
    <w:rsid w:val="00564221"/>
    <w:rsid w:val="0056449E"/>
    <w:rsid w:val="00564605"/>
    <w:rsid w:val="00564BA1"/>
    <w:rsid w:val="005650BF"/>
    <w:rsid w:val="0056552C"/>
    <w:rsid w:val="005659D7"/>
    <w:rsid w:val="00565F3F"/>
    <w:rsid w:val="00566207"/>
    <w:rsid w:val="005664C3"/>
    <w:rsid w:val="00566E64"/>
    <w:rsid w:val="00567817"/>
    <w:rsid w:val="005678C1"/>
    <w:rsid w:val="0056797D"/>
    <w:rsid w:val="00570C6C"/>
    <w:rsid w:val="005710CD"/>
    <w:rsid w:val="005713A6"/>
    <w:rsid w:val="005714C4"/>
    <w:rsid w:val="00571CE0"/>
    <w:rsid w:val="00571DAC"/>
    <w:rsid w:val="005722E0"/>
    <w:rsid w:val="0057290B"/>
    <w:rsid w:val="0057296E"/>
    <w:rsid w:val="00572B4C"/>
    <w:rsid w:val="00572C7C"/>
    <w:rsid w:val="005731E6"/>
    <w:rsid w:val="005732BB"/>
    <w:rsid w:val="0057350A"/>
    <w:rsid w:val="00573D2C"/>
    <w:rsid w:val="00574248"/>
    <w:rsid w:val="00574408"/>
    <w:rsid w:val="00574789"/>
    <w:rsid w:val="0057497D"/>
    <w:rsid w:val="0057506B"/>
    <w:rsid w:val="005750AF"/>
    <w:rsid w:val="00575122"/>
    <w:rsid w:val="00575254"/>
    <w:rsid w:val="0057544C"/>
    <w:rsid w:val="0057561E"/>
    <w:rsid w:val="00575F86"/>
    <w:rsid w:val="00576036"/>
    <w:rsid w:val="00576197"/>
    <w:rsid w:val="005762D6"/>
    <w:rsid w:val="00576311"/>
    <w:rsid w:val="005764F5"/>
    <w:rsid w:val="005764FB"/>
    <w:rsid w:val="005767EA"/>
    <w:rsid w:val="00576E07"/>
    <w:rsid w:val="00576FE5"/>
    <w:rsid w:val="00577305"/>
    <w:rsid w:val="00577428"/>
    <w:rsid w:val="00577483"/>
    <w:rsid w:val="00577814"/>
    <w:rsid w:val="00577A60"/>
    <w:rsid w:val="00577B84"/>
    <w:rsid w:val="00577ED9"/>
    <w:rsid w:val="005801C7"/>
    <w:rsid w:val="00580581"/>
    <w:rsid w:val="0058089D"/>
    <w:rsid w:val="00581017"/>
    <w:rsid w:val="005812A6"/>
    <w:rsid w:val="005816F4"/>
    <w:rsid w:val="00581722"/>
    <w:rsid w:val="00581870"/>
    <w:rsid w:val="00581971"/>
    <w:rsid w:val="00581DA8"/>
    <w:rsid w:val="00581DFE"/>
    <w:rsid w:val="00582A95"/>
    <w:rsid w:val="00582B59"/>
    <w:rsid w:val="00582E09"/>
    <w:rsid w:val="005831E1"/>
    <w:rsid w:val="00583638"/>
    <w:rsid w:val="00583AD6"/>
    <w:rsid w:val="00583D6A"/>
    <w:rsid w:val="00583EA3"/>
    <w:rsid w:val="0058407A"/>
    <w:rsid w:val="0058436E"/>
    <w:rsid w:val="00584463"/>
    <w:rsid w:val="00584567"/>
    <w:rsid w:val="0058497E"/>
    <w:rsid w:val="00584BC7"/>
    <w:rsid w:val="005854A6"/>
    <w:rsid w:val="005854E1"/>
    <w:rsid w:val="005854E3"/>
    <w:rsid w:val="0058596A"/>
    <w:rsid w:val="00585970"/>
    <w:rsid w:val="00585BAD"/>
    <w:rsid w:val="00586107"/>
    <w:rsid w:val="00586114"/>
    <w:rsid w:val="005861C1"/>
    <w:rsid w:val="0058636D"/>
    <w:rsid w:val="00586701"/>
    <w:rsid w:val="00586705"/>
    <w:rsid w:val="00586831"/>
    <w:rsid w:val="0058684A"/>
    <w:rsid w:val="00586A46"/>
    <w:rsid w:val="00586B4A"/>
    <w:rsid w:val="00586E7E"/>
    <w:rsid w:val="00587250"/>
    <w:rsid w:val="00587695"/>
    <w:rsid w:val="005876A0"/>
    <w:rsid w:val="005877F4"/>
    <w:rsid w:val="00587810"/>
    <w:rsid w:val="005908B1"/>
    <w:rsid w:val="00590D23"/>
    <w:rsid w:val="005912E9"/>
    <w:rsid w:val="005915DB"/>
    <w:rsid w:val="005916E3"/>
    <w:rsid w:val="00591937"/>
    <w:rsid w:val="00591D48"/>
    <w:rsid w:val="00591EB4"/>
    <w:rsid w:val="00592436"/>
    <w:rsid w:val="00592C1A"/>
    <w:rsid w:val="005933D9"/>
    <w:rsid w:val="00593617"/>
    <w:rsid w:val="00593B65"/>
    <w:rsid w:val="00593BC5"/>
    <w:rsid w:val="005942CF"/>
    <w:rsid w:val="00594311"/>
    <w:rsid w:val="00594667"/>
    <w:rsid w:val="00594704"/>
    <w:rsid w:val="005948E9"/>
    <w:rsid w:val="00594C8D"/>
    <w:rsid w:val="00594CC6"/>
    <w:rsid w:val="00594CCA"/>
    <w:rsid w:val="00594EFB"/>
    <w:rsid w:val="005954DD"/>
    <w:rsid w:val="005956F5"/>
    <w:rsid w:val="0059574C"/>
    <w:rsid w:val="00595927"/>
    <w:rsid w:val="00595C7E"/>
    <w:rsid w:val="005961D3"/>
    <w:rsid w:val="00596217"/>
    <w:rsid w:val="005969BA"/>
    <w:rsid w:val="00596C7E"/>
    <w:rsid w:val="00596D1B"/>
    <w:rsid w:val="00596D31"/>
    <w:rsid w:val="00597205"/>
    <w:rsid w:val="0059731B"/>
    <w:rsid w:val="00597659"/>
    <w:rsid w:val="00597753"/>
    <w:rsid w:val="00597A42"/>
    <w:rsid w:val="005A04B5"/>
    <w:rsid w:val="005A05DF"/>
    <w:rsid w:val="005A05E5"/>
    <w:rsid w:val="005A08A7"/>
    <w:rsid w:val="005A0C63"/>
    <w:rsid w:val="005A0D64"/>
    <w:rsid w:val="005A10FF"/>
    <w:rsid w:val="005A1152"/>
    <w:rsid w:val="005A1624"/>
    <w:rsid w:val="005A1CE9"/>
    <w:rsid w:val="005A2237"/>
    <w:rsid w:val="005A2739"/>
    <w:rsid w:val="005A2A3C"/>
    <w:rsid w:val="005A307B"/>
    <w:rsid w:val="005A324E"/>
    <w:rsid w:val="005A3257"/>
    <w:rsid w:val="005A33A7"/>
    <w:rsid w:val="005A373A"/>
    <w:rsid w:val="005A3AB7"/>
    <w:rsid w:val="005A3EE6"/>
    <w:rsid w:val="005A45F7"/>
    <w:rsid w:val="005A4AD0"/>
    <w:rsid w:val="005A4B20"/>
    <w:rsid w:val="005A5941"/>
    <w:rsid w:val="005A5B1A"/>
    <w:rsid w:val="005A5BDE"/>
    <w:rsid w:val="005A5F7B"/>
    <w:rsid w:val="005A6499"/>
    <w:rsid w:val="005A6779"/>
    <w:rsid w:val="005A67A6"/>
    <w:rsid w:val="005A6AA6"/>
    <w:rsid w:val="005A72A0"/>
    <w:rsid w:val="005A796E"/>
    <w:rsid w:val="005B0299"/>
    <w:rsid w:val="005B0369"/>
    <w:rsid w:val="005B0EBC"/>
    <w:rsid w:val="005B0F74"/>
    <w:rsid w:val="005B107A"/>
    <w:rsid w:val="005B111F"/>
    <w:rsid w:val="005B1261"/>
    <w:rsid w:val="005B1504"/>
    <w:rsid w:val="005B18DE"/>
    <w:rsid w:val="005B1B08"/>
    <w:rsid w:val="005B1E36"/>
    <w:rsid w:val="005B1FDF"/>
    <w:rsid w:val="005B218D"/>
    <w:rsid w:val="005B2354"/>
    <w:rsid w:val="005B2553"/>
    <w:rsid w:val="005B27F2"/>
    <w:rsid w:val="005B2957"/>
    <w:rsid w:val="005B2ABA"/>
    <w:rsid w:val="005B2BA3"/>
    <w:rsid w:val="005B3453"/>
    <w:rsid w:val="005B3C36"/>
    <w:rsid w:val="005B3D19"/>
    <w:rsid w:val="005B3E61"/>
    <w:rsid w:val="005B4027"/>
    <w:rsid w:val="005B459B"/>
    <w:rsid w:val="005B4712"/>
    <w:rsid w:val="005B4F7D"/>
    <w:rsid w:val="005B516E"/>
    <w:rsid w:val="005B534F"/>
    <w:rsid w:val="005B53EE"/>
    <w:rsid w:val="005B5674"/>
    <w:rsid w:val="005B586C"/>
    <w:rsid w:val="005B60F0"/>
    <w:rsid w:val="005B6315"/>
    <w:rsid w:val="005B673B"/>
    <w:rsid w:val="005B6868"/>
    <w:rsid w:val="005B7451"/>
    <w:rsid w:val="005B74EB"/>
    <w:rsid w:val="005B75E0"/>
    <w:rsid w:val="005B7825"/>
    <w:rsid w:val="005B7D84"/>
    <w:rsid w:val="005B7E66"/>
    <w:rsid w:val="005C078C"/>
    <w:rsid w:val="005C0DF9"/>
    <w:rsid w:val="005C0EE0"/>
    <w:rsid w:val="005C0EF7"/>
    <w:rsid w:val="005C0F77"/>
    <w:rsid w:val="005C10A4"/>
    <w:rsid w:val="005C115C"/>
    <w:rsid w:val="005C1216"/>
    <w:rsid w:val="005C137F"/>
    <w:rsid w:val="005C1764"/>
    <w:rsid w:val="005C1EA7"/>
    <w:rsid w:val="005C2239"/>
    <w:rsid w:val="005C2529"/>
    <w:rsid w:val="005C2667"/>
    <w:rsid w:val="005C26B5"/>
    <w:rsid w:val="005C26DD"/>
    <w:rsid w:val="005C2BC7"/>
    <w:rsid w:val="005C2ED8"/>
    <w:rsid w:val="005C3044"/>
    <w:rsid w:val="005C3330"/>
    <w:rsid w:val="005C3630"/>
    <w:rsid w:val="005C372E"/>
    <w:rsid w:val="005C37D4"/>
    <w:rsid w:val="005C3C4E"/>
    <w:rsid w:val="005C3EF7"/>
    <w:rsid w:val="005C3FD0"/>
    <w:rsid w:val="005C44D5"/>
    <w:rsid w:val="005C46F0"/>
    <w:rsid w:val="005C48DE"/>
    <w:rsid w:val="005C4961"/>
    <w:rsid w:val="005C6300"/>
    <w:rsid w:val="005C64BE"/>
    <w:rsid w:val="005C64F4"/>
    <w:rsid w:val="005C6B95"/>
    <w:rsid w:val="005C6D43"/>
    <w:rsid w:val="005C6DB6"/>
    <w:rsid w:val="005C705E"/>
    <w:rsid w:val="005C77DB"/>
    <w:rsid w:val="005C7DBB"/>
    <w:rsid w:val="005D0351"/>
    <w:rsid w:val="005D0B36"/>
    <w:rsid w:val="005D0D49"/>
    <w:rsid w:val="005D1419"/>
    <w:rsid w:val="005D1793"/>
    <w:rsid w:val="005D1AD6"/>
    <w:rsid w:val="005D1ED4"/>
    <w:rsid w:val="005D2328"/>
    <w:rsid w:val="005D2717"/>
    <w:rsid w:val="005D2C34"/>
    <w:rsid w:val="005D3552"/>
    <w:rsid w:val="005D38C4"/>
    <w:rsid w:val="005D3A55"/>
    <w:rsid w:val="005D42D1"/>
    <w:rsid w:val="005D5299"/>
    <w:rsid w:val="005D5B54"/>
    <w:rsid w:val="005D6275"/>
    <w:rsid w:val="005D6780"/>
    <w:rsid w:val="005D6D54"/>
    <w:rsid w:val="005D7213"/>
    <w:rsid w:val="005D72C1"/>
    <w:rsid w:val="005D7A35"/>
    <w:rsid w:val="005D7A5E"/>
    <w:rsid w:val="005D7BD5"/>
    <w:rsid w:val="005D7E87"/>
    <w:rsid w:val="005E054F"/>
    <w:rsid w:val="005E061F"/>
    <w:rsid w:val="005E06BB"/>
    <w:rsid w:val="005E0712"/>
    <w:rsid w:val="005E104C"/>
    <w:rsid w:val="005E107D"/>
    <w:rsid w:val="005E13BC"/>
    <w:rsid w:val="005E1863"/>
    <w:rsid w:val="005E19AF"/>
    <w:rsid w:val="005E1B1F"/>
    <w:rsid w:val="005E1C17"/>
    <w:rsid w:val="005E1FD3"/>
    <w:rsid w:val="005E217C"/>
    <w:rsid w:val="005E220E"/>
    <w:rsid w:val="005E265D"/>
    <w:rsid w:val="005E2D29"/>
    <w:rsid w:val="005E2E91"/>
    <w:rsid w:val="005E3057"/>
    <w:rsid w:val="005E335E"/>
    <w:rsid w:val="005E3BFF"/>
    <w:rsid w:val="005E45D1"/>
    <w:rsid w:val="005E476A"/>
    <w:rsid w:val="005E4AB7"/>
    <w:rsid w:val="005E526E"/>
    <w:rsid w:val="005E528C"/>
    <w:rsid w:val="005E5B62"/>
    <w:rsid w:val="005E5E1C"/>
    <w:rsid w:val="005E5F92"/>
    <w:rsid w:val="005E6254"/>
    <w:rsid w:val="005E6614"/>
    <w:rsid w:val="005E6E26"/>
    <w:rsid w:val="005E7991"/>
    <w:rsid w:val="005E79C0"/>
    <w:rsid w:val="005F04EA"/>
    <w:rsid w:val="005F07D1"/>
    <w:rsid w:val="005F0C8F"/>
    <w:rsid w:val="005F1570"/>
    <w:rsid w:val="005F166D"/>
    <w:rsid w:val="005F1670"/>
    <w:rsid w:val="005F1AB4"/>
    <w:rsid w:val="005F297D"/>
    <w:rsid w:val="005F2ABB"/>
    <w:rsid w:val="005F2FA9"/>
    <w:rsid w:val="005F35D1"/>
    <w:rsid w:val="005F36E7"/>
    <w:rsid w:val="005F37E3"/>
    <w:rsid w:val="005F39D6"/>
    <w:rsid w:val="005F39F8"/>
    <w:rsid w:val="005F437A"/>
    <w:rsid w:val="005F4697"/>
    <w:rsid w:val="005F51D9"/>
    <w:rsid w:val="005F5223"/>
    <w:rsid w:val="005F52F7"/>
    <w:rsid w:val="005F56DB"/>
    <w:rsid w:val="005F600E"/>
    <w:rsid w:val="005F627A"/>
    <w:rsid w:val="005F62FD"/>
    <w:rsid w:val="005F6430"/>
    <w:rsid w:val="005F6572"/>
    <w:rsid w:val="005F662F"/>
    <w:rsid w:val="005F6D8B"/>
    <w:rsid w:val="005F740C"/>
    <w:rsid w:val="005F7A1F"/>
    <w:rsid w:val="005F7C02"/>
    <w:rsid w:val="005F7F4D"/>
    <w:rsid w:val="005F7FD9"/>
    <w:rsid w:val="006006F5"/>
    <w:rsid w:val="00600D64"/>
    <w:rsid w:val="00600E03"/>
    <w:rsid w:val="00601585"/>
    <w:rsid w:val="0060172B"/>
    <w:rsid w:val="006017C5"/>
    <w:rsid w:val="00601C64"/>
    <w:rsid w:val="00601CD3"/>
    <w:rsid w:val="00601E97"/>
    <w:rsid w:val="00601F1D"/>
    <w:rsid w:val="00601FC0"/>
    <w:rsid w:val="00602956"/>
    <w:rsid w:val="00602BB9"/>
    <w:rsid w:val="00602BC1"/>
    <w:rsid w:val="00603235"/>
    <w:rsid w:val="0060354A"/>
    <w:rsid w:val="0060356F"/>
    <w:rsid w:val="00603F6B"/>
    <w:rsid w:val="00603FA1"/>
    <w:rsid w:val="0060488A"/>
    <w:rsid w:val="00604A4D"/>
    <w:rsid w:val="00604CE3"/>
    <w:rsid w:val="00604D65"/>
    <w:rsid w:val="00605955"/>
    <w:rsid w:val="006059FD"/>
    <w:rsid w:val="00605B24"/>
    <w:rsid w:val="00605D9E"/>
    <w:rsid w:val="006062B9"/>
    <w:rsid w:val="0060660B"/>
    <w:rsid w:val="00607064"/>
    <w:rsid w:val="00607183"/>
    <w:rsid w:val="006071FD"/>
    <w:rsid w:val="006072FD"/>
    <w:rsid w:val="0060732E"/>
    <w:rsid w:val="00607351"/>
    <w:rsid w:val="006079FE"/>
    <w:rsid w:val="00607AB4"/>
    <w:rsid w:val="00610303"/>
    <w:rsid w:val="00610886"/>
    <w:rsid w:val="00610D8C"/>
    <w:rsid w:val="006113F4"/>
    <w:rsid w:val="0061170A"/>
    <w:rsid w:val="00612014"/>
    <w:rsid w:val="006120DD"/>
    <w:rsid w:val="006121C4"/>
    <w:rsid w:val="00612231"/>
    <w:rsid w:val="00612347"/>
    <w:rsid w:val="00612F74"/>
    <w:rsid w:val="0061337A"/>
    <w:rsid w:val="006136E6"/>
    <w:rsid w:val="006138A5"/>
    <w:rsid w:val="00613A14"/>
    <w:rsid w:val="0061446A"/>
    <w:rsid w:val="00614598"/>
    <w:rsid w:val="006145B2"/>
    <w:rsid w:val="006148F7"/>
    <w:rsid w:val="00614B5B"/>
    <w:rsid w:val="0061508C"/>
    <w:rsid w:val="006152F9"/>
    <w:rsid w:val="0061545D"/>
    <w:rsid w:val="00615512"/>
    <w:rsid w:val="006156A1"/>
    <w:rsid w:val="00615979"/>
    <w:rsid w:val="006159C3"/>
    <w:rsid w:val="00615B6A"/>
    <w:rsid w:val="00616005"/>
    <w:rsid w:val="00616391"/>
    <w:rsid w:val="00616547"/>
    <w:rsid w:val="006166AB"/>
    <w:rsid w:val="006169F6"/>
    <w:rsid w:val="00617B75"/>
    <w:rsid w:val="006202BE"/>
    <w:rsid w:val="0062045C"/>
    <w:rsid w:val="00620671"/>
    <w:rsid w:val="00621352"/>
    <w:rsid w:val="0062160C"/>
    <w:rsid w:val="00621EE9"/>
    <w:rsid w:val="00621F67"/>
    <w:rsid w:val="006220C2"/>
    <w:rsid w:val="006220FE"/>
    <w:rsid w:val="0062218D"/>
    <w:rsid w:val="00622536"/>
    <w:rsid w:val="00622822"/>
    <w:rsid w:val="00622949"/>
    <w:rsid w:val="00622D87"/>
    <w:rsid w:val="00622D9A"/>
    <w:rsid w:val="00622FE1"/>
    <w:rsid w:val="0062304C"/>
    <w:rsid w:val="00623245"/>
    <w:rsid w:val="0062332E"/>
    <w:rsid w:val="0062340D"/>
    <w:rsid w:val="0062386E"/>
    <w:rsid w:val="00623901"/>
    <w:rsid w:val="00623C0A"/>
    <w:rsid w:val="00623CBE"/>
    <w:rsid w:val="00623E25"/>
    <w:rsid w:val="006240C0"/>
    <w:rsid w:val="00624406"/>
    <w:rsid w:val="006245A5"/>
    <w:rsid w:val="00624EEB"/>
    <w:rsid w:val="0062552E"/>
    <w:rsid w:val="0062553A"/>
    <w:rsid w:val="00625949"/>
    <w:rsid w:val="00625FFB"/>
    <w:rsid w:val="006260DE"/>
    <w:rsid w:val="0062646B"/>
    <w:rsid w:val="006266D9"/>
    <w:rsid w:val="006270F5"/>
    <w:rsid w:val="00627146"/>
    <w:rsid w:val="00627644"/>
    <w:rsid w:val="006278E4"/>
    <w:rsid w:val="00627DB8"/>
    <w:rsid w:val="006308B6"/>
    <w:rsid w:val="006309A8"/>
    <w:rsid w:val="00630D2E"/>
    <w:rsid w:val="00630F02"/>
    <w:rsid w:val="00630FE1"/>
    <w:rsid w:val="00631020"/>
    <w:rsid w:val="0063146E"/>
    <w:rsid w:val="006314E4"/>
    <w:rsid w:val="0063160A"/>
    <w:rsid w:val="006319E2"/>
    <w:rsid w:val="006319EC"/>
    <w:rsid w:val="00631E2C"/>
    <w:rsid w:val="006325F0"/>
    <w:rsid w:val="00632881"/>
    <w:rsid w:val="00632960"/>
    <w:rsid w:val="00632B6D"/>
    <w:rsid w:val="006334F2"/>
    <w:rsid w:val="00633727"/>
    <w:rsid w:val="0063387F"/>
    <w:rsid w:val="00633A61"/>
    <w:rsid w:val="00633AC6"/>
    <w:rsid w:val="006341B5"/>
    <w:rsid w:val="00634907"/>
    <w:rsid w:val="00634B03"/>
    <w:rsid w:val="00634B4A"/>
    <w:rsid w:val="00634C3A"/>
    <w:rsid w:val="00634E7E"/>
    <w:rsid w:val="00635041"/>
    <w:rsid w:val="0063509B"/>
    <w:rsid w:val="006351CD"/>
    <w:rsid w:val="006352BD"/>
    <w:rsid w:val="00635843"/>
    <w:rsid w:val="00635950"/>
    <w:rsid w:val="006359E8"/>
    <w:rsid w:val="00635C79"/>
    <w:rsid w:val="00635C8F"/>
    <w:rsid w:val="00635C94"/>
    <w:rsid w:val="00635C98"/>
    <w:rsid w:val="00636220"/>
    <w:rsid w:val="00636715"/>
    <w:rsid w:val="006369A6"/>
    <w:rsid w:val="006369F4"/>
    <w:rsid w:val="00636A5B"/>
    <w:rsid w:val="00636C38"/>
    <w:rsid w:val="0063718B"/>
    <w:rsid w:val="006373D3"/>
    <w:rsid w:val="00637821"/>
    <w:rsid w:val="00637AC4"/>
    <w:rsid w:val="00637BAA"/>
    <w:rsid w:val="00637EC7"/>
    <w:rsid w:val="006405D4"/>
    <w:rsid w:val="00640708"/>
    <w:rsid w:val="006407DE"/>
    <w:rsid w:val="00640820"/>
    <w:rsid w:val="006408A5"/>
    <w:rsid w:val="00640A8F"/>
    <w:rsid w:val="00640DAA"/>
    <w:rsid w:val="00641424"/>
    <w:rsid w:val="006419E9"/>
    <w:rsid w:val="0064269A"/>
    <w:rsid w:val="006427DC"/>
    <w:rsid w:val="00643323"/>
    <w:rsid w:val="0064348E"/>
    <w:rsid w:val="00643820"/>
    <w:rsid w:val="00643944"/>
    <w:rsid w:val="00643E2D"/>
    <w:rsid w:val="00643E4B"/>
    <w:rsid w:val="0064402F"/>
    <w:rsid w:val="006450ED"/>
    <w:rsid w:val="006455B1"/>
    <w:rsid w:val="00645A23"/>
    <w:rsid w:val="00645A68"/>
    <w:rsid w:val="00646089"/>
    <w:rsid w:val="006466B1"/>
    <w:rsid w:val="00646B3A"/>
    <w:rsid w:val="006473ED"/>
    <w:rsid w:val="00647715"/>
    <w:rsid w:val="00647A2F"/>
    <w:rsid w:val="00647D2B"/>
    <w:rsid w:val="00647EFC"/>
    <w:rsid w:val="00650415"/>
    <w:rsid w:val="00650A3D"/>
    <w:rsid w:val="00650AA1"/>
    <w:rsid w:val="00651248"/>
    <w:rsid w:val="0065158A"/>
    <w:rsid w:val="00651C13"/>
    <w:rsid w:val="00651D72"/>
    <w:rsid w:val="0065207B"/>
    <w:rsid w:val="0065216D"/>
    <w:rsid w:val="00652390"/>
    <w:rsid w:val="00652487"/>
    <w:rsid w:val="00652499"/>
    <w:rsid w:val="006531F8"/>
    <w:rsid w:val="0065324E"/>
    <w:rsid w:val="006532F2"/>
    <w:rsid w:val="006539BD"/>
    <w:rsid w:val="00654022"/>
    <w:rsid w:val="00654087"/>
    <w:rsid w:val="00654125"/>
    <w:rsid w:val="00654756"/>
    <w:rsid w:val="0065527C"/>
    <w:rsid w:val="00655599"/>
    <w:rsid w:val="00655720"/>
    <w:rsid w:val="006559DC"/>
    <w:rsid w:val="00655AA5"/>
    <w:rsid w:val="00655C37"/>
    <w:rsid w:val="0065627F"/>
    <w:rsid w:val="0065632E"/>
    <w:rsid w:val="00656BE0"/>
    <w:rsid w:val="00656D43"/>
    <w:rsid w:val="00656D71"/>
    <w:rsid w:val="00657235"/>
    <w:rsid w:val="00657581"/>
    <w:rsid w:val="00657862"/>
    <w:rsid w:val="006611F1"/>
    <w:rsid w:val="006615BD"/>
    <w:rsid w:val="0066173D"/>
    <w:rsid w:val="00662887"/>
    <w:rsid w:val="00662A9F"/>
    <w:rsid w:val="00662C58"/>
    <w:rsid w:val="00663199"/>
    <w:rsid w:val="0066352E"/>
    <w:rsid w:val="00663B16"/>
    <w:rsid w:val="00663B48"/>
    <w:rsid w:val="00663ED8"/>
    <w:rsid w:val="00664101"/>
    <w:rsid w:val="006642E9"/>
    <w:rsid w:val="00664582"/>
    <w:rsid w:val="0066461D"/>
    <w:rsid w:val="0066474A"/>
    <w:rsid w:val="00665141"/>
    <w:rsid w:val="006654EC"/>
    <w:rsid w:val="006658C1"/>
    <w:rsid w:val="00665A17"/>
    <w:rsid w:val="00665BC0"/>
    <w:rsid w:val="00665E44"/>
    <w:rsid w:val="00666369"/>
    <w:rsid w:val="006665FF"/>
    <w:rsid w:val="006666C3"/>
    <w:rsid w:val="006666CB"/>
    <w:rsid w:val="00666E4B"/>
    <w:rsid w:val="006671F3"/>
    <w:rsid w:val="0066725A"/>
    <w:rsid w:val="00667588"/>
    <w:rsid w:val="00667BE6"/>
    <w:rsid w:val="006708BF"/>
    <w:rsid w:val="00670AD7"/>
    <w:rsid w:val="0067111B"/>
    <w:rsid w:val="00671559"/>
    <w:rsid w:val="00671BFC"/>
    <w:rsid w:val="006725C1"/>
    <w:rsid w:val="0067274B"/>
    <w:rsid w:val="0067287B"/>
    <w:rsid w:val="006728A4"/>
    <w:rsid w:val="00672A09"/>
    <w:rsid w:val="00672A19"/>
    <w:rsid w:val="00672BCC"/>
    <w:rsid w:val="00673A3D"/>
    <w:rsid w:val="00673FED"/>
    <w:rsid w:val="00674536"/>
    <w:rsid w:val="006745D4"/>
    <w:rsid w:val="00674D96"/>
    <w:rsid w:val="00674DA2"/>
    <w:rsid w:val="00674F91"/>
    <w:rsid w:val="0067557B"/>
    <w:rsid w:val="00675699"/>
    <w:rsid w:val="0067599E"/>
    <w:rsid w:val="00675C1E"/>
    <w:rsid w:val="0067619F"/>
    <w:rsid w:val="0067629A"/>
    <w:rsid w:val="00676885"/>
    <w:rsid w:val="006772AD"/>
    <w:rsid w:val="0067740C"/>
    <w:rsid w:val="00677DF1"/>
    <w:rsid w:val="006801C7"/>
    <w:rsid w:val="00681568"/>
    <w:rsid w:val="006816A0"/>
    <w:rsid w:val="0068177B"/>
    <w:rsid w:val="00681973"/>
    <w:rsid w:val="00681EC9"/>
    <w:rsid w:val="0068249B"/>
    <w:rsid w:val="0068289A"/>
    <w:rsid w:val="00682C3A"/>
    <w:rsid w:val="006834B1"/>
    <w:rsid w:val="006835EE"/>
    <w:rsid w:val="00683BDA"/>
    <w:rsid w:val="006840C5"/>
    <w:rsid w:val="00684396"/>
    <w:rsid w:val="006843EE"/>
    <w:rsid w:val="006843F7"/>
    <w:rsid w:val="00684537"/>
    <w:rsid w:val="006848A5"/>
    <w:rsid w:val="00684A6E"/>
    <w:rsid w:val="00684CC9"/>
    <w:rsid w:val="00684D82"/>
    <w:rsid w:val="006853CB"/>
    <w:rsid w:val="006853D6"/>
    <w:rsid w:val="00685F67"/>
    <w:rsid w:val="00686319"/>
    <w:rsid w:val="006864A2"/>
    <w:rsid w:val="0068660C"/>
    <w:rsid w:val="00686A3E"/>
    <w:rsid w:val="00686AE0"/>
    <w:rsid w:val="00686B1C"/>
    <w:rsid w:val="00686D2D"/>
    <w:rsid w:val="00686FEE"/>
    <w:rsid w:val="006871B6"/>
    <w:rsid w:val="006871C2"/>
    <w:rsid w:val="00687355"/>
    <w:rsid w:val="00687B6C"/>
    <w:rsid w:val="00687C4D"/>
    <w:rsid w:val="00687E4D"/>
    <w:rsid w:val="00687E6A"/>
    <w:rsid w:val="0069012D"/>
    <w:rsid w:val="00690389"/>
    <w:rsid w:val="00690859"/>
    <w:rsid w:val="00690945"/>
    <w:rsid w:val="00690E5F"/>
    <w:rsid w:val="00690EAC"/>
    <w:rsid w:val="00690FD8"/>
    <w:rsid w:val="00691298"/>
    <w:rsid w:val="00691454"/>
    <w:rsid w:val="0069161C"/>
    <w:rsid w:val="0069168C"/>
    <w:rsid w:val="00691872"/>
    <w:rsid w:val="00691873"/>
    <w:rsid w:val="006918F0"/>
    <w:rsid w:val="00691A63"/>
    <w:rsid w:val="00691DE0"/>
    <w:rsid w:val="00691F50"/>
    <w:rsid w:val="00692459"/>
    <w:rsid w:val="0069248D"/>
    <w:rsid w:val="00692666"/>
    <w:rsid w:val="0069267F"/>
    <w:rsid w:val="0069310A"/>
    <w:rsid w:val="00693191"/>
    <w:rsid w:val="00693508"/>
    <w:rsid w:val="006937A5"/>
    <w:rsid w:val="00693832"/>
    <w:rsid w:val="00693891"/>
    <w:rsid w:val="00693B10"/>
    <w:rsid w:val="00693DB8"/>
    <w:rsid w:val="00693DD8"/>
    <w:rsid w:val="00693ED4"/>
    <w:rsid w:val="00694078"/>
    <w:rsid w:val="006944AA"/>
    <w:rsid w:val="00694863"/>
    <w:rsid w:val="006948A8"/>
    <w:rsid w:val="00694AFF"/>
    <w:rsid w:val="00694BA2"/>
    <w:rsid w:val="00694C81"/>
    <w:rsid w:val="00694E32"/>
    <w:rsid w:val="00695141"/>
    <w:rsid w:val="00695776"/>
    <w:rsid w:val="006957E3"/>
    <w:rsid w:val="00695EEB"/>
    <w:rsid w:val="00695F4F"/>
    <w:rsid w:val="0069622F"/>
    <w:rsid w:val="00696B21"/>
    <w:rsid w:val="00696E96"/>
    <w:rsid w:val="006978BB"/>
    <w:rsid w:val="00697C97"/>
    <w:rsid w:val="00697C9C"/>
    <w:rsid w:val="00697DF4"/>
    <w:rsid w:val="006A0001"/>
    <w:rsid w:val="006A0069"/>
    <w:rsid w:val="006A0334"/>
    <w:rsid w:val="006A08D9"/>
    <w:rsid w:val="006A1118"/>
    <w:rsid w:val="006A15F8"/>
    <w:rsid w:val="006A18CB"/>
    <w:rsid w:val="006A19E3"/>
    <w:rsid w:val="006A1CC8"/>
    <w:rsid w:val="006A2274"/>
    <w:rsid w:val="006A2489"/>
    <w:rsid w:val="006A24A3"/>
    <w:rsid w:val="006A24EE"/>
    <w:rsid w:val="006A29D4"/>
    <w:rsid w:val="006A2CF7"/>
    <w:rsid w:val="006A2D55"/>
    <w:rsid w:val="006A2F32"/>
    <w:rsid w:val="006A30CC"/>
    <w:rsid w:val="006A33EB"/>
    <w:rsid w:val="006A3652"/>
    <w:rsid w:val="006A3901"/>
    <w:rsid w:val="006A3902"/>
    <w:rsid w:val="006A3DBB"/>
    <w:rsid w:val="006A49BA"/>
    <w:rsid w:val="006A571A"/>
    <w:rsid w:val="006A5D99"/>
    <w:rsid w:val="006A5DBC"/>
    <w:rsid w:val="006A5E49"/>
    <w:rsid w:val="006A6700"/>
    <w:rsid w:val="006A6A1E"/>
    <w:rsid w:val="006A6BFE"/>
    <w:rsid w:val="006A6C60"/>
    <w:rsid w:val="006A6DF9"/>
    <w:rsid w:val="006A721F"/>
    <w:rsid w:val="006A728E"/>
    <w:rsid w:val="006A730F"/>
    <w:rsid w:val="006A7454"/>
    <w:rsid w:val="006A762C"/>
    <w:rsid w:val="006A7700"/>
    <w:rsid w:val="006A7C94"/>
    <w:rsid w:val="006A7CA8"/>
    <w:rsid w:val="006A7CE9"/>
    <w:rsid w:val="006A7CF1"/>
    <w:rsid w:val="006A7E21"/>
    <w:rsid w:val="006B08B1"/>
    <w:rsid w:val="006B0A59"/>
    <w:rsid w:val="006B0BDD"/>
    <w:rsid w:val="006B103C"/>
    <w:rsid w:val="006B15FF"/>
    <w:rsid w:val="006B170D"/>
    <w:rsid w:val="006B18E3"/>
    <w:rsid w:val="006B1E1B"/>
    <w:rsid w:val="006B1E2E"/>
    <w:rsid w:val="006B1F10"/>
    <w:rsid w:val="006B20F0"/>
    <w:rsid w:val="006B2513"/>
    <w:rsid w:val="006B2652"/>
    <w:rsid w:val="006B2800"/>
    <w:rsid w:val="006B2C50"/>
    <w:rsid w:val="006B2CD3"/>
    <w:rsid w:val="006B365F"/>
    <w:rsid w:val="006B387A"/>
    <w:rsid w:val="006B3BB9"/>
    <w:rsid w:val="006B3D52"/>
    <w:rsid w:val="006B3DC8"/>
    <w:rsid w:val="006B4C7C"/>
    <w:rsid w:val="006B4EC8"/>
    <w:rsid w:val="006B551D"/>
    <w:rsid w:val="006B57E7"/>
    <w:rsid w:val="006B5906"/>
    <w:rsid w:val="006B65C5"/>
    <w:rsid w:val="006B67F9"/>
    <w:rsid w:val="006B6A61"/>
    <w:rsid w:val="006B6B65"/>
    <w:rsid w:val="006B6DBB"/>
    <w:rsid w:val="006B6FD2"/>
    <w:rsid w:val="006B71BE"/>
    <w:rsid w:val="006B751F"/>
    <w:rsid w:val="006B780F"/>
    <w:rsid w:val="006C055B"/>
    <w:rsid w:val="006C06CB"/>
    <w:rsid w:val="006C0880"/>
    <w:rsid w:val="006C0B6E"/>
    <w:rsid w:val="006C1015"/>
    <w:rsid w:val="006C1063"/>
    <w:rsid w:val="006C12CD"/>
    <w:rsid w:val="006C1630"/>
    <w:rsid w:val="006C1CAF"/>
    <w:rsid w:val="006C20D8"/>
    <w:rsid w:val="006C2FB3"/>
    <w:rsid w:val="006C3088"/>
    <w:rsid w:val="006C321E"/>
    <w:rsid w:val="006C324C"/>
    <w:rsid w:val="006C32D1"/>
    <w:rsid w:val="006C396E"/>
    <w:rsid w:val="006C3C35"/>
    <w:rsid w:val="006C407A"/>
    <w:rsid w:val="006C4119"/>
    <w:rsid w:val="006C42A3"/>
    <w:rsid w:val="006C4378"/>
    <w:rsid w:val="006C45D7"/>
    <w:rsid w:val="006C4BC5"/>
    <w:rsid w:val="006C5292"/>
    <w:rsid w:val="006C54D2"/>
    <w:rsid w:val="006C583D"/>
    <w:rsid w:val="006C5877"/>
    <w:rsid w:val="006C58DF"/>
    <w:rsid w:val="006C6232"/>
    <w:rsid w:val="006C6479"/>
    <w:rsid w:val="006C6A34"/>
    <w:rsid w:val="006C6CF8"/>
    <w:rsid w:val="006C7148"/>
    <w:rsid w:val="006C7A8B"/>
    <w:rsid w:val="006D05EB"/>
    <w:rsid w:val="006D074E"/>
    <w:rsid w:val="006D077C"/>
    <w:rsid w:val="006D0881"/>
    <w:rsid w:val="006D0A22"/>
    <w:rsid w:val="006D0D4B"/>
    <w:rsid w:val="006D1391"/>
    <w:rsid w:val="006D1610"/>
    <w:rsid w:val="006D1B75"/>
    <w:rsid w:val="006D1E93"/>
    <w:rsid w:val="006D2346"/>
    <w:rsid w:val="006D25D4"/>
    <w:rsid w:val="006D2E42"/>
    <w:rsid w:val="006D35E5"/>
    <w:rsid w:val="006D3727"/>
    <w:rsid w:val="006D380B"/>
    <w:rsid w:val="006D3AF1"/>
    <w:rsid w:val="006D3BFC"/>
    <w:rsid w:val="006D3E7D"/>
    <w:rsid w:val="006D3E92"/>
    <w:rsid w:val="006D45C9"/>
    <w:rsid w:val="006D4775"/>
    <w:rsid w:val="006D4BC7"/>
    <w:rsid w:val="006D4E55"/>
    <w:rsid w:val="006D5032"/>
    <w:rsid w:val="006D5263"/>
    <w:rsid w:val="006D541F"/>
    <w:rsid w:val="006D590A"/>
    <w:rsid w:val="006D633B"/>
    <w:rsid w:val="006D6674"/>
    <w:rsid w:val="006D6BF3"/>
    <w:rsid w:val="006D6CB5"/>
    <w:rsid w:val="006D6E2B"/>
    <w:rsid w:val="006D6EAD"/>
    <w:rsid w:val="006D71C0"/>
    <w:rsid w:val="006D7546"/>
    <w:rsid w:val="006D7AD5"/>
    <w:rsid w:val="006D7C63"/>
    <w:rsid w:val="006E01B6"/>
    <w:rsid w:val="006E0208"/>
    <w:rsid w:val="006E0629"/>
    <w:rsid w:val="006E074F"/>
    <w:rsid w:val="006E0E6F"/>
    <w:rsid w:val="006E14B4"/>
    <w:rsid w:val="006E1579"/>
    <w:rsid w:val="006E174C"/>
    <w:rsid w:val="006E1A17"/>
    <w:rsid w:val="006E1C44"/>
    <w:rsid w:val="006E2026"/>
    <w:rsid w:val="006E20DD"/>
    <w:rsid w:val="006E2235"/>
    <w:rsid w:val="006E2872"/>
    <w:rsid w:val="006E2BA8"/>
    <w:rsid w:val="006E2E6C"/>
    <w:rsid w:val="006E34EB"/>
    <w:rsid w:val="006E354C"/>
    <w:rsid w:val="006E3CC2"/>
    <w:rsid w:val="006E3E94"/>
    <w:rsid w:val="006E45CD"/>
    <w:rsid w:val="006E4AAF"/>
    <w:rsid w:val="006E5104"/>
    <w:rsid w:val="006E51CC"/>
    <w:rsid w:val="006E58D7"/>
    <w:rsid w:val="006E66F6"/>
    <w:rsid w:val="006E6E3A"/>
    <w:rsid w:val="006E79AD"/>
    <w:rsid w:val="006F02D6"/>
    <w:rsid w:val="006F02FB"/>
    <w:rsid w:val="006F0B46"/>
    <w:rsid w:val="006F0D5A"/>
    <w:rsid w:val="006F0D8C"/>
    <w:rsid w:val="006F0E64"/>
    <w:rsid w:val="006F0FE0"/>
    <w:rsid w:val="006F133A"/>
    <w:rsid w:val="006F1826"/>
    <w:rsid w:val="006F1833"/>
    <w:rsid w:val="006F18A9"/>
    <w:rsid w:val="006F1FDD"/>
    <w:rsid w:val="006F2311"/>
    <w:rsid w:val="006F2536"/>
    <w:rsid w:val="006F33B5"/>
    <w:rsid w:val="006F3A78"/>
    <w:rsid w:val="006F3EED"/>
    <w:rsid w:val="006F4CF4"/>
    <w:rsid w:val="006F4DE0"/>
    <w:rsid w:val="006F5875"/>
    <w:rsid w:val="006F59C7"/>
    <w:rsid w:val="006F641D"/>
    <w:rsid w:val="006F658F"/>
    <w:rsid w:val="006F66B2"/>
    <w:rsid w:val="006F66EE"/>
    <w:rsid w:val="006F6CCF"/>
    <w:rsid w:val="006F6CD9"/>
    <w:rsid w:val="006F714F"/>
    <w:rsid w:val="006F71EF"/>
    <w:rsid w:val="006F7351"/>
    <w:rsid w:val="006F7376"/>
    <w:rsid w:val="006F767B"/>
    <w:rsid w:val="006F7CEF"/>
    <w:rsid w:val="006F7CFB"/>
    <w:rsid w:val="00700070"/>
    <w:rsid w:val="00700509"/>
    <w:rsid w:val="0070053C"/>
    <w:rsid w:val="00700805"/>
    <w:rsid w:val="00700885"/>
    <w:rsid w:val="00700C8F"/>
    <w:rsid w:val="00700E55"/>
    <w:rsid w:val="00701091"/>
    <w:rsid w:val="007011FC"/>
    <w:rsid w:val="00701520"/>
    <w:rsid w:val="007017F1"/>
    <w:rsid w:val="00701D3D"/>
    <w:rsid w:val="0070224D"/>
    <w:rsid w:val="0070229F"/>
    <w:rsid w:val="0070312B"/>
    <w:rsid w:val="00703BAE"/>
    <w:rsid w:val="00703D87"/>
    <w:rsid w:val="0070444D"/>
    <w:rsid w:val="007047C0"/>
    <w:rsid w:val="007049C6"/>
    <w:rsid w:val="00704A10"/>
    <w:rsid w:val="00704D84"/>
    <w:rsid w:val="0070556D"/>
    <w:rsid w:val="00705BE7"/>
    <w:rsid w:val="0070622D"/>
    <w:rsid w:val="0070641B"/>
    <w:rsid w:val="00706515"/>
    <w:rsid w:val="007065DF"/>
    <w:rsid w:val="007066D5"/>
    <w:rsid w:val="007067FA"/>
    <w:rsid w:val="00706EC4"/>
    <w:rsid w:val="0070731F"/>
    <w:rsid w:val="007076B6"/>
    <w:rsid w:val="007076D4"/>
    <w:rsid w:val="007077F7"/>
    <w:rsid w:val="00710642"/>
    <w:rsid w:val="00710736"/>
    <w:rsid w:val="00710F5A"/>
    <w:rsid w:val="0071155A"/>
    <w:rsid w:val="00711655"/>
    <w:rsid w:val="00711891"/>
    <w:rsid w:val="007119D7"/>
    <w:rsid w:val="00711A25"/>
    <w:rsid w:val="00711C00"/>
    <w:rsid w:val="00711CBB"/>
    <w:rsid w:val="007120F6"/>
    <w:rsid w:val="00712378"/>
    <w:rsid w:val="00712471"/>
    <w:rsid w:val="00712627"/>
    <w:rsid w:val="00712CE4"/>
    <w:rsid w:val="00712DAB"/>
    <w:rsid w:val="007130EF"/>
    <w:rsid w:val="00713469"/>
    <w:rsid w:val="0071476C"/>
    <w:rsid w:val="007149F9"/>
    <w:rsid w:val="00715004"/>
    <w:rsid w:val="0071542C"/>
    <w:rsid w:val="00715441"/>
    <w:rsid w:val="0071552E"/>
    <w:rsid w:val="00715876"/>
    <w:rsid w:val="0071593F"/>
    <w:rsid w:val="0071639F"/>
    <w:rsid w:val="00716B06"/>
    <w:rsid w:val="00716B3C"/>
    <w:rsid w:val="00716CCC"/>
    <w:rsid w:val="00717784"/>
    <w:rsid w:val="00717C31"/>
    <w:rsid w:val="00717CAC"/>
    <w:rsid w:val="00717E66"/>
    <w:rsid w:val="00717E7A"/>
    <w:rsid w:val="00720757"/>
    <w:rsid w:val="0072087D"/>
    <w:rsid w:val="00720911"/>
    <w:rsid w:val="00720912"/>
    <w:rsid w:val="00720DCC"/>
    <w:rsid w:val="00720FE0"/>
    <w:rsid w:val="00721309"/>
    <w:rsid w:val="007213B6"/>
    <w:rsid w:val="007217D8"/>
    <w:rsid w:val="007217E3"/>
    <w:rsid w:val="00721D7C"/>
    <w:rsid w:val="00722215"/>
    <w:rsid w:val="0072232A"/>
    <w:rsid w:val="007228B6"/>
    <w:rsid w:val="00722ABC"/>
    <w:rsid w:val="00722D6F"/>
    <w:rsid w:val="00722F90"/>
    <w:rsid w:val="00723104"/>
    <w:rsid w:val="007236A7"/>
    <w:rsid w:val="00723D3E"/>
    <w:rsid w:val="0072463C"/>
    <w:rsid w:val="00724948"/>
    <w:rsid w:val="007249D3"/>
    <w:rsid w:val="007257E0"/>
    <w:rsid w:val="00725835"/>
    <w:rsid w:val="0072587E"/>
    <w:rsid w:val="00725906"/>
    <w:rsid w:val="00725B9C"/>
    <w:rsid w:val="00725C7B"/>
    <w:rsid w:val="00725EA0"/>
    <w:rsid w:val="007260BF"/>
    <w:rsid w:val="0072652A"/>
    <w:rsid w:val="007269B7"/>
    <w:rsid w:val="00726EDD"/>
    <w:rsid w:val="00727179"/>
    <w:rsid w:val="0072764A"/>
    <w:rsid w:val="0072769D"/>
    <w:rsid w:val="00727855"/>
    <w:rsid w:val="00730371"/>
    <w:rsid w:val="0073074B"/>
    <w:rsid w:val="007308E1"/>
    <w:rsid w:val="00730EAF"/>
    <w:rsid w:val="00731039"/>
    <w:rsid w:val="00731200"/>
    <w:rsid w:val="007316F5"/>
    <w:rsid w:val="007319CF"/>
    <w:rsid w:val="00731B5B"/>
    <w:rsid w:val="00731C3B"/>
    <w:rsid w:val="0073255D"/>
    <w:rsid w:val="007326B9"/>
    <w:rsid w:val="00732748"/>
    <w:rsid w:val="00732A6A"/>
    <w:rsid w:val="00732CA3"/>
    <w:rsid w:val="00732FF1"/>
    <w:rsid w:val="00733279"/>
    <w:rsid w:val="0073388D"/>
    <w:rsid w:val="007338B7"/>
    <w:rsid w:val="0073396B"/>
    <w:rsid w:val="00733F18"/>
    <w:rsid w:val="00734107"/>
    <w:rsid w:val="00734143"/>
    <w:rsid w:val="0073420E"/>
    <w:rsid w:val="007345BC"/>
    <w:rsid w:val="00734847"/>
    <w:rsid w:val="00734901"/>
    <w:rsid w:val="0073490B"/>
    <w:rsid w:val="00734A88"/>
    <w:rsid w:val="00734B71"/>
    <w:rsid w:val="00734E09"/>
    <w:rsid w:val="00735373"/>
    <w:rsid w:val="00735905"/>
    <w:rsid w:val="00735D4D"/>
    <w:rsid w:val="00735F27"/>
    <w:rsid w:val="00735F7E"/>
    <w:rsid w:val="007362CF"/>
    <w:rsid w:val="007363F3"/>
    <w:rsid w:val="007365DA"/>
    <w:rsid w:val="0073677F"/>
    <w:rsid w:val="00736B48"/>
    <w:rsid w:val="00736C6A"/>
    <w:rsid w:val="00736F5B"/>
    <w:rsid w:val="00737224"/>
    <w:rsid w:val="00737719"/>
    <w:rsid w:val="00737B23"/>
    <w:rsid w:val="00740102"/>
    <w:rsid w:val="007406C5"/>
    <w:rsid w:val="0074090A"/>
    <w:rsid w:val="00740912"/>
    <w:rsid w:val="007409AC"/>
    <w:rsid w:val="007409FA"/>
    <w:rsid w:val="00740AE1"/>
    <w:rsid w:val="00742082"/>
    <w:rsid w:val="0074214E"/>
    <w:rsid w:val="007422AC"/>
    <w:rsid w:val="00742593"/>
    <w:rsid w:val="00742782"/>
    <w:rsid w:val="0074286F"/>
    <w:rsid w:val="00742DD7"/>
    <w:rsid w:val="007430ED"/>
    <w:rsid w:val="0074339B"/>
    <w:rsid w:val="00743ACA"/>
    <w:rsid w:val="00744984"/>
    <w:rsid w:val="00744B85"/>
    <w:rsid w:val="00744E76"/>
    <w:rsid w:val="0074504B"/>
    <w:rsid w:val="00745560"/>
    <w:rsid w:val="007456A9"/>
    <w:rsid w:val="00745AC9"/>
    <w:rsid w:val="00745E05"/>
    <w:rsid w:val="007465FF"/>
    <w:rsid w:val="007468F1"/>
    <w:rsid w:val="00746AA1"/>
    <w:rsid w:val="00747206"/>
    <w:rsid w:val="0074732F"/>
    <w:rsid w:val="0075002A"/>
    <w:rsid w:val="0075098C"/>
    <w:rsid w:val="00751006"/>
    <w:rsid w:val="007515D6"/>
    <w:rsid w:val="007515EA"/>
    <w:rsid w:val="00751EF0"/>
    <w:rsid w:val="00752451"/>
    <w:rsid w:val="00752485"/>
    <w:rsid w:val="00752E16"/>
    <w:rsid w:val="00752EB0"/>
    <w:rsid w:val="00753387"/>
    <w:rsid w:val="00753962"/>
    <w:rsid w:val="00753D87"/>
    <w:rsid w:val="00753E7C"/>
    <w:rsid w:val="0075412A"/>
    <w:rsid w:val="00754239"/>
    <w:rsid w:val="00754A01"/>
    <w:rsid w:val="00754A91"/>
    <w:rsid w:val="00754FC5"/>
    <w:rsid w:val="0075505D"/>
    <w:rsid w:val="00755138"/>
    <w:rsid w:val="007555C5"/>
    <w:rsid w:val="00755D34"/>
    <w:rsid w:val="007560F9"/>
    <w:rsid w:val="00756581"/>
    <w:rsid w:val="00756A40"/>
    <w:rsid w:val="00756A52"/>
    <w:rsid w:val="00756E0B"/>
    <w:rsid w:val="007574CF"/>
    <w:rsid w:val="007575D6"/>
    <w:rsid w:val="0075790F"/>
    <w:rsid w:val="007579CE"/>
    <w:rsid w:val="00760076"/>
    <w:rsid w:val="0076055D"/>
    <w:rsid w:val="007605C1"/>
    <w:rsid w:val="00760B24"/>
    <w:rsid w:val="00760D6C"/>
    <w:rsid w:val="00760FCC"/>
    <w:rsid w:val="007610F2"/>
    <w:rsid w:val="00761959"/>
    <w:rsid w:val="00761BAF"/>
    <w:rsid w:val="00761EC6"/>
    <w:rsid w:val="0076209A"/>
    <w:rsid w:val="00763265"/>
    <w:rsid w:val="00763A8F"/>
    <w:rsid w:val="00763AD9"/>
    <w:rsid w:val="007641C8"/>
    <w:rsid w:val="0076443A"/>
    <w:rsid w:val="00764CBF"/>
    <w:rsid w:val="00764D83"/>
    <w:rsid w:val="007650FE"/>
    <w:rsid w:val="007653E5"/>
    <w:rsid w:val="00765B38"/>
    <w:rsid w:val="00766777"/>
    <w:rsid w:val="00766BBA"/>
    <w:rsid w:val="00766E9B"/>
    <w:rsid w:val="007674FE"/>
    <w:rsid w:val="0076754E"/>
    <w:rsid w:val="00767921"/>
    <w:rsid w:val="00767A92"/>
    <w:rsid w:val="00767C81"/>
    <w:rsid w:val="00767E63"/>
    <w:rsid w:val="00767F40"/>
    <w:rsid w:val="0077041A"/>
    <w:rsid w:val="007705F1"/>
    <w:rsid w:val="00770702"/>
    <w:rsid w:val="00770931"/>
    <w:rsid w:val="00770AF2"/>
    <w:rsid w:val="00770B69"/>
    <w:rsid w:val="00771477"/>
    <w:rsid w:val="00771611"/>
    <w:rsid w:val="007727E1"/>
    <w:rsid w:val="00772809"/>
    <w:rsid w:val="00772830"/>
    <w:rsid w:val="007728A9"/>
    <w:rsid w:val="00772A7F"/>
    <w:rsid w:val="00773563"/>
    <w:rsid w:val="00773C78"/>
    <w:rsid w:val="00774063"/>
    <w:rsid w:val="00774446"/>
    <w:rsid w:val="007745F5"/>
    <w:rsid w:val="00774784"/>
    <w:rsid w:val="00774F91"/>
    <w:rsid w:val="0077538B"/>
    <w:rsid w:val="007753EB"/>
    <w:rsid w:val="00775542"/>
    <w:rsid w:val="00775617"/>
    <w:rsid w:val="00775AA4"/>
    <w:rsid w:val="00775BFE"/>
    <w:rsid w:val="0077608B"/>
    <w:rsid w:val="0077636F"/>
    <w:rsid w:val="007769CE"/>
    <w:rsid w:val="00776D60"/>
    <w:rsid w:val="00777060"/>
    <w:rsid w:val="0077711C"/>
    <w:rsid w:val="00777360"/>
    <w:rsid w:val="00777621"/>
    <w:rsid w:val="0077772B"/>
    <w:rsid w:val="00777905"/>
    <w:rsid w:val="00777A83"/>
    <w:rsid w:val="00777DBE"/>
    <w:rsid w:val="0078090B"/>
    <w:rsid w:val="00780982"/>
    <w:rsid w:val="00780986"/>
    <w:rsid w:val="00780D6B"/>
    <w:rsid w:val="007812C3"/>
    <w:rsid w:val="007818F0"/>
    <w:rsid w:val="0078215B"/>
    <w:rsid w:val="007824A3"/>
    <w:rsid w:val="00782593"/>
    <w:rsid w:val="00782724"/>
    <w:rsid w:val="0078336D"/>
    <w:rsid w:val="007834EA"/>
    <w:rsid w:val="00783A81"/>
    <w:rsid w:val="007846EA"/>
    <w:rsid w:val="00784761"/>
    <w:rsid w:val="0078486D"/>
    <w:rsid w:val="00784BAF"/>
    <w:rsid w:val="00784CE6"/>
    <w:rsid w:val="00785941"/>
    <w:rsid w:val="00785DE8"/>
    <w:rsid w:val="00786063"/>
    <w:rsid w:val="007865CB"/>
    <w:rsid w:val="007868D0"/>
    <w:rsid w:val="00786956"/>
    <w:rsid w:val="00786C1F"/>
    <w:rsid w:val="00786ED7"/>
    <w:rsid w:val="00787432"/>
    <w:rsid w:val="007874F4"/>
    <w:rsid w:val="00787C1A"/>
    <w:rsid w:val="00787E53"/>
    <w:rsid w:val="007902EC"/>
    <w:rsid w:val="007904FE"/>
    <w:rsid w:val="0079079D"/>
    <w:rsid w:val="007908D7"/>
    <w:rsid w:val="00790A12"/>
    <w:rsid w:val="00790EB5"/>
    <w:rsid w:val="00790F85"/>
    <w:rsid w:val="007921D7"/>
    <w:rsid w:val="007923EC"/>
    <w:rsid w:val="0079280E"/>
    <w:rsid w:val="00793312"/>
    <w:rsid w:val="0079385C"/>
    <w:rsid w:val="0079450C"/>
    <w:rsid w:val="00794C06"/>
    <w:rsid w:val="00794DF0"/>
    <w:rsid w:val="0079569D"/>
    <w:rsid w:val="0079593B"/>
    <w:rsid w:val="00795ABE"/>
    <w:rsid w:val="00797022"/>
    <w:rsid w:val="007970DA"/>
    <w:rsid w:val="007972F5"/>
    <w:rsid w:val="0079731A"/>
    <w:rsid w:val="0079744F"/>
    <w:rsid w:val="00797E81"/>
    <w:rsid w:val="007A02CB"/>
    <w:rsid w:val="007A097D"/>
    <w:rsid w:val="007A0E9F"/>
    <w:rsid w:val="007A105D"/>
    <w:rsid w:val="007A1C34"/>
    <w:rsid w:val="007A1CE4"/>
    <w:rsid w:val="007A1DFE"/>
    <w:rsid w:val="007A221F"/>
    <w:rsid w:val="007A29BF"/>
    <w:rsid w:val="007A2A28"/>
    <w:rsid w:val="007A2BA6"/>
    <w:rsid w:val="007A2F2C"/>
    <w:rsid w:val="007A3072"/>
    <w:rsid w:val="007A30A4"/>
    <w:rsid w:val="007A30CE"/>
    <w:rsid w:val="007A3277"/>
    <w:rsid w:val="007A32A8"/>
    <w:rsid w:val="007A33D1"/>
    <w:rsid w:val="007A35EE"/>
    <w:rsid w:val="007A383F"/>
    <w:rsid w:val="007A415D"/>
    <w:rsid w:val="007A4A8A"/>
    <w:rsid w:val="007A5070"/>
    <w:rsid w:val="007A53F4"/>
    <w:rsid w:val="007A5428"/>
    <w:rsid w:val="007A57F8"/>
    <w:rsid w:val="007A582F"/>
    <w:rsid w:val="007A5B1A"/>
    <w:rsid w:val="007A6143"/>
    <w:rsid w:val="007A622F"/>
    <w:rsid w:val="007A6231"/>
    <w:rsid w:val="007A629E"/>
    <w:rsid w:val="007A6F7D"/>
    <w:rsid w:val="007A70AD"/>
    <w:rsid w:val="007A72BC"/>
    <w:rsid w:val="007A73F0"/>
    <w:rsid w:val="007A7599"/>
    <w:rsid w:val="007A7A76"/>
    <w:rsid w:val="007A7B21"/>
    <w:rsid w:val="007B0211"/>
    <w:rsid w:val="007B073F"/>
    <w:rsid w:val="007B078E"/>
    <w:rsid w:val="007B10EE"/>
    <w:rsid w:val="007B11DA"/>
    <w:rsid w:val="007B13FE"/>
    <w:rsid w:val="007B162C"/>
    <w:rsid w:val="007B181F"/>
    <w:rsid w:val="007B18E8"/>
    <w:rsid w:val="007B1A1A"/>
    <w:rsid w:val="007B1A4F"/>
    <w:rsid w:val="007B20BC"/>
    <w:rsid w:val="007B2215"/>
    <w:rsid w:val="007B2597"/>
    <w:rsid w:val="007B25C2"/>
    <w:rsid w:val="007B284D"/>
    <w:rsid w:val="007B2B8A"/>
    <w:rsid w:val="007B3433"/>
    <w:rsid w:val="007B3854"/>
    <w:rsid w:val="007B3DDE"/>
    <w:rsid w:val="007B3E7C"/>
    <w:rsid w:val="007B3F87"/>
    <w:rsid w:val="007B40B9"/>
    <w:rsid w:val="007B45D3"/>
    <w:rsid w:val="007B487C"/>
    <w:rsid w:val="007B4F97"/>
    <w:rsid w:val="007B5135"/>
    <w:rsid w:val="007B5138"/>
    <w:rsid w:val="007B53A0"/>
    <w:rsid w:val="007B55F1"/>
    <w:rsid w:val="007B56D6"/>
    <w:rsid w:val="007B576F"/>
    <w:rsid w:val="007B582A"/>
    <w:rsid w:val="007B5C24"/>
    <w:rsid w:val="007B5D47"/>
    <w:rsid w:val="007B61E9"/>
    <w:rsid w:val="007B6347"/>
    <w:rsid w:val="007B6AD0"/>
    <w:rsid w:val="007B6D22"/>
    <w:rsid w:val="007B6E02"/>
    <w:rsid w:val="007B6F33"/>
    <w:rsid w:val="007B7419"/>
    <w:rsid w:val="007B780E"/>
    <w:rsid w:val="007B7A98"/>
    <w:rsid w:val="007B7C59"/>
    <w:rsid w:val="007C0309"/>
    <w:rsid w:val="007C0596"/>
    <w:rsid w:val="007C0A2F"/>
    <w:rsid w:val="007C0ABD"/>
    <w:rsid w:val="007C0B6F"/>
    <w:rsid w:val="007C0D77"/>
    <w:rsid w:val="007C0E1A"/>
    <w:rsid w:val="007C0FBD"/>
    <w:rsid w:val="007C1D15"/>
    <w:rsid w:val="007C1D57"/>
    <w:rsid w:val="007C1E53"/>
    <w:rsid w:val="007C2188"/>
    <w:rsid w:val="007C23FF"/>
    <w:rsid w:val="007C2654"/>
    <w:rsid w:val="007C26F5"/>
    <w:rsid w:val="007C27A7"/>
    <w:rsid w:val="007C27CD"/>
    <w:rsid w:val="007C2856"/>
    <w:rsid w:val="007C2A8A"/>
    <w:rsid w:val="007C2D19"/>
    <w:rsid w:val="007C2FCB"/>
    <w:rsid w:val="007C305E"/>
    <w:rsid w:val="007C340A"/>
    <w:rsid w:val="007C35BB"/>
    <w:rsid w:val="007C368D"/>
    <w:rsid w:val="007C40AF"/>
    <w:rsid w:val="007C40B8"/>
    <w:rsid w:val="007C412F"/>
    <w:rsid w:val="007C4589"/>
    <w:rsid w:val="007C4831"/>
    <w:rsid w:val="007C4B76"/>
    <w:rsid w:val="007C4FBE"/>
    <w:rsid w:val="007C5700"/>
    <w:rsid w:val="007C57B2"/>
    <w:rsid w:val="007C5B0B"/>
    <w:rsid w:val="007C6119"/>
    <w:rsid w:val="007C61D1"/>
    <w:rsid w:val="007C6603"/>
    <w:rsid w:val="007C6736"/>
    <w:rsid w:val="007C699F"/>
    <w:rsid w:val="007C6D2A"/>
    <w:rsid w:val="007C77E9"/>
    <w:rsid w:val="007C7E35"/>
    <w:rsid w:val="007D008F"/>
    <w:rsid w:val="007D0C42"/>
    <w:rsid w:val="007D0F51"/>
    <w:rsid w:val="007D0FED"/>
    <w:rsid w:val="007D1B17"/>
    <w:rsid w:val="007D20DA"/>
    <w:rsid w:val="007D261E"/>
    <w:rsid w:val="007D2BC2"/>
    <w:rsid w:val="007D2CB1"/>
    <w:rsid w:val="007D2E8D"/>
    <w:rsid w:val="007D30CA"/>
    <w:rsid w:val="007D320E"/>
    <w:rsid w:val="007D3623"/>
    <w:rsid w:val="007D388F"/>
    <w:rsid w:val="007D3D6C"/>
    <w:rsid w:val="007D3FAB"/>
    <w:rsid w:val="007D429C"/>
    <w:rsid w:val="007D42C9"/>
    <w:rsid w:val="007D4723"/>
    <w:rsid w:val="007D4ABF"/>
    <w:rsid w:val="007D4E0D"/>
    <w:rsid w:val="007D4E27"/>
    <w:rsid w:val="007D51B7"/>
    <w:rsid w:val="007D5498"/>
    <w:rsid w:val="007D579A"/>
    <w:rsid w:val="007D5945"/>
    <w:rsid w:val="007D59DA"/>
    <w:rsid w:val="007D5F17"/>
    <w:rsid w:val="007D5F5A"/>
    <w:rsid w:val="007D6062"/>
    <w:rsid w:val="007D6141"/>
    <w:rsid w:val="007D63C8"/>
    <w:rsid w:val="007D6B5A"/>
    <w:rsid w:val="007D6EE4"/>
    <w:rsid w:val="007D7005"/>
    <w:rsid w:val="007D7033"/>
    <w:rsid w:val="007D7047"/>
    <w:rsid w:val="007D733B"/>
    <w:rsid w:val="007D772C"/>
    <w:rsid w:val="007D77E6"/>
    <w:rsid w:val="007E0455"/>
    <w:rsid w:val="007E0860"/>
    <w:rsid w:val="007E09F7"/>
    <w:rsid w:val="007E0B5E"/>
    <w:rsid w:val="007E1108"/>
    <w:rsid w:val="007E14BD"/>
    <w:rsid w:val="007E183B"/>
    <w:rsid w:val="007E19ED"/>
    <w:rsid w:val="007E1B41"/>
    <w:rsid w:val="007E2279"/>
    <w:rsid w:val="007E2986"/>
    <w:rsid w:val="007E2A44"/>
    <w:rsid w:val="007E2F18"/>
    <w:rsid w:val="007E308E"/>
    <w:rsid w:val="007E31DC"/>
    <w:rsid w:val="007E33B6"/>
    <w:rsid w:val="007E3A3F"/>
    <w:rsid w:val="007E3E31"/>
    <w:rsid w:val="007E457F"/>
    <w:rsid w:val="007E46D5"/>
    <w:rsid w:val="007E4C59"/>
    <w:rsid w:val="007E4D5F"/>
    <w:rsid w:val="007E4E57"/>
    <w:rsid w:val="007E4F8B"/>
    <w:rsid w:val="007E559C"/>
    <w:rsid w:val="007E563E"/>
    <w:rsid w:val="007E5794"/>
    <w:rsid w:val="007E5CE3"/>
    <w:rsid w:val="007E68DE"/>
    <w:rsid w:val="007E6C3F"/>
    <w:rsid w:val="007E705B"/>
    <w:rsid w:val="007E7337"/>
    <w:rsid w:val="007E73FD"/>
    <w:rsid w:val="007E77F1"/>
    <w:rsid w:val="007E78FA"/>
    <w:rsid w:val="007E7919"/>
    <w:rsid w:val="007F0372"/>
    <w:rsid w:val="007F0581"/>
    <w:rsid w:val="007F07D0"/>
    <w:rsid w:val="007F08C1"/>
    <w:rsid w:val="007F08E6"/>
    <w:rsid w:val="007F0967"/>
    <w:rsid w:val="007F13E0"/>
    <w:rsid w:val="007F1C4A"/>
    <w:rsid w:val="007F1D87"/>
    <w:rsid w:val="007F23DA"/>
    <w:rsid w:val="007F2919"/>
    <w:rsid w:val="007F298F"/>
    <w:rsid w:val="007F2EF8"/>
    <w:rsid w:val="007F3220"/>
    <w:rsid w:val="007F3365"/>
    <w:rsid w:val="007F3C6A"/>
    <w:rsid w:val="007F3C73"/>
    <w:rsid w:val="007F3DC1"/>
    <w:rsid w:val="007F4215"/>
    <w:rsid w:val="007F422B"/>
    <w:rsid w:val="007F4249"/>
    <w:rsid w:val="007F4447"/>
    <w:rsid w:val="007F44CE"/>
    <w:rsid w:val="007F44E8"/>
    <w:rsid w:val="007F45E6"/>
    <w:rsid w:val="007F5171"/>
    <w:rsid w:val="007F5913"/>
    <w:rsid w:val="007F5B1C"/>
    <w:rsid w:val="007F5D26"/>
    <w:rsid w:val="007F5DC0"/>
    <w:rsid w:val="007F6104"/>
    <w:rsid w:val="007F6112"/>
    <w:rsid w:val="007F6471"/>
    <w:rsid w:val="007F6601"/>
    <w:rsid w:val="007F6A18"/>
    <w:rsid w:val="007F6DF0"/>
    <w:rsid w:val="007F6ECD"/>
    <w:rsid w:val="007F7027"/>
    <w:rsid w:val="007F7A7E"/>
    <w:rsid w:val="007F7D26"/>
    <w:rsid w:val="00800159"/>
    <w:rsid w:val="0080068B"/>
    <w:rsid w:val="0080087E"/>
    <w:rsid w:val="008009EB"/>
    <w:rsid w:val="00800C55"/>
    <w:rsid w:val="00800C5E"/>
    <w:rsid w:val="00801A68"/>
    <w:rsid w:val="00801B0E"/>
    <w:rsid w:val="00801F59"/>
    <w:rsid w:val="00801FAA"/>
    <w:rsid w:val="008022B0"/>
    <w:rsid w:val="0080233B"/>
    <w:rsid w:val="008027C5"/>
    <w:rsid w:val="0080286B"/>
    <w:rsid w:val="00802A95"/>
    <w:rsid w:val="00803A6B"/>
    <w:rsid w:val="00803AB2"/>
    <w:rsid w:val="00803E38"/>
    <w:rsid w:val="00803F22"/>
    <w:rsid w:val="00805486"/>
    <w:rsid w:val="00805986"/>
    <w:rsid w:val="00805EB5"/>
    <w:rsid w:val="008060C9"/>
    <w:rsid w:val="00806255"/>
    <w:rsid w:val="00806294"/>
    <w:rsid w:val="0080695A"/>
    <w:rsid w:val="00806BAD"/>
    <w:rsid w:val="00806E0E"/>
    <w:rsid w:val="00806EB1"/>
    <w:rsid w:val="008070CA"/>
    <w:rsid w:val="00807CFA"/>
    <w:rsid w:val="00810386"/>
    <w:rsid w:val="00810765"/>
    <w:rsid w:val="00810BDE"/>
    <w:rsid w:val="00810C8B"/>
    <w:rsid w:val="00811E56"/>
    <w:rsid w:val="008120B9"/>
    <w:rsid w:val="00812166"/>
    <w:rsid w:val="008123AC"/>
    <w:rsid w:val="008124AE"/>
    <w:rsid w:val="008126F4"/>
    <w:rsid w:val="00812A80"/>
    <w:rsid w:val="00812F01"/>
    <w:rsid w:val="0081344B"/>
    <w:rsid w:val="008134D3"/>
    <w:rsid w:val="00813762"/>
    <w:rsid w:val="00813FBC"/>
    <w:rsid w:val="0081403D"/>
    <w:rsid w:val="00814134"/>
    <w:rsid w:val="00814A7D"/>
    <w:rsid w:val="00814C0E"/>
    <w:rsid w:val="00815008"/>
    <w:rsid w:val="00815333"/>
    <w:rsid w:val="008155C1"/>
    <w:rsid w:val="00815A49"/>
    <w:rsid w:val="00815B53"/>
    <w:rsid w:val="008164D0"/>
    <w:rsid w:val="00816A00"/>
    <w:rsid w:val="00816A11"/>
    <w:rsid w:val="00816B7B"/>
    <w:rsid w:val="00816F2D"/>
    <w:rsid w:val="00816FB3"/>
    <w:rsid w:val="00817325"/>
    <w:rsid w:val="00817377"/>
    <w:rsid w:val="008177F9"/>
    <w:rsid w:val="00817A3A"/>
    <w:rsid w:val="00817CCF"/>
    <w:rsid w:val="0082076D"/>
    <w:rsid w:val="00820A02"/>
    <w:rsid w:val="00820B10"/>
    <w:rsid w:val="00821556"/>
    <w:rsid w:val="00821779"/>
    <w:rsid w:val="00821AC0"/>
    <w:rsid w:val="00821B74"/>
    <w:rsid w:val="00821DF0"/>
    <w:rsid w:val="008220CB"/>
    <w:rsid w:val="00822450"/>
    <w:rsid w:val="0082245B"/>
    <w:rsid w:val="008224A5"/>
    <w:rsid w:val="00822549"/>
    <w:rsid w:val="00822706"/>
    <w:rsid w:val="00822DFB"/>
    <w:rsid w:val="00823020"/>
    <w:rsid w:val="008239A3"/>
    <w:rsid w:val="0082406B"/>
    <w:rsid w:val="00824F35"/>
    <w:rsid w:val="008253EB"/>
    <w:rsid w:val="0082633E"/>
    <w:rsid w:val="008263EF"/>
    <w:rsid w:val="008264A9"/>
    <w:rsid w:val="00826588"/>
    <w:rsid w:val="00826966"/>
    <w:rsid w:val="00826A3D"/>
    <w:rsid w:val="00826C11"/>
    <w:rsid w:val="0082702B"/>
    <w:rsid w:val="008272BC"/>
    <w:rsid w:val="00827558"/>
    <w:rsid w:val="00830887"/>
    <w:rsid w:val="008309B9"/>
    <w:rsid w:val="00830C32"/>
    <w:rsid w:val="00830C93"/>
    <w:rsid w:val="00830FD3"/>
    <w:rsid w:val="008311FD"/>
    <w:rsid w:val="00831334"/>
    <w:rsid w:val="0083146F"/>
    <w:rsid w:val="0083154A"/>
    <w:rsid w:val="0083161C"/>
    <w:rsid w:val="00831642"/>
    <w:rsid w:val="00831CAB"/>
    <w:rsid w:val="0083277A"/>
    <w:rsid w:val="00832D40"/>
    <w:rsid w:val="00832E49"/>
    <w:rsid w:val="00832EE6"/>
    <w:rsid w:val="008332A0"/>
    <w:rsid w:val="00833538"/>
    <w:rsid w:val="0083357B"/>
    <w:rsid w:val="00833C39"/>
    <w:rsid w:val="00833D84"/>
    <w:rsid w:val="00833DCB"/>
    <w:rsid w:val="00833F12"/>
    <w:rsid w:val="008340DC"/>
    <w:rsid w:val="0083453B"/>
    <w:rsid w:val="008345A0"/>
    <w:rsid w:val="008345D5"/>
    <w:rsid w:val="00834B3E"/>
    <w:rsid w:val="00834BBE"/>
    <w:rsid w:val="00834C66"/>
    <w:rsid w:val="00834D44"/>
    <w:rsid w:val="0083537A"/>
    <w:rsid w:val="008353CF"/>
    <w:rsid w:val="008354A3"/>
    <w:rsid w:val="00835D80"/>
    <w:rsid w:val="00835DFC"/>
    <w:rsid w:val="00835EA1"/>
    <w:rsid w:val="00835EB6"/>
    <w:rsid w:val="00835F4F"/>
    <w:rsid w:val="008366FE"/>
    <w:rsid w:val="00836ADD"/>
    <w:rsid w:val="00836BE1"/>
    <w:rsid w:val="00836F37"/>
    <w:rsid w:val="008376A8"/>
    <w:rsid w:val="00837713"/>
    <w:rsid w:val="00837B3E"/>
    <w:rsid w:val="00840090"/>
    <w:rsid w:val="00840271"/>
    <w:rsid w:val="0084051A"/>
    <w:rsid w:val="0084082C"/>
    <w:rsid w:val="00840BCD"/>
    <w:rsid w:val="00841ED0"/>
    <w:rsid w:val="0084202E"/>
    <w:rsid w:val="0084218A"/>
    <w:rsid w:val="008421B3"/>
    <w:rsid w:val="00842879"/>
    <w:rsid w:val="0084290F"/>
    <w:rsid w:val="00842A46"/>
    <w:rsid w:val="00842BEA"/>
    <w:rsid w:val="008434D9"/>
    <w:rsid w:val="00843A98"/>
    <w:rsid w:val="00843AE5"/>
    <w:rsid w:val="00843BBA"/>
    <w:rsid w:val="00843D59"/>
    <w:rsid w:val="00843D9E"/>
    <w:rsid w:val="00843F58"/>
    <w:rsid w:val="00844064"/>
    <w:rsid w:val="008443C6"/>
    <w:rsid w:val="0084476C"/>
    <w:rsid w:val="00844BE7"/>
    <w:rsid w:val="0084528C"/>
    <w:rsid w:val="008457D8"/>
    <w:rsid w:val="008458A3"/>
    <w:rsid w:val="00845CA2"/>
    <w:rsid w:val="00845D59"/>
    <w:rsid w:val="00845FFA"/>
    <w:rsid w:val="008460A5"/>
    <w:rsid w:val="008466CC"/>
    <w:rsid w:val="0084695F"/>
    <w:rsid w:val="0084707E"/>
    <w:rsid w:val="00847621"/>
    <w:rsid w:val="0084764A"/>
    <w:rsid w:val="00847662"/>
    <w:rsid w:val="0084776D"/>
    <w:rsid w:val="00850326"/>
    <w:rsid w:val="008503B7"/>
    <w:rsid w:val="008505B5"/>
    <w:rsid w:val="00850ABD"/>
    <w:rsid w:val="00850D6A"/>
    <w:rsid w:val="00850E3D"/>
    <w:rsid w:val="008510B9"/>
    <w:rsid w:val="008510F1"/>
    <w:rsid w:val="0085153B"/>
    <w:rsid w:val="00851AA3"/>
    <w:rsid w:val="00851B0C"/>
    <w:rsid w:val="00852125"/>
    <w:rsid w:val="0085216B"/>
    <w:rsid w:val="0085232C"/>
    <w:rsid w:val="00852399"/>
    <w:rsid w:val="00853995"/>
    <w:rsid w:val="008542A2"/>
    <w:rsid w:val="0085486A"/>
    <w:rsid w:val="008549AB"/>
    <w:rsid w:val="00854D64"/>
    <w:rsid w:val="00855115"/>
    <w:rsid w:val="00855848"/>
    <w:rsid w:val="00855A18"/>
    <w:rsid w:val="0085620C"/>
    <w:rsid w:val="00856630"/>
    <w:rsid w:val="008568AE"/>
    <w:rsid w:val="00856A58"/>
    <w:rsid w:val="00857F42"/>
    <w:rsid w:val="008603A1"/>
    <w:rsid w:val="008604F0"/>
    <w:rsid w:val="00860E1B"/>
    <w:rsid w:val="00860E7A"/>
    <w:rsid w:val="00860EFC"/>
    <w:rsid w:val="008618CB"/>
    <w:rsid w:val="00861EE6"/>
    <w:rsid w:val="00862175"/>
    <w:rsid w:val="008621D8"/>
    <w:rsid w:val="00862460"/>
    <w:rsid w:val="00862693"/>
    <w:rsid w:val="00863005"/>
    <w:rsid w:val="008636EB"/>
    <w:rsid w:val="00863BE1"/>
    <w:rsid w:val="00863E35"/>
    <w:rsid w:val="00864073"/>
    <w:rsid w:val="008640B4"/>
    <w:rsid w:val="008643A5"/>
    <w:rsid w:val="00864CD1"/>
    <w:rsid w:val="00864DC3"/>
    <w:rsid w:val="00864E3F"/>
    <w:rsid w:val="0086511E"/>
    <w:rsid w:val="008657B4"/>
    <w:rsid w:val="008658E1"/>
    <w:rsid w:val="00865A25"/>
    <w:rsid w:val="00865A67"/>
    <w:rsid w:val="008660DE"/>
    <w:rsid w:val="008670FB"/>
    <w:rsid w:val="008672E3"/>
    <w:rsid w:val="00867315"/>
    <w:rsid w:val="008674D5"/>
    <w:rsid w:val="008674E7"/>
    <w:rsid w:val="008675B7"/>
    <w:rsid w:val="00867E3D"/>
    <w:rsid w:val="00867E3F"/>
    <w:rsid w:val="00867F72"/>
    <w:rsid w:val="008714FC"/>
    <w:rsid w:val="008715C5"/>
    <w:rsid w:val="008716F9"/>
    <w:rsid w:val="0087180C"/>
    <w:rsid w:val="0087186B"/>
    <w:rsid w:val="00871B59"/>
    <w:rsid w:val="00871E98"/>
    <w:rsid w:val="00871FB9"/>
    <w:rsid w:val="008720C4"/>
    <w:rsid w:val="0087212D"/>
    <w:rsid w:val="0087214A"/>
    <w:rsid w:val="008721B2"/>
    <w:rsid w:val="00872416"/>
    <w:rsid w:val="0087296D"/>
    <w:rsid w:val="00872AF0"/>
    <w:rsid w:val="00872C2B"/>
    <w:rsid w:val="00873041"/>
    <w:rsid w:val="00873520"/>
    <w:rsid w:val="00873914"/>
    <w:rsid w:val="00873D5B"/>
    <w:rsid w:val="00873DB5"/>
    <w:rsid w:val="008745D5"/>
    <w:rsid w:val="0087473E"/>
    <w:rsid w:val="0087478C"/>
    <w:rsid w:val="00874BA7"/>
    <w:rsid w:val="00874E71"/>
    <w:rsid w:val="00874FCC"/>
    <w:rsid w:val="00875135"/>
    <w:rsid w:val="0087519D"/>
    <w:rsid w:val="008753AE"/>
    <w:rsid w:val="0087556F"/>
    <w:rsid w:val="00875E33"/>
    <w:rsid w:val="008761E7"/>
    <w:rsid w:val="008764DA"/>
    <w:rsid w:val="008768DC"/>
    <w:rsid w:val="00876946"/>
    <w:rsid w:val="008769B4"/>
    <w:rsid w:val="00876A1C"/>
    <w:rsid w:val="00876EBB"/>
    <w:rsid w:val="00876F21"/>
    <w:rsid w:val="00877013"/>
    <w:rsid w:val="00877457"/>
    <w:rsid w:val="008774C5"/>
    <w:rsid w:val="0087781B"/>
    <w:rsid w:val="00880047"/>
    <w:rsid w:val="00880162"/>
    <w:rsid w:val="00880352"/>
    <w:rsid w:val="00880368"/>
    <w:rsid w:val="00880630"/>
    <w:rsid w:val="00880C69"/>
    <w:rsid w:val="008811D8"/>
    <w:rsid w:val="00881B70"/>
    <w:rsid w:val="00882C51"/>
    <w:rsid w:val="00883079"/>
    <w:rsid w:val="00883357"/>
    <w:rsid w:val="008835F1"/>
    <w:rsid w:val="0088398D"/>
    <w:rsid w:val="008840C4"/>
    <w:rsid w:val="00884924"/>
    <w:rsid w:val="008849C7"/>
    <w:rsid w:val="00885BBF"/>
    <w:rsid w:val="00885BF2"/>
    <w:rsid w:val="00886394"/>
    <w:rsid w:val="008866D0"/>
    <w:rsid w:val="008873E4"/>
    <w:rsid w:val="00887AE4"/>
    <w:rsid w:val="00887FE8"/>
    <w:rsid w:val="00890A2B"/>
    <w:rsid w:val="00891179"/>
    <w:rsid w:val="00891A0F"/>
    <w:rsid w:val="00891CDB"/>
    <w:rsid w:val="00892205"/>
    <w:rsid w:val="00892861"/>
    <w:rsid w:val="0089350C"/>
    <w:rsid w:val="008936B4"/>
    <w:rsid w:val="00893F81"/>
    <w:rsid w:val="008944E2"/>
    <w:rsid w:val="00894C09"/>
    <w:rsid w:val="008951CF"/>
    <w:rsid w:val="00895534"/>
    <w:rsid w:val="0089587F"/>
    <w:rsid w:val="00895909"/>
    <w:rsid w:val="00895AF4"/>
    <w:rsid w:val="00895D6E"/>
    <w:rsid w:val="00895D80"/>
    <w:rsid w:val="00895D8A"/>
    <w:rsid w:val="00895E59"/>
    <w:rsid w:val="0089612F"/>
    <w:rsid w:val="0089669F"/>
    <w:rsid w:val="00896BCF"/>
    <w:rsid w:val="008971A7"/>
    <w:rsid w:val="00897211"/>
    <w:rsid w:val="008972B7"/>
    <w:rsid w:val="00897384"/>
    <w:rsid w:val="008977FC"/>
    <w:rsid w:val="00897B72"/>
    <w:rsid w:val="00897C86"/>
    <w:rsid w:val="00897F34"/>
    <w:rsid w:val="008A01C1"/>
    <w:rsid w:val="008A0317"/>
    <w:rsid w:val="008A06CE"/>
    <w:rsid w:val="008A0823"/>
    <w:rsid w:val="008A1477"/>
    <w:rsid w:val="008A17A1"/>
    <w:rsid w:val="008A19C4"/>
    <w:rsid w:val="008A2100"/>
    <w:rsid w:val="008A2410"/>
    <w:rsid w:val="008A2583"/>
    <w:rsid w:val="008A26BD"/>
    <w:rsid w:val="008A2E04"/>
    <w:rsid w:val="008A3402"/>
    <w:rsid w:val="008A3DE9"/>
    <w:rsid w:val="008A42D5"/>
    <w:rsid w:val="008A42F8"/>
    <w:rsid w:val="008A4545"/>
    <w:rsid w:val="008A4A99"/>
    <w:rsid w:val="008A4BCB"/>
    <w:rsid w:val="008A4C23"/>
    <w:rsid w:val="008A535D"/>
    <w:rsid w:val="008A5C5C"/>
    <w:rsid w:val="008A5CD6"/>
    <w:rsid w:val="008A6368"/>
    <w:rsid w:val="008A6DD1"/>
    <w:rsid w:val="008A6E0F"/>
    <w:rsid w:val="008A74F6"/>
    <w:rsid w:val="008A7AA1"/>
    <w:rsid w:val="008A7E1F"/>
    <w:rsid w:val="008B00B9"/>
    <w:rsid w:val="008B0B09"/>
    <w:rsid w:val="008B172D"/>
    <w:rsid w:val="008B17E0"/>
    <w:rsid w:val="008B18E3"/>
    <w:rsid w:val="008B1B03"/>
    <w:rsid w:val="008B1B29"/>
    <w:rsid w:val="008B2006"/>
    <w:rsid w:val="008B20B5"/>
    <w:rsid w:val="008B2579"/>
    <w:rsid w:val="008B29D0"/>
    <w:rsid w:val="008B2E5D"/>
    <w:rsid w:val="008B376C"/>
    <w:rsid w:val="008B398F"/>
    <w:rsid w:val="008B3AAC"/>
    <w:rsid w:val="008B3C8D"/>
    <w:rsid w:val="008B4264"/>
    <w:rsid w:val="008B48DC"/>
    <w:rsid w:val="008B4B90"/>
    <w:rsid w:val="008B4D69"/>
    <w:rsid w:val="008B4FD8"/>
    <w:rsid w:val="008B5007"/>
    <w:rsid w:val="008B5B7A"/>
    <w:rsid w:val="008B5E83"/>
    <w:rsid w:val="008B61DA"/>
    <w:rsid w:val="008B62A1"/>
    <w:rsid w:val="008B6733"/>
    <w:rsid w:val="008B68D9"/>
    <w:rsid w:val="008B69F1"/>
    <w:rsid w:val="008B6D3D"/>
    <w:rsid w:val="008B7386"/>
    <w:rsid w:val="008B7827"/>
    <w:rsid w:val="008B7C8C"/>
    <w:rsid w:val="008B7CA8"/>
    <w:rsid w:val="008B7F34"/>
    <w:rsid w:val="008C0264"/>
    <w:rsid w:val="008C049A"/>
    <w:rsid w:val="008C0587"/>
    <w:rsid w:val="008C08BD"/>
    <w:rsid w:val="008C102E"/>
    <w:rsid w:val="008C128D"/>
    <w:rsid w:val="008C13B5"/>
    <w:rsid w:val="008C179C"/>
    <w:rsid w:val="008C1948"/>
    <w:rsid w:val="008C1A76"/>
    <w:rsid w:val="008C1BC2"/>
    <w:rsid w:val="008C1D45"/>
    <w:rsid w:val="008C200A"/>
    <w:rsid w:val="008C22B9"/>
    <w:rsid w:val="008C277B"/>
    <w:rsid w:val="008C27D5"/>
    <w:rsid w:val="008C285F"/>
    <w:rsid w:val="008C30D6"/>
    <w:rsid w:val="008C3329"/>
    <w:rsid w:val="008C4211"/>
    <w:rsid w:val="008C460D"/>
    <w:rsid w:val="008C4612"/>
    <w:rsid w:val="008C47AF"/>
    <w:rsid w:val="008C50A0"/>
    <w:rsid w:val="008C552A"/>
    <w:rsid w:val="008C5769"/>
    <w:rsid w:val="008C59FA"/>
    <w:rsid w:val="008C5B63"/>
    <w:rsid w:val="008C6125"/>
    <w:rsid w:val="008C6262"/>
    <w:rsid w:val="008C63F3"/>
    <w:rsid w:val="008C6496"/>
    <w:rsid w:val="008C65DE"/>
    <w:rsid w:val="008C67E2"/>
    <w:rsid w:val="008C6B6F"/>
    <w:rsid w:val="008C6F1D"/>
    <w:rsid w:val="008C6F35"/>
    <w:rsid w:val="008C7694"/>
    <w:rsid w:val="008C7716"/>
    <w:rsid w:val="008C7C8D"/>
    <w:rsid w:val="008C7F48"/>
    <w:rsid w:val="008D0669"/>
    <w:rsid w:val="008D06E9"/>
    <w:rsid w:val="008D084E"/>
    <w:rsid w:val="008D0F16"/>
    <w:rsid w:val="008D1349"/>
    <w:rsid w:val="008D181B"/>
    <w:rsid w:val="008D19BE"/>
    <w:rsid w:val="008D1B31"/>
    <w:rsid w:val="008D1E02"/>
    <w:rsid w:val="008D1F7F"/>
    <w:rsid w:val="008D23E1"/>
    <w:rsid w:val="008D23FD"/>
    <w:rsid w:val="008D26E8"/>
    <w:rsid w:val="008D26F2"/>
    <w:rsid w:val="008D2A91"/>
    <w:rsid w:val="008D2BC6"/>
    <w:rsid w:val="008D2BD0"/>
    <w:rsid w:val="008D2E25"/>
    <w:rsid w:val="008D330E"/>
    <w:rsid w:val="008D3363"/>
    <w:rsid w:val="008D3E03"/>
    <w:rsid w:val="008D3F66"/>
    <w:rsid w:val="008D4214"/>
    <w:rsid w:val="008D42D6"/>
    <w:rsid w:val="008D457D"/>
    <w:rsid w:val="008D45DC"/>
    <w:rsid w:val="008D4D49"/>
    <w:rsid w:val="008D507A"/>
    <w:rsid w:val="008D5356"/>
    <w:rsid w:val="008D53B0"/>
    <w:rsid w:val="008D5957"/>
    <w:rsid w:val="008D5AB7"/>
    <w:rsid w:val="008D6077"/>
    <w:rsid w:val="008D66A0"/>
    <w:rsid w:val="008D6952"/>
    <w:rsid w:val="008D6A9F"/>
    <w:rsid w:val="008D6F7F"/>
    <w:rsid w:val="008D73BF"/>
    <w:rsid w:val="008D765E"/>
    <w:rsid w:val="008D773B"/>
    <w:rsid w:val="008D7764"/>
    <w:rsid w:val="008D79DF"/>
    <w:rsid w:val="008E01D8"/>
    <w:rsid w:val="008E02A3"/>
    <w:rsid w:val="008E0E99"/>
    <w:rsid w:val="008E0E9E"/>
    <w:rsid w:val="008E1515"/>
    <w:rsid w:val="008E1680"/>
    <w:rsid w:val="008E1A7D"/>
    <w:rsid w:val="008E1FE6"/>
    <w:rsid w:val="008E216F"/>
    <w:rsid w:val="008E22C5"/>
    <w:rsid w:val="008E2377"/>
    <w:rsid w:val="008E27D1"/>
    <w:rsid w:val="008E29DD"/>
    <w:rsid w:val="008E2C1A"/>
    <w:rsid w:val="008E2CC2"/>
    <w:rsid w:val="008E2D29"/>
    <w:rsid w:val="008E32DF"/>
    <w:rsid w:val="008E33BF"/>
    <w:rsid w:val="008E34AF"/>
    <w:rsid w:val="008E36F4"/>
    <w:rsid w:val="008E384F"/>
    <w:rsid w:val="008E4D49"/>
    <w:rsid w:val="008E4DD1"/>
    <w:rsid w:val="008E5D4B"/>
    <w:rsid w:val="008E6118"/>
    <w:rsid w:val="008E6153"/>
    <w:rsid w:val="008E6325"/>
    <w:rsid w:val="008E6950"/>
    <w:rsid w:val="008E6ADA"/>
    <w:rsid w:val="008E6D52"/>
    <w:rsid w:val="008E730D"/>
    <w:rsid w:val="008E761A"/>
    <w:rsid w:val="008E770C"/>
    <w:rsid w:val="008E7E30"/>
    <w:rsid w:val="008E7FDF"/>
    <w:rsid w:val="008F0016"/>
    <w:rsid w:val="008F0032"/>
    <w:rsid w:val="008F0094"/>
    <w:rsid w:val="008F0415"/>
    <w:rsid w:val="008F0788"/>
    <w:rsid w:val="008F0B41"/>
    <w:rsid w:val="008F0C3D"/>
    <w:rsid w:val="008F0CFF"/>
    <w:rsid w:val="008F161A"/>
    <w:rsid w:val="008F1966"/>
    <w:rsid w:val="008F1DC1"/>
    <w:rsid w:val="008F1F20"/>
    <w:rsid w:val="008F23CA"/>
    <w:rsid w:val="008F278B"/>
    <w:rsid w:val="008F2C39"/>
    <w:rsid w:val="008F2E93"/>
    <w:rsid w:val="008F30E3"/>
    <w:rsid w:val="008F3171"/>
    <w:rsid w:val="008F31CB"/>
    <w:rsid w:val="008F3364"/>
    <w:rsid w:val="008F3367"/>
    <w:rsid w:val="008F34A9"/>
    <w:rsid w:val="008F38BE"/>
    <w:rsid w:val="008F3CBA"/>
    <w:rsid w:val="008F4429"/>
    <w:rsid w:val="008F4508"/>
    <w:rsid w:val="008F4A17"/>
    <w:rsid w:val="008F4D50"/>
    <w:rsid w:val="008F4E8E"/>
    <w:rsid w:val="008F502F"/>
    <w:rsid w:val="008F507C"/>
    <w:rsid w:val="008F5AAF"/>
    <w:rsid w:val="008F5F3A"/>
    <w:rsid w:val="008F6A89"/>
    <w:rsid w:val="008F6C05"/>
    <w:rsid w:val="008F6F07"/>
    <w:rsid w:val="008F7022"/>
    <w:rsid w:val="008F756D"/>
    <w:rsid w:val="008F7909"/>
    <w:rsid w:val="008F7C53"/>
    <w:rsid w:val="008F7F95"/>
    <w:rsid w:val="008F7FB7"/>
    <w:rsid w:val="009003E5"/>
    <w:rsid w:val="0090046E"/>
    <w:rsid w:val="009006D0"/>
    <w:rsid w:val="00900980"/>
    <w:rsid w:val="0090118A"/>
    <w:rsid w:val="00901312"/>
    <w:rsid w:val="009014A2"/>
    <w:rsid w:val="00901601"/>
    <w:rsid w:val="00901618"/>
    <w:rsid w:val="00901A35"/>
    <w:rsid w:val="0090208F"/>
    <w:rsid w:val="0090226A"/>
    <w:rsid w:val="00902BA5"/>
    <w:rsid w:val="00902EDE"/>
    <w:rsid w:val="00902FDC"/>
    <w:rsid w:val="009039BA"/>
    <w:rsid w:val="00903D09"/>
    <w:rsid w:val="00903EAF"/>
    <w:rsid w:val="00903FDB"/>
    <w:rsid w:val="00904190"/>
    <w:rsid w:val="009041BC"/>
    <w:rsid w:val="00904591"/>
    <w:rsid w:val="0090521C"/>
    <w:rsid w:val="00905502"/>
    <w:rsid w:val="00905D17"/>
    <w:rsid w:val="00906943"/>
    <w:rsid w:val="009070F6"/>
    <w:rsid w:val="00907163"/>
    <w:rsid w:val="009073EF"/>
    <w:rsid w:val="00907793"/>
    <w:rsid w:val="009108DC"/>
    <w:rsid w:val="00910DB9"/>
    <w:rsid w:val="00911057"/>
    <w:rsid w:val="00911719"/>
    <w:rsid w:val="00911739"/>
    <w:rsid w:val="00911993"/>
    <w:rsid w:val="00911CB2"/>
    <w:rsid w:val="00911D61"/>
    <w:rsid w:val="00912461"/>
    <w:rsid w:val="00912BF4"/>
    <w:rsid w:val="00913687"/>
    <w:rsid w:val="009137CC"/>
    <w:rsid w:val="00913953"/>
    <w:rsid w:val="00914082"/>
    <w:rsid w:val="00914120"/>
    <w:rsid w:val="00914679"/>
    <w:rsid w:val="0091497E"/>
    <w:rsid w:val="009156A9"/>
    <w:rsid w:val="0091583F"/>
    <w:rsid w:val="009160A8"/>
    <w:rsid w:val="009160C8"/>
    <w:rsid w:val="009163D6"/>
    <w:rsid w:val="00916500"/>
    <w:rsid w:val="009166C7"/>
    <w:rsid w:val="00916AE3"/>
    <w:rsid w:val="00916F65"/>
    <w:rsid w:val="00916F7B"/>
    <w:rsid w:val="00917142"/>
    <w:rsid w:val="00917AA6"/>
    <w:rsid w:val="00920499"/>
    <w:rsid w:val="009208D4"/>
    <w:rsid w:val="00921B84"/>
    <w:rsid w:val="00922270"/>
    <w:rsid w:val="009224DE"/>
    <w:rsid w:val="00922B24"/>
    <w:rsid w:val="00922BEC"/>
    <w:rsid w:val="00922CBC"/>
    <w:rsid w:val="00922F57"/>
    <w:rsid w:val="00923468"/>
    <w:rsid w:val="00923533"/>
    <w:rsid w:val="0092362A"/>
    <w:rsid w:val="00923649"/>
    <w:rsid w:val="00923687"/>
    <w:rsid w:val="00923B81"/>
    <w:rsid w:val="00923C30"/>
    <w:rsid w:val="00923D65"/>
    <w:rsid w:val="00923FE5"/>
    <w:rsid w:val="00924062"/>
    <w:rsid w:val="00924663"/>
    <w:rsid w:val="00924717"/>
    <w:rsid w:val="00924854"/>
    <w:rsid w:val="00924A74"/>
    <w:rsid w:val="00924AF9"/>
    <w:rsid w:val="00924CA9"/>
    <w:rsid w:val="00924D8E"/>
    <w:rsid w:val="00925A3F"/>
    <w:rsid w:val="00925BC4"/>
    <w:rsid w:val="00925F3F"/>
    <w:rsid w:val="009260D6"/>
    <w:rsid w:val="0092652E"/>
    <w:rsid w:val="0092686E"/>
    <w:rsid w:val="0092693D"/>
    <w:rsid w:val="00926ADA"/>
    <w:rsid w:val="00926CE7"/>
    <w:rsid w:val="009271AD"/>
    <w:rsid w:val="0092753B"/>
    <w:rsid w:val="00927673"/>
    <w:rsid w:val="009276E5"/>
    <w:rsid w:val="0092774C"/>
    <w:rsid w:val="00927DD6"/>
    <w:rsid w:val="009300DD"/>
    <w:rsid w:val="0093036B"/>
    <w:rsid w:val="00930425"/>
    <w:rsid w:val="0093063D"/>
    <w:rsid w:val="009307DA"/>
    <w:rsid w:val="00930830"/>
    <w:rsid w:val="00930E33"/>
    <w:rsid w:val="00930FDF"/>
    <w:rsid w:val="009311E8"/>
    <w:rsid w:val="0093133D"/>
    <w:rsid w:val="00931406"/>
    <w:rsid w:val="00931447"/>
    <w:rsid w:val="0093162D"/>
    <w:rsid w:val="0093198F"/>
    <w:rsid w:val="00931B2C"/>
    <w:rsid w:val="00931D20"/>
    <w:rsid w:val="009321FA"/>
    <w:rsid w:val="009328D8"/>
    <w:rsid w:val="00932BB9"/>
    <w:rsid w:val="00933019"/>
    <w:rsid w:val="009332D8"/>
    <w:rsid w:val="009334D4"/>
    <w:rsid w:val="00933EAA"/>
    <w:rsid w:val="00933FBA"/>
    <w:rsid w:val="00934431"/>
    <w:rsid w:val="0093492B"/>
    <w:rsid w:val="00934AF8"/>
    <w:rsid w:val="00934B2F"/>
    <w:rsid w:val="00934F9A"/>
    <w:rsid w:val="00934FC7"/>
    <w:rsid w:val="009359A7"/>
    <w:rsid w:val="0093647D"/>
    <w:rsid w:val="0093684B"/>
    <w:rsid w:val="00936C8F"/>
    <w:rsid w:val="00936FA8"/>
    <w:rsid w:val="00937280"/>
    <w:rsid w:val="0093754B"/>
    <w:rsid w:val="00937AAC"/>
    <w:rsid w:val="00937B5B"/>
    <w:rsid w:val="00937BD9"/>
    <w:rsid w:val="00937F1D"/>
    <w:rsid w:val="00937FB8"/>
    <w:rsid w:val="00940669"/>
    <w:rsid w:val="00940B60"/>
    <w:rsid w:val="00940DBC"/>
    <w:rsid w:val="00940DD6"/>
    <w:rsid w:val="009413D0"/>
    <w:rsid w:val="0094154A"/>
    <w:rsid w:val="009415A8"/>
    <w:rsid w:val="00941924"/>
    <w:rsid w:val="0094206E"/>
    <w:rsid w:val="00942798"/>
    <w:rsid w:val="00942829"/>
    <w:rsid w:val="00942AD0"/>
    <w:rsid w:val="00942C41"/>
    <w:rsid w:val="00942E60"/>
    <w:rsid w:val="00942E94"/>
    <w:rsid w:val="00943053"/>
    <w:rsid w:val="00943106"/>
    <w:rsid w:val="00943B99"/>
    <w:rsid w:val="00943EE3"/>
    <w:rsid w:val="00943F30"/>
    <w:rsid w:val="009441AD"/>
    <w:rsid w:val="0094466A"/>
    <w:rsid w:val="0094476A"/>
    <w:rsid w:val="00944B81"/>
    <w:rsid w:val="00944B9A"/>
    <w:rsid w:val="00944C35"/>
    <w:rsid w:val="00944D1A"/>
    <w:rsid w:val="00945AA7"/>
    <w:rsid w:val="00945D15"/>
    <w:rsid w:val="00946293"/>
    <w:rsid w:val="009466A4"/>
    <w:rsid w:val="00946929"/>
    <w:rsid w:val="00947C20"/>
    <w:rsid w:val="009500A8"/>
    <w:rsid w:val="009500EC"/>
    <w:rsid w:val="00950BCA"/>
    <w:rsid w:val="00950D1E"/>
    <w:rsid w:val="00951293"/>
    <w:rsid w:val="0095165A"/>
    <w:rsid w:val="009519A8"/>
    <w:rsid w:val="009519C8"/>
    <w:rsid w:val="00951AEE"/>
    <w:rsid w:val="00951B28"/>
    <w:rsid w:val="00951C25"/>
    <w:rsid w:val="00951D09"/>
    <w:rsid w:val="00951E6D"/>
    <w:rsid w:val="0095209E"/>
    <w:rsid w:val="00952160"/>
    <w:rsid w:val="009521D0"/>
    <w:rsid w:val="00952802"/>
    <w:rsid w:val="00952807"/>
    <w:rsid w:val="0095290B"/>
    <w:rsid w:val="00952E4C"/>
    <w:rsid w:val="00952EA2"/>
    <w:rsid w:val="0095301C"/>
    <w:rsid w:val="009530BA"/>
    <w:rsid w:val="00953188"/>
    <w:rsid w:val="00953DFD"/>
    <w:rsid w:val="00954444"/>
    <w:rsid w:val="0095463B"/>
    <w:rsid w:val="00954B55"/>
    <w:rsid w:val="00954DBF"/>
    <w:rsid w:val="00954EAE"/>
    <w:rsid w:val="009554D8"/>
    <w:rsid w:val="0095582B"/>
    <w:rsid w:val="00955DC2"/>
    <w:rsid w:val="00956183"/>
    <w:rsid w:val="009567FC"/>
    <w:rsid w:val="00956936"/>
    <w:rsid w:val="0095726E"/>
    <w:rsid w:val="00957364"/>
    <w:rsid w:val="00957721"/>
    <w:rsid w:val="009602FE"/>
    <w:rsid w:val="0096032A"/>
    <w:rsid w:val="009607B8"/>
    <w:rsid w:val="00960999"/>
    <w:rsid w:val="00960AE0"/>
    <w:rsid w:val="0096133E"/>
    <w:rsid w:val="00961605"/>
    <w:rsid w:val="009617DC"/>
    <w:rsid w:val="009619D5"/>
    <w:rsid w:val="00961AA4"/>
    <w:rsid w:val="00961CCC"/>
    <w:rsid w:val="00961E61"/>
    <w:rsid w:val="00962006"/>
    <w:rsid w:val="0096230E"/>
    <w:rsid w:val="0096235A"/>
    <w:rsid w:val="00962454"/>
    <w:rsid w:val="009624C9"/>
    <w:rsid w:val="00962735"/>
    <w:rsid w:val="00962A3B"/>
    <w:rsid w:val="00962DD7"/>
    <w:rsid w:val="00963545"/>
    <w:rsid w:val="00963719"/>
    <w:rsid w:val="00963805"/>
    <w:rsid w:val="00963C01"/>
    <w:rsid w:val="00964C2A"/>
    <w:rsid w:val="00964E31"/>
    <w:rsid w:val="00964FC9"/>
    <w:rsid w:val="009650D9"/>
    <w:rsid w:val="00965473"/>
    <w:rsid w:val="009655A7"/>
    <w:rsid w:val="0096564C"/>
    <w:rsid w:val="00965B2F"/>
    <w:rsid w:val="009665A9"/>
    <w:rsid w:val="00966CC5"/>
    <w:rsid w:val="00966D75"/>
    <w:rsid w:val="0096702E"/>
    <w:rsid w:val="009673D0"/>
    <w:rsid w:val="009676DB"/>
    <w:rsid w:val="009677E2"/>
    <w:rsid w:val="00970297"/>
    <w:rsid w:val="00970341"/>
    <w:rsid w:val="0097079A"/>
    <w:rsid w:val="009707B5"/>
    <w:rsid w:val="00970B46"/>
    <w:rsid w:val="00970BBB"/>
    <w:rsid w:val="00970E3E"/>
    <w:rsid w:val="00971287"/>
    <w:rsid w:val="00971343"/>
    <w:rsid w:val="00971C8A"/>
    <w:rsid w:val="00971D82"/>
    <w:rsid w:val="00971EB0"/>
    <w:rsid w:val="00972140"/>
    <w:rsid w:val="0097229A"/>
    <w:rsid w:val="0097240B"/>
    <w:rsid w:val="0097269C"/>
    <w:rsid w:val="0097275E"/>
    <w:rsid w:val="0097314F"/>
    <w:rsid w:val="00973486"/>
    <w:rsid w:val="00973AD6"/>
    <w:rsid w:val="00973B20"/>
    <w:rsid w:val="00973CB4"/>
    <w:rsid w:val="00974002"/>
    <w:rsid w:val="00974901"/>
    <w:rsid w:val="00974AB6"/>
    <w:rsid w:val="00974B02"/>
    <w:rsid w:val="0097570B"/>
    <w:rsid w:val="009759E0"/>
    <w:rsid w:val="00975DD4"/>
    <w:rsid w:val="00975EB1"/>
    <w:rsid w:val="00976001"/>
    <w:rsid w:val="009764DF"/>
    <w:rsid w:val="009765E5"/>
    <w:rsid w:val="00976888"/>
    <w:rsid w:val="00976C58"/>
    <w:rsid w:val="0097701C"/>
    <w:rsid w:val="0097719C"/>
    <w:rsid w:val="00977238"/>
    <w:rsid w:val="00977339"/>
    <w:rsid w:val="009773B8"/>
    <w:rsid w:val="00977440"/>
    <w:rsid w:val="009779BE"/>
    <w:rsid w:val="00977EF8"/>
    <w:rsid w:val="00980B8D"/>
    <w:rsid w:val="0098159D"/>
    <w:rsid w:val="00981AC5"/>
    <w:rsid w:val="00981DF4"/>
    <w:rsid w:val="00981E3D"/>
    <w:rsid w:val="00982009"/>
    <w:rsid w:val="009821CD"/>
    <w:rsid w:val="0098225B"/>
    <w:rsid w:val="0098242E"/>
    <w:rsid w:val="00982640"/>
    <w:rsid w:val="00982D01"/>
    <w:rsid w:val="00982D39"/>
    <w:rsid w:val="00982E25"/>
    <w:rsid w:val="00982FF3"/>
    <w:rsid w:val="0098398C"/>
    <w:rsid w:val="00983E02"/>
    <w:rsid w:val="00983EAB"/>
    <w:rsid w:val="00983FFD"/>
    <w:rsid w:val="0098406A"/>
    <w:rsid w:val="00984719"/>
    <w:rsid w:val="0098493B"/>
    <w:rsid w:val="009850BB"/>
    <w:rsid w:val="0098542F"/>
    <w:rsid w:val="00985562"/>
    <w:rsid w:val="009857A5"/>
    <w:rsid w:val="00985B2C"/>
    <w:rsid w:val="00985DCE"/>
    <w:rsid w:val="00985E3A"/>
    <w:rsid w:val="00986274"/>
    <w:rsid w:val="0098639B"/>
    <w:rsid w:val="00986412"/>
    <w:rsid w:val="00986A06"/>
    <w:rsid w:val="00986E15"/>
    <w:rsid w:val="00986F66"/>
    <w:rsid w:val="00987064"/>
    <w:rsid w:val="009871DA"/>
    <w:rsid w:val="0098762E"/>
    <w:rsid w:val="00987DE5"/>
    <w:rsid w:val="00990127"/>
    <w:rsid w:val="0099017B"/>
    <w:rsid w:val="00990841"/>
    <w:rsid w:val="00990CF0"/>
    <w:rsid w:val="00991080"/>
    <w:rsid w:val="009912B5"/>
    <w:rsid w:val="009919AE"/>
    <w:rsid w:val="00991A34"/>
    <w:rsid w:val="00991CAD"/>
    <w:rsid w:val="00992396"/>
    <w:rsid w:val="0099246C"/>
    <w:rsid w:val="00992CD7"/>
    <w:rsid w:val="00992D80"/>
    <w:rsid w:val="00992DAB"/>
    <w:rsid w:val="00993936"/>
    <w:rsid w:val="00993B84"/>
    <w:rsid w:val="00993D83"/>
    <w:rsid w:val="00993E3F"/>
    <w:rsid w:val="00993E5D"/>
    <w:rsid w:val="009943C1"/>
    <w:rsid w:val="00994466"/>
    <w:rsid w:val="00994BC6"/>
    <w:rsid w:val="00994E55"/>
    <w:rsid w:val="00994E8E"/>
    <w:rsid w:val="0099577A"/>
    <w:rsid w:val="009959C9"/>
    <w:rsid w:val="00995A04"/>
    <w:rsid w:val="00995D4B"/>
    <w:rsid w:val="00996056"/>
    <w:rsid w:val="009963CB"/>
    <w:rsid w:val="009964FA"/>
    <w:rsid w:val="009965FB"/>
    <w:rsid w:val="00996836"/>
    <w:rsid w:val="00996B27"/>
    <w:rsid w:val="00996C59"/>
    <w:rsid w:val="00997418"/>
    <w:rsid w:val="0099747B"/>
    <w:rsid w:val="00997AEF"/>
    <w:rsid w:val="00997C0F"/>
    <w:rsid w:val="009A0378"/>
    <w:rsid w:val="009A03C8"/>
    <w:rsid w:val="009A0556"/>
    <w:rsid w:val="009A06B1"/>
    <w:rsid w:val="009A08E2"/>
    <w:rsid w:val="009A1413"/>
    <w:rsid w:val="009A1432"/>
    <w:rsid w:val="009A14B6"/>
    <w:rsid w:val="009A173F"/>
    <w:rsid w:val="009A1ADB"/>
    <w:rsid w:val="009A1BF9"/>
    <w:rsid w:val="009A2517"/>
    <w:rsid w:val="009A2B4E"/>
    <w:rsid w:val="009A2BC2"/>
    <w:rsid w:val="009A2C79"/>
    <w:rsid w:val="009A2FA5"/>
    <w:rsid w:val="009A389D"/>
    <w:rsid w:val="009A3E2B"/>
    <w:rsid w:val="009A40FA"/>
    <w:rsid w:val="009A4254"/>
    <w:rsid w:val="009A452E"/>
    <w:rsid w:val="009A481A"/>
    <w:rsid w:val="009A4A39"/>
    <w:rsid w:val="009A4BE2"/>
    <w:rsid w:val="009A4BF4"/>
    <w:rsid w:val="009A4D36"/>
    <w:rsid w:val="009A4F51"/>
    <w:rsid w:val="009A5485"/>
    <w:rsid w:val="009A5B8D"/>
    <w:rsid w:val="009A5D5E"/>
    <w:rsid w:val="009A61DA"/>
    <w:rsid w:val="009A6364"/>
    <w:rsid w:val="009A64A7"/>
    <w:rsid w:val="009A66AC"/>
    <w:rsid w:val="009A6B06"/>
    <w:rsid w:val="009A6B34"/>
    <w:rsid w:val="009A6BC8"/>
    <w:rsid w:val="009A70BC"/>
    <w:rsid w:val="009A7A4D"/>
    <w:rsid w:val="009A7B11"/>
    <w:rsid w:val="009A7DA5"/>
    <w:rsid w:val="009A7ED0"/>
    <w:rsid w:val="009B033B"/>
    <w:rsid w:val="009B06C7"/>
    <w:rsid w:val="009B06E6"/>
    <w:rsid w:val="009B0891"/>
    <w:rsid w:val="009B0928"/>
    <w:rsid w:val="009B0B4C"/>
    <w:rsid w:val="009B0B82"/>
    <w:rsid w:val="009B0F50"/>
    <w:rsid w:val="009B0FFE"/>
    <w:rsid w:val="009B10F4"/>
    <w:rsid w:val="009B1330"/>
    <w:rsid w:val="009B15A8"/>
    <w:rsid w:val="009B188D"/>
    <w:rsid w:val="009B1AB7"/>
    <w:rsid w:val="009B1B1D"/>
    <w:rsid w:val="009B1FFB"/>
    <w:rsid w:val="009B212D"/>
    <w:rsid w:val="009B2246"/>
    <w:rsid w:val="009B27F1"/>
    <w:rsid w:val="009B333B"/>
    <w:rsid w:val="009B3586"/>
    <w:rsid w:val="009B38DA"/>
    <w:rsid w:val="009B398D"/>
    <w:rsid w:val="009B3AEF"/>
    <w:rsid w:val="009B3CE5"/>
    <w:rsid w:val="009B3F70"/>
    <w:rsid w:val="009B44D9"/>
    <w:rsid w:val="009B4705"/>
    <w:rsid w:val="009B4A2E"/>
    <w:rsid w:val="009B4A48"/>
    <w:rsid w:val="009B4B32"/>
    <w:rsid w:val="009B5058"/>
    <w:rsid w:val="009B5325"/>
    <w:rsid w:val="009B543D"/>
    <w:rsid w:val="009B54A8"/>
    <w:rsid w:val="009B5926"/>
    <w:rsid w:val="009B59B8"/>
    <w:rsid w:val="009B59DB"/>
    <w:rsid w:val="009B5CB3"/>
    <w:rsid w:val="009B6728"/>
    <w:rsid w:val="009B678E"/>
    <w:rsid w:val="009B6CDE"/>
    <w:rsid w:val="009B6D92"/>
    <w:rsid w:val="009B7020"/>
    <w:rsid w:val="009B7145"/>
    <w:rsid w:val="009B7341"/>
    <w:rsid w:val="009B7429"/>
    <w:rsid w:val="009B76E5"/>
    <w:rsid w:val="009B783B"/>
    <w:rsid w:val="009C057D"/>
    <w:rsid w:val="009C0595"/>
    <w:rsid w:val="009C08B0"/>
    <w:rsid w:val="009C094B"/>
    <w:rsid w:val="009C0C3D"/>
    <w:rsid w:val="009C182B"/>
    <w:rsid w:val="009C1EFC"/>
    <w:rsid w:val="009C1F83"/>
    <w:rsid w:val="009C1FA1"/>
    <w:rsid w:val="009C243A"/>
    <w:rsid w:val="009C24FC"/>
    <w:rsid w:val="009C26B3"/>
    <w:rsid w:val="009C2CCF"/>
    <w:rsid w:val="009C2F05"/>
    <w:rsid w:val="009C2FBA"/>
    <w:rsid w:val="009C30AF"/>
    <w:rsid w:val="009C3153"/>
    <w:rsid w:val="009C331B"/>
    <w:rsid w:val="009C33B3"/>
    <w:rsid w:val="009C3763"/>
    <w:rsid w:val="009C381C"/>
    <w:rsid w:val="009C3962"/>
    <w:rsid w:val="009C4304"/>
    <w:rsid w:val="009C4A2D"/>
    <w:rsid w:val="009C4B15"/>
    <w:rsid w:val="009C4F81"/>
    <w:rsid w:val="009C5537"/>
    <w:rsid w:val="009C5730"/>
    <w:rsid w:val="009C578E"/>
    <w:rsid w:val="009C5BF4"/>
    <w:rsid w:val="009C5CED"/>
    <w:rsid w:val="009C5D05"/>
    <w:rsid w:val="009C5E09"/>
    <w:rsid w:val="009C61DD"/>
    <w:rsid w:val="009C6266"/>
    <w:rsid w:val="009C67B4"/>
    <w:rsid w:val="009C68B9"/>
    <w:rsid w:val="009C6FB0"/>
    <w:rsid w:val="009C73BC"/>
    <w:rsid w:val="009C7B81"/>
    <w:rsid w:val="009C7E75"/>
    <w:rsid w:val="009C7F0E"/>
    <w:rsid w:val="009C7F57"/>
    <w:rsid w:val="009D0620"/>
    <w:rsid w:val="009D0E92"/>
    <w:rsid w:val="009D0EAA"/>
    <w:rsid w:val="009D122E"/>
    <w:rsid w:val="009D1331"/>
    <w:rsid w:val="009D139D"/>
    <w:rsid w:val="009D16B0"/>
    <w:rsid w:val="009D184C"/>
    <w:rsid w:val="009D20E1"/>
    <w:rsid w:val="009D2745"/>
    <w:rsid w:val="009D2A60"/>
    <w:rsid w:val="009D2CDF"/>
    <w:rsid w:val="009D34CC"/>
    <w:rsid w:val="009D36E6"/>
    <w:rsid w:val="009D3C16"/>
    <w:rsid w:val="009D3D44"/>
    <w:rsid w:val="009D4172"/>
    <w:rsid w:val="009D42A6"/>
    <w:rsid w:val="009D473D"/>
    <w:rsid w:val="009D4C9B"/>
    <w:rsid w:val="009D5380"/>
    <w:rsid w:val="009D58F6"/>
    <w:rsid w:val="009D5AE2"/>
    <w:rsid w:val="009D5B9D"/>
    <w:rsid w:val="009D5D18"/>
    <w:rsid w:val="009D5FA6"/>
    <w:rsid w:val="009D6302"/>
    <w:rsid w:val="009D65D5"/>
    <w:rsid w:val="009D6AFB"/>
    <w:rsid w:val="009D6B5A"/>
    <w:rsid w:val="009D6D26"/>
    <w:rsid w:val="009D6DFF"/>
    <w:rsid w:val="009D7121"/>
    <w:rsid w:val="009D741B"/>
    <w:rsid w:val="009D7547"/>
    <w:rsid w:val="009D7683"/>
    <w:rsid w:val="009D7B56"/>
    <w:rsid w:val="009D7F6B"/>
    <w:rsid w:val="009E01D7"/>
    <w:rsid w:val="009E0215"/>
    <w:rsid w:val="009E051D"/>
    <w:rsid w:val="009E07F4"/>
    <w:rsid w:val="009E09F4"/>
    <w:rsid w:val="009E0B09"/>
    <w:rsid w:val="009E0EE8"/>
    <w:rsid w:val="009E0F43"/>
    <w:rsid w:val="009E1186"/>
    <w:rsid w:val="009E13CF"/>
    <w:rsid w:val="009E152A"/>
    <w:rsid w:val="009E168E"/>
    <w:rsid w:val="009E1A9B"/>
    <w:rsid w:val="009E1B72"/>
    <w:rsid w:val="009E1D31"/>
    <w:rsid w:val="009E1ED9"/>
    <w:rsid w:val="009E1EF9"/>
    <w:rsid w:val="009E201D"/>
    <w:rsid w:val="009E278C"/>
    <w:rsid w:val="009E2985"/>
    <w:rsid w:val="009E29DB"/>
    <w:rsid w:val="009E2BBB"/>
    <w:rsid w:val="009E2F45"/>
    <w:rsid w:val="009E2FEC"/>
    <w:rsid w:val="009E3116"/>
    <w:rsid w:val="009E318B"/>
    <w:rsid w:val="009E32C4"/>
    <w:rsid w:val="009E3780"/>
    <w:rsid w:val="009E3868"/>
    <w:rsid w:val="009E3924"/>
    <w:rsid w:val="009E3C52"/>
    <w:rsid w:val="009E3DAF"/>
    <w:rsid w:val="009E3DC0"/>
    <w:rsid w:val="009E3E1F"/>
    <w:rsid w:val="009E41E8"/>
    <w:rsid w:val="009E43C1"/>
    <w:rsid w:val="009E44DF"/>
    <w:rsid w:val="009E462C"/>
    <w:rsid w:val="009E491A"/>
    <w:rsid w:val="009E54C2"/>
    <w:rsid w:val="009E54F2"/>
    <w:rsid w:val="009E5585"/>
    <w:rsid w:val="009E55EB"/>
    <w:rsid w:val="009E697F"/>
    <w:rsid w:val="009E6D6A"/>
    <w:rsid w:val="009E7355"/>
    <w:rsid w:val="009E7485"/>
    <w:rsid w:val="009E74FD"/>
    <w:rsid w:val="009E7BE0"/>
    <w:rsid w:val="009E7E9B"/>
    <w:rsid w:val="009F04A6"/>
    <w:rsid w:val="009F0783"/>
    <w:rsid w:val="009F084F"/>
    <w:rsid w:val="009F0F4B"/>
    <w:rsid w:val="009F0FC5"/>
    <w:rsid w:val="009F1915"/>
    <w:rsid w:val="009F2583"/>
    <w:rsid w:val="009F2BF9"/>
    <w:rsid w:val="009F2FAD"/>
    <w:rsid w:val="009F3524"/>
    <w:rsid w:val="009F3773"/>
    <w:rsid w:val="009F3A97"/>
    <w:rsid w:val="009F3F86"/>
    <w:rsid w:val="009F4229"/>
    <w:rsid w:val="009F445F"/>
    <w:rsid w:val="009F44A9"/>
    <w:rsid w:val="009F4739"/>
    <w:rsid w:val="009F484B"/>
    <w:rsid w:val="009F4A18"/>
    <w:rsid w:val="009F4B6D"/>
    <w:rsid w:val="009F4B9E"/>
    <w:rsid w:val="009F4C23"/>
    <w:rsid w:val="009F4C89"/>
    <w:rsid w:val="009F4D07"/>
    <w:rsid w:val="009F4EBF"/>
    <w:rsid w:val="009F4EDC"/>
    <w:rsid w:val="009F4EF5"/>
    <w:rsid w:val="009F4FBB"/>
    <w:rsid w:val="009F541D"/>
    <w:rsid w:val="009F61EB"/>
    <w:rsid w:val="009F634E"/>
    <w:rsid w:val="009F66DC"/>
    <w:rsid w:val="009F68E9"/>
    <w:rsid w:val="009F6E6E"/>
    <w:rsid w:val="009F748A"/>
    <w:rsid w:val="009F774F"/>
    <w:rsid w:val="00A003E1"/>
    <w:rsid w:val="00A00949"/>
    <w:rsid w:val="00A00A6A"/>
    <w:rsid w:val="00A00ADD"/>
    <w:rsid w:val="00A012BE"/>
    <w:rsid w:val="00A013CB"/>
    <w:rsid w:val="00A013D8"/>
    <w:rsid w:val="00A01651"/>
    <w:rsid w:val="00A0208E"/>
    <w:rsid w:val="00A02168"/>
    <w:rsid w:val="00A02248"/>
    <w:rsid w:val="00A02824"/>
    <w:rsid w:val="00A02892"/>
    <w:rsid w:val="00A02A7F"/>
    <w:rsid w:val="00A02C0E"/>
    <w:rsid w:val="00A02ED1"/>
    <w:rsid w:val="00A02F88"/>
    <w:rsid w:val="00A02FE0"/>
    <w:rsid w:val="00A03605"/>
    <w:rsid w:val="00A03D92"/>
    <w:rsid w:val="00A03DCB"/>
    <w:rsid w:val="00A03E00"/>
    <w:rsid w:val="00A040FA"/>
    <w:rsid w:val="00A04555"/>
    <w:rsid w:val="00A04988"/>
    <w:rsid w:val="00A04C25"/>
    <w:rsid w:val="00A04DBE"/>
    <w:rsid w:val="00A04DF3"/>
    <w:rsid w:val="00A04FD2"/>
    <w:rsid w:val="00A04FDE"/>
    <w:rsid w:val="00A0541B"/>
    <w:rsid w:val="00A05447"/>
    <w:rsid w:val="00A059B4"/>
    <w:rsid w:val="00A05C72"/>
    <w:rsid w:val="00A05E40"/>
    <w:rsid w:val="00A068B6"/>
    <w:rsid w:val="00A069C0"/>
    <w:rsid w:val="00A06C1D"/>
    <w:rsid w:val="00A06EE6"/>
    <w:rsid w:val="00A0729B"/>
    <w:rsid w:val="00A07346"/>
    <w:rsid w:val="00A0745F"/>
    <w:rsid w:val="00A07B43"/>
    <w:rsid w:val="00A07E2F"/>
    <w:rsid w:val="00A101D8"/>
    <w:rsid w:val="00A106F0"/>
    <w:rsid w:val="00A108EA"/>
    <w:rsid w:val="00A11169"/>
    <w:rsid w:val="00A11DE8"/>
    <w:rsid w:val="00A12095"/>
    <w:rsid w:val="00A1235C"/>
    <w:rsid w:val="00A126B6"/>
    <w:rsid w:val="00A12AB7"/>
    <w:rsid w:val="00A12F36"/>
    <w:rsid w:val="00A13302"/>
    <w:rsid w:val="00A13814"/>
    <w:rsid w:val="00A1392E"/>
    <w:rsid w:val="00A13AA9"/>
    <w:rsid w:val="00A14AAF"/>
    <w:rsid w:val="00A14CF7"/>
    <w:rsid w:val="00A1506F"/>
    <w:rsid w:val="00A15509"/>
    <w:rsid w:val="00A155DF"/>
    <w:rsid w:val="00A158DC"/>
    <w:rsid w:val="00A15AAB"/>
    <w:rsid w:val="00A15CE9"/>
    <w:rsid w:val="00A1604B"/>
    <w:rsid w:val="00A16B9B"/>
    <w:rsid w:val="00A17065"/>
    <w:rsid w:val="00A172E9"/>
    <w:rsid w:val="00A17348"/>
    <w:rsid w:val="00A17823"/>
    <w:rsid w:val="00A17A50"/>
    <w:rsid w:val="00A20581"/>
    <w:rsid w:val="00A20DBB"/>
    <w:rsid w:val="00A21259"/>
    <w:rsid w:val="00A21481"/>
    <w:rsid w:val="00A217CF"/>
    <w:rsid w:val="00A217D7"/>
    <w:rsid w:val="00A21E72"/>
    <w:rsid w:val="00A220F4"/>
    <w:rsid w:val="00A222C0"/>
    <w:rsid w:val="00A2242E"/>
    <w:rsid w:val="00A2248F"/>
    <w:rsid w:val="00A22910"/>
    <w:rsid w:val="00A234DC"/>
    <w:rsid w:val="00A23654"/>
    <w:rsid w:val="00A2404E"/>
    <w:rsid w:val="00A240B7"/>
    <w:rsid w:val="00A240D6"/>
    <w:rsid w:val="00A2427A"/>
    <w:rsid w:val="00A242AD"/>
    <w:rsid w:val="00A24597"/>
    <w:rsid w:val="00A247F4"/>
    <w:rsid w:val="00A24CF0"/>
    <w:rsid w:val="00A24D8D"/>
    <w:rsid w:val="00A24E87"/>
    <w:rsid w:val="00A24F72"/>
    <w:rsid w:val="00A25244"/>
    <w:rsid w:val="00A25502"/>
    <w:rsid w:val="00A2569B"/>
    <w:rsid w:val="00A25999"/>
    <w:rsid w:val="00A25A4B"/>
    <w:rsid w:val="00A25CAC"/>
    <w:rsid w:val="00A26397"/>
    <w:rsid w:val="00A269C0"/>
    <w:rsid w:val="00A26C5D"/>
    <w:rsid w:val="00A2707D"/>
    <w:rsid w:val="00A272D5"/>
    <w:rsid w:val="00A2746A"/>
    <w:rsid w:val="00A276F1"/>
    <w:rsid w:val="00A27DFD"/>
    <w:rsid w:val="00A27F14"/>
    <w:rsid w:val="00A3007A"/>
    <w:rsid w:val="00A30089"/>
    <w:rsid w:val="00A306D5"/>
    <w:rsid w:val="00A3131F"/>
    <w:rsid w:val="00A3139B"/>
    <w:rsid w:val="00A31B79"/>
    <w:rsid w:val="00A31C91"/>
    <w:rsid w:val="00A33549"/>
    <w:rsid w:val="00A33AC6"/>
    <w:rsid w:val="00A33B61"/>
    <w:rsid w:val="00A33C27"/>
    <w:rsid w:val="00A33D42"/>
    <w:rsid w:val="00A33F43"/>
    <w:rsid w:val="00A350CE"/>
    <w:rsid w:val="00A353F1"/>
    <w:rsid w:val="00A35578"/>
    <w:rsid w:val="00A3559E"/>
    <w:rsid w:val="00A36002"/>
    <w:rsid w:val="00A3609C"/>
    <w:rsid w:val="00A361E8"/>
    <w:rsid w:val="00A36FF9"/>
    <w:rsid w:val="00A3702A"/>
    <w:rsid w:val="00A3713C"/>
    <w:rsid w:val="00A3795D"/>
    <w:rsid w:val="00A37B9B"/>
    <w:rsid w:val="00A40696"/>
    <w:rsid w:val="00A412C6"/>
    <w:rsid w:val="00A41810"/>
    <w:rsid w:val="00A41895"/>
    <w:rsid w:val="00A41A5E"/>
    <w:rsid w:val="00A42065"/>
    <w:rsid w:val="00A420B8"/>
    <w:rsid w:val="00A42440"/>
    <w:rsid w:val="00A42562"/>
    <w:rsid w:val="00A42960"/>
    <w:rsid w:val="00A42E7B"/>
    <w:rsid w:val="00A436CE"/>
    <w:rsid w:val="00A43BB0"/>
    <w:rsid w:val="00A43EB0"/>
    <w:rsid w:val="00A440BC"/>
    <w:rsid w:val="00A4469A"/>
    <w:rsid w:val="00A44E98"/>
    <w:rsid w:val="00A455BB"/>
    <w:rsid w:val="00A45627"/>
    <w:rsid w:val="00A4572F"/>
    <w:rsid w:val="00A45AF0"/>
    <w:rsid w:val="00A47209"/>
    <w:rsid w:val="00A4776E"/>
    <w:rsid w:val="00A479D6"/>
    <w:rsid w:val="00A47DE0"/>
    <w:rsid w:val="00A50045"/>
    <w:rsid w:val="00A50298"/>
    <w:rsid w:val="00A5093A"/>
    <w:rsid w:val="00A50D56"/>
    <w:rsid w:val="00A51325"/>
    <w:rsid w:val="00A518B1"/>
    <w:rsid w:val="00A51DEF"/>
    <w:rsid w:val="00A5212F"/>
    <w:rsid w:val="00A52310"/>
    <w:rsid w:val="00A525CC"/>
    <w:rsid w:val="00A5281F"/>
    <w:rsid w:val="00A52EB7"/>
    <w:rsid w:val="00A52F08"/>
    <w:rsid w:val="00A53006"/>
    <w:rsid w:val="00A5326C"/>
    <w:rsid w:val="00A53507"/>
    <w:rsid w:val="00A53957"/>
    <w:rsid w:val="00A53D17"/>
    <w:rsid w:val="00A53D58"/>
    <w:rsid w:val="00A54106"/>
    <w:rsid w:val="00A54438"/>
    <w:rsid w:val="00A54686"/>
    <w:rsid w:val="00A54783"/>
    <w:rsid w:val="00A54905"/>
    <w:rsid w:val="00A54992"/>
    <w:rsid w:val="00A54A25"/>
    <w:rsid w:val="00A55020"/>
    <w:rsid w:val="00A55516"/>
    <w:rsid w:val="00A555C7"/>
    <w:rsid w:val="00A55862"/>
    <w:rsid w:val="00A55B63"/>
    <w:rsid w:val="00A55CCD"/>
    <w:rsid w:val="00A55DAA"/>
    <w:rsid w:val="00A5635A"/>
    <w:rsid w:val="00A5675A"/>
    <w:rsid w:val="00A567E2"/>
    <w:rsid w:val="00A56820"/>
    <w:rsid w:val="00A56A95"/>
    <w:rsid w:val="00A57518"/>
    <w:rsid w:val="00A575B2"/>
    <w:rsid w:val="00A5766D"/>
    <w:rsid w:val="00A57706"/>
    <w:rsid w:val="00A57D34"/>
    <w:rsid w:val="00A601B1"/>
    <w:rsid w:val="00A607A1"/>
    <w:rsid w:val="00A60FE5"/>
    <w:rsid w:val="00A6127E"/>
    <w:rsid w:val="00A615D0"/>
    <w:rsid w:val="00A61776"/>
    <w:rsid w:val="00A61803"/>
    <w:rsid w:val="00A61989"/>
    <w:rsid w:val="00A61CD9"/>
    <w:rsid w:val="00A61FB8"/>
    <w:rsid w:val="00A62804"/>
    <w:rsid w:val="00A62AF7"/>
    <w:rsid w:val="00A62B23"/>
    <w:rsid w:val="00A62D0F"/>
    <w:rsid w:val="00A63354"/>
    <w:rsid w:val="00A63859"/>
    <w:rsid w:val="00A63939"/>
    <w:rsid w:val="00A63971"/>
    <w:rsid w:val="00A63E50"/>
    <w:rsid w:val="00A643D5"/>
    <w:rsid w:val="00A64423"/>
    <w:rsid w:val="00A6443A"/>
    <w:rsid w:val="00A64485"/>
    <w:rsid w:val="00A6465D"/>
    <w:rsid w:val="00A646F4"/>
    <w:rsid w:val="00A64917"/>
    <w:rsid w:val="00A64F8A"/>
    <w:rsid w:val="00A64FFC"/>
    <w:rsid w:val="00A64FFE"/>
    <w:rsid w:val="00A65199"/>
    <w:rsid w:val="00A65992"/>
    <w:rsid w:val="00A6641D"/>
    <w:rsid w:val="00A668BC"/>
    <w:rsid w:val="00A66A13"/>
    <w:rsid w:val="00A66F0C"/>
    <w:rsid w:val="00A673CB"/>
    <w:rsid w:val="00A673DE"/>
    <w:rsid w:val="00A700E4"/>
    <w:rsid w:val="00A70A82"/>
    <w:rsid w:val="00A70B75"/>
    <w:rsid w:val="00A70DB7"/>
    <w:rsid w:val="00A70E32"/>
    <w:rsid w:val="00A71205"/>
    <w:rsid w:val="00A71A45"/>
    <w:rsid w:val="00A71A9F"/>
    <w:rsid w:val="00A71BBB"/>
    <w:rsid w:val="00A72924"/>
    <w:rsid w:val="00A72C0A"/>
    <w:rsid w:val="00A72C84"/>
    <w:rsid w:val="00A72E43"/>
    <w:rsid w:val="00A72F9C"/>
    <w:rsid w:val="00A7352C"/>
    <w:rsid w:val="00A73547"/>
    <w:rsid w:val="00A738F1"/>
    <w:rsid w:val="00A738F3"/>
    <w:rsid w:val="00A73DB5"/>
    <w:rsid w:val="00A73F22"/>
    <w:rsid w:val="00A74039"/>
    <w:rsid w:val="00A740B6"/>
    <w:rsid w:val="00A7482B"/>
    <w:rsid w:val="00A749E7"/>
    <w:rsid w:val="00A74A55"/>
    <w:rsid w:val="00A75087"/>
    <w:rsid w:val="00A756D2"/>
    <w:rsid w:val="00A75F6C"/>
    <w:rsid w:val="00A76014"/>
    <w:rsid w:val="00A764D7"/>
    <w:rsid w:val="00A77167"/>
    <w:rsid w:val="00A77A6D"/>
    <w:rsid w:val="00A77C15"/>
    <w:rsid w:val="00A80937"/>
    <w:rsid w:val="00A80B79"/>
    <w:rsid w:val="00A80BFB"/>
    <w:rsid w:val="00A8102A"/>
    <w:rsid w:val="00A8122F"/>
    <w:rsid w:val="00A8138E"/>
    <w:rsid w:val="00A81582"/>
    <w:rsid w:val="00A81B46"/>
    <w:rsid w:val="00A820EB"/>
    <w:rsid w:val="00A824E4"/>
    <w:rsid w:val="00A82D24"/>
    <w:rsid w:val="00A82D6E"/>
    <w:rsid w:val="00A82E1C"/>
    <w:rsid w:val="00A82F2F"/>
    <w:rsid w:val="00A8329C"/>
    <w:rsid w:val="00A83B8A"/>
    <w:rsid w:val="00A83BFF"/>
    <w:rsid w:val="00A83D6D"/>
    <w:rsid w:val="00A842C5"/>
    <w:rsid w:val="00A84831"/>
    <w:rsid w:val="00A84E84"/>
    <w:rsid w:val="00A84FE7"/>
    <w:rsid w:val="00A851A8"/>
    <w:rsid w:val="00A85D83"/>
    <w:rsid w:val="00A85EB4"/>
    <w:rsid w:val="00A861FD"/>
    <w:rsid w:val="00A8648A"/>
    <w:rsid w:val="00A865D8"/>
    <w:rsid w:val="00A86883"/>
    <w:rsid w:val="00A86ACF"/>
    <w:rsid w:val="00A87455"/>
    <w:rsid w:val="00A87E7A"/>
    <w:rsid w:val="00A90406"/>
    <w:rsid w:val="00A90B42"/>
    <w:rsid w:val="00A915AA"/>
    <w:rsid w:val="00A91BBC"/>
    <w:rsid w:val="00A91C2C"/>
    <w:rsid w:val="00A92099"/>
    <w:rsid w:val="00A92627"/>
    <w:rsid w:val="00A926AC"/>
    <w:rsid w:val="00A92C08"/>
    <w:rsid w:val="00A92D87"/>
    <w:rsid w:val="00A92F20"/>
    <w:rsid w:val="00A93008"/>
    <w:rsid w:val="00A930D4"/>
    <w:rsid w:val="00A93317"/>
    <w:rsid w:val="00A934AD"/>
    <w:rsid w:val="00A93907"/>
    <w:rsid w:val="00A939B3"/>
    <w:rsid w:val="00A93D57"/>
    <w:rsid w:val="00A93EE8"/>
    <w:rsid w:val="00A944A9"/>
    <w:rsid w:val="00A94729"/>
    <w:rsid w:val="00A94A07"/>
    <w:rsid w:val="00A94B45"/>
    <w:rsid w:val="00A9514C"/>
    <w:rsid w:val="00A951F8"/>
    <w:rsid w:val="00A95306"/>
    <w:rsid w:val="00A95548"/>
    <w:rsid w:val="00A95E8C"/>
    <w:rsid w:val="00A95EF0"/>
    <w:rsid w:val="00A965F0"/>
    <w:rsid w:val="00A96AAB"/>
    <w:rsid w:val="00A96D22"/>
    <w:rsid w:val="00A9716F"/>
    <w:rsid w:val="00A97D75"/>
    <w:rsid w:val="00AA0008"/>
    <w:rsid w:val="00AA0076"/>
    <w:rsid w:val="00AA0557"/>
    <w:rsid w:val="00AA0CBF"/>
    <w:rsid w:val="00AA0FEF"/>
    <w:rsid w:val="00AA1346"/>
    <w:rsid w:val="00AA147B"/>
    <w:rsid w:val="00AA158F"/>
    <w:rsid w:val="00AA1816"/>
    <w:rsid w:val="00AA18DE"/>
    <w:rsid w:val="00AA1E34"/>
    <w:rsid w:val="00AA213F"/>
    <w:rsid w:val="00AA2303"/>
    <w:rsid w:val="00AA243D"/>
    <w:rsid w:val="00AA2E37"/>
    <w:rsid w:val="00AA3089"/>
    <w:rsid w:val="00AA3338"/>
    <w:rsid w:val="00AA3C46"/>
    <w:rsid w:val="00AA3FD6"/>
    <w:rsid w:val="00AA42B4"/>
    <w:rsid w:val="00AA44E6"/>
    <w:rsid w:val="00AA4645"/>
    <w:rsid w:val="00AA473E"/>
    <w:rsid w:val="00AA47BF"/>
    <w:rsid w:val="00AA4964"/>
    <w:rsid w:val="00AA4B7B"/>
    <w:rsid w:val="00AA4E12"/>
    <w:rsid w:val="00AA5448"/>
    <w:rsid w:val="00AA56B4"/>
    <w:rsid w:val="00AA59A2"/>
    <w:rsid w:val="00AA5A95"/>
    <w:rsid w:val="00AA5B47"/>
    <w:rsid w:val="00AA5ED3"/>
    <w:rsid w:val="00AA65D0"/>
    <w:rsid w:val="00AA66EB"/>
    <w:rsid w:val="00AA67C6"/>
    <w:rsid w:val="00AA6D12"/>
    <w:rsid w:val="00AA6E88"/>
    <w:rsid w:val="00AA70B2"/>
    <w:rsid w:val="00AA71ED"/>
    <w:rsid w:val="00AA738F"/>
    <w:rsid w:val="00AA7557"/>
    <w:rsid w:val="00AA7650"/>
    <w:rsid w:val="00AA7736"/>
    <w:rsid w:val="00AA7B4E"/>
    <w:rsid w:val="00AB0009"/>
    <w:rsid w:val="00AB012B"/>
    <w:rsid w:val="00AB0DAE"/>
    <w:rsid w:val="00AB12CB"/>
    <w:rsid w:val="00AB1324"/>
    <w:rsid w:val="00AB14DD"/>
    <w:rsid w:val="00AB1603"/>
    <w:rsid w:val="00AB1EE2"/>
    <w:rsid w:val="00AB2213"/>
    <w:rsid w:val="00AB2244"/>
    <w:rsid w:val="00AB2535"/>
    <w:rsid w:val="00AB28FB"/>
    <w:rsid w:val="00AB2AD7"/>
    <w:rsid w:val="00AB2D86"/>
    <w:rsid w:val="00AB2E43"/>
    <w:rsid w:val="00AB3764"/>
    <w:rsid w:val="00AB3B2C"/>
    <w:rsid w:val="00AB41F2"/>
    <w:rsid w:val="00AB4B64"/>
    <w:rsid w:val="00AB4D3A"/>
    <w:rsid w:val="00AB4D98"/>
    <w:rsid w:val="00AB510E"/>
    <w:rsid w:val="00AB5448"/>
    <w:rsid w:val="00AB5783"/>
    <w:rsid w:val="00AB599C"/>
    <w:rsid w:val="00AB5CC9"/>
    <w:rsid w:val="00AB5FFF"/>
    <w:rsid w:val="00AB615E"/>
    <w:rsid w:val="00AB6325"/>
    <w:rsid w:val="00AB6AE9"/>
    <w:rsid w:val="00AB6D2D"/>
    <w:rsid w:val="00AB6FF2"/>
    <w:rsid w:val="00AB7714"/>
    <w:rsid w:val="00AC04A2"/>
    <w:rsid w:val="00AC04F9"/>
    <w:rsid w:val="00AC0CDF"/>
    <w:rsid w:val="00AC0EBC"/>
    <w:rsid w:val="00AC103E"/>
    <w:rsid w:val="00AC15EF"/>
    <w:rsid w:val="00AC177B"/>
    <w:rsid w:val="00AC2128"/>
    <w:rsid w:val="00AC249D"/>
    <w:rsid w:val="00AC27B6"/>
    <w:rsid w:val="00AC28B2"/>
    <w:rsid w:val="00AC2A5F"/>
    <w:rsid w:val="00AC2D42"/>
    <w:rsid w:val="00AC375C"/>
    <w:rsid w:val="00AC3890"/>
    <w:rsid w:val="00AC38AE"/>
    <w:rsid w:val="00AC3AD9"/>
    <w:rsid w:val="00AC3C3B"/>
    <w:rsid w:val="00AC3CBA"/>
    <w:rsid w:val="00AC3D8C"/>
    <w:rsid w:val="00AC3F4A"/>
    <w:rsid w:val="00AC43DE"/>
    <w:rsid w:val="00AC450F"/>
    <w:rsid w:val="00AC4769"/>
    <w:rsid w:val="00AC4783"/>
    <w:rsid w:val="00AC4E6A"/>
    <w:rsid w:val="00AC4E86"/>
    <w:rsid w:val="00AC5188"/>
    <w:rsid w:val="00AC5489"/>
    <w:rsid w:val="00AC5585"/>
    <w:rsid w:val="00AC5791"/>
    <w:rsid w:val="00AC5975"/>
    <w:rsid w:val="00AC5A9E"/>
    <w:rsid w:val="00AC5B61"/>
    <w:rsid w:val="00AC5CB1"/>
    <w:rsid w:val="00AC5D6F"/>
    <w:rsid w:val="00AC5FBA"/>
    <w:rsid w:val="00AC61AC"/>
    <w:rsid w:val="00AC6201"/>
    <w:rsid w:val="00AC62F3"/>
    <w:rsid w:val="00AC6522"/>
    <w:rsid w:val="00AC656D"/>
    <w:rsid w:val="00AC6573"/>
    <w:rsid w:val="00AC6B80"/>
    <w:rsid w:val="00AC717A"/>
    <w:rsid w:val="00AC7471"/>
    <w:rsid w:val="00AC7669"/>
    <w:rsid w:val="00AD000D"/>
    <w:rsid w:val="00AD091B"/>
    <w:rsid w:val="00AD0C86"/>
    <w:rsid w:val="00AD10EB"/>
    <w:rsid w:val="00AD1314"/>
    <w:rsid w:val="00AD1557"/>
    <w:rsid w:val="00AD16F8"/>
    <w:rsid w:val="00AD173E"/>
    <w:rsid w:val="00AD2098"/>
    <w:rsid w:val="00AD243D"/>
    <w:rsid w:val="00AD2C35"/>
    <w:rsid w:val="00AD307C"/>
    <w:rsid w:val="00AD34F1"/>
    <w:rsid w:val="00AD3958"/>
    <w:rsid w:val="00AD39F1"/>
    <w:rsid w:val="00AD3A1A"/>
    <w:rsid w:val="00AD4380"/>
    <w:rsid w:val="00AD44AE"/>
    <w:rsid w:val="00AD46C7"/>
    <w:rsid w:val="00AD475F"/>
    <w:rsid w:val="00AD4D5C"/>
    <w:rsid w:val="00AD54AC"/>
    <w:rsid w:val="00AD55AC"/>
    <w:rsid w:val="00AD57A9"/>
    <w:rsid w:val="00AD5834"/>
    <w:rsid w:val="00AD5C9A"/>
    <w:rsid w:val="00AD5F8B"/>
    <w:rsid w:val="00AD60EB"/>
    <w:rsid w:val="00AD61F7"/>
    <w:rsid w:val="00AD67BC"/>
    <w:rsid w:val="00AD67F4"/>
    <w:rsid w:val="00AD68B7"/>
    <w:rsid w:val="00AD6AA0"/>
    <w:rsid w:val="00AD6BC6"/>
    <w:rsid w:val="00AD7049"/>
    <w:rsid w:val="00AD7A22"/>
    <w:rsid w:val="00AD7D46"/>
    <w:rsid w:val="00AD7E85"/>
    <w:rsid w:val="00AD7F69"/>
    <w:rsid w:val="00AE043A"/>
    <w:rsid w:val="00AE1268"/>
    <w:rsid w:val="00AE1338"/>
    <w:rsid w:val="00AE14CD"/>
    <w:rsid w:val="00AE178E"/>
    <w:rsid w:val="00AE1EC8"/>
    <w:rsid w:val="00AE2191"/>
    <w:rsid w:val="00AE2598"/>
    <w:rsid w:val="00AE2CC1"/>
    <w:rsid w:val="00AE317E"/>
    <w:rsid w:val="00AE3405"/>
    <w:rsid w:val="00AE3D50"/>
    <w:rsid w:val="00AE40D5"/>
    <w:rsid w:val="00AE40E0"/>
    <w:rsid w:val="00AE4B97"/>
    <w:rsid w:val="00AE4CDB"/>
    <w:rsid w:val="00AE558D"/>
    <w:rsid w:val="00AE5835"/>
    <w:rsid w:val="00AE58BE"/>
    <w:rsid w:val="00AE5A53"/>
    <w:rsid w:val="00AE62BF"/>
    <w:rsid w:val="00AE6781"/>
    <w:rsid w:val="00AE6C24"/>
    <w:rsid w:val="00AE6CAC"/>
    <w:rsid w:val="00AE6D8A"/>
    <w:rsid w:val="00AE6FB6"/>
    <w:rsid w:val="00AE73A7"/>
    <w:rsid w:val="00AE75F0"/>
    <w:rsid w:val="00AE7976"/>
    <w:rsid w:val="00AE79F8"/>
    <w:rsid w:val="00AE7AFE"/>
    <w:rsid w:val="00AE7B83"/>
    <w:rsid w:val="00AE7F5B"/>
    <w:rsid w:val="00AF0043"/>
    <w:rsid w:val="00AF0087"/>
    <w:rsid w:val="00AF0345"/>
    <w:rsid w:val="00AF038E"/>
    <w:rsid w:val="00AF03DE"/>
    <w:rsid w:val="00AF059A"/>
    <w:rsid w:val="00AF066B"/>
    <w:rsid w:val="00AF07AB"/>
    <w:rsid w:val="00AF0BE5"/>
    <w:rsid w:val="00AF1386"/>
    <w:rsid w:val="00AF19EC"/>
    <w:rsid w:val="00AF1B97"/>
    <w:rsid w:val="00AF1BCF"/>
    <w:rsid w:val="00AF1D00"/>
    <w:rsid w:val="00AF1D6C"/>
    <w:rsid w:val="00AF1E85"/>
    <w:rsid w:val="00AF27EB"/>
    <w:rsid w:val="00AF28D9"/>
    <w:rsid w:val="00AF2A37"/>
    <w:rsid w:val="00AF2AB5"/>
    <w:rsid w:val="00AF2C7C"/>
    <w:rsid w:val="00AF2E8C"/>
    <w:rsid w:val="00AF30B8"/>
    <w:rsid w:val="00AF3664"/>
    <w:rsid w:val="00AF3C05"/>
    <w:rsid w:val="00AF3EF6"/>
    <w:rsid w:val="00AF4545"/>
    <w:rsid w:val="00AF486B"/>
    <w:rsid w:val="00AF4893"/>
    <w:rsid w:val="00AF4B41"/>
    <w:rsid w:val="00AF4FDF"/>
    <w:rsid w:val="00AF56A3"/>
    <w:rsid w:val="00AF58AF"/>
    <w:rsid w:val="00AF5D3B"/>
    <w:rsid w:val="00AF5F75"/>
    <w:rsid w:val="00AF60F6"/>
    <w:rsid w:val="00AF6405"/>
    <w:rsid w:val="00AF656F"/>
    <w:rsid w:val="00AF7243"/>
    <w:rsid w:val="00AF7806"/>
    <w:rsid w:val="00B0057C"/>
    <w:rsid w:val="00B00AE9"/>
    <w:rsid w:val="00B01041"/>
    <w:rsid w:val="00B0156B"/>
    <w:rsid w:val="00B01A0C"/>
    <w:rsid w:val="00B01FEF"/>
    <w:rsid w:val="00B02262"/>
    <w:rsid w:val="00B02510"/>
    <w:rsid w:val="00B0259E"/>
    <w:rsid w:val="00B025CE"/>
    <w:rsid w:val="00B026CF"/>
    <w:rsid w:val="00B027C6"/>
    <w:rsid w:val="00B02E37"/>
    <w:rsid w:val="00B02ED2"/>
    <w:rsid w:val="00B03027"/>
    <w:rsid w:val="00B0391C"/>
    <w:rsid w:val="00B039A5"/>
    <w:rsid w:val="00B051C9"/>
    <w:rsid w:val="00B0527D"/>
    <w:rsid w:val="00B0577C"/>
    <w:rsid w:val="00B0578E"/>
    <w:rsid w:val="00B057AF"/>
    <w:rsid w:val="00B0590F"/>
    <w:rsid w:val="00B05A06"/>
    <w:rsid w:val="00B062D7"/>
    <w:rsid w:val="00B062DF"/>
    <w:rsid w:val="00B06CE2"/>
    <w:rsid w:val="00B06D96"/>
    <w:rsid w:val="00B07276"/>
    <w:rsid w:val="00B07884"/>
    <w:rsid w:val="00B07D87"/>
    <w:rsid w:val="00B07E62"/>
    <w:rsid w:val="00B10463"/>
    <w:rsid w:val="00B111F4"/>
    <w:rsid w:val="00B11454"/>
    <w:rsid w:val="00B11988"/>
    <w:rsid w:val="00B11E6E"/>
    <w:rsid w:val="00B12080"/>
    <w:rsid w:val="00B1282F"/>
    <w:rsid w:val="00B12A67"/>
    <w:rsid w:val="00B12E91"/>
    <w:rsid w:val="00B12ED0"/>
    <w:rsid w:val="00B1314E"/>
    <w:rsid w:val="00B13653"/>
    <w:rsid w:val="00B1371E"/>
    <w:rsid w:val="00B138EC"/>
    <w:rsid w:val="00B13A6B"/>
    <w:rsid w:val="00B13E7E"/>
    <w:rsid w:val="00B13FB4"/>
    <w:rsid w:val="00B14083"/>
    <w:rsid w:val="00B1444A"/>
    <w:rsid w:val="00B147BD"/>
    <w:rsid w:val="00B15380"/>
    <w:rsid w:val="00B154F0"/>
    <w:rsid w:val="00B15737"/>
    <w:rsid w:val="00B15DE9"/>
    <w:rsid w:val="00B1610C"/>
    <w:rsid w:val="00B161DE"/>
    <w:rsid w:val="00B163CC"/>
    <w:rsid w:val="00B16539"/>
    <w:rsid w:val="00B1681F"/>
    <w:rsid w:val="00B16BD3"/>
    <w:rsid w:val="00B16D5E"/>
    <w:rsid w:val="00B17554"/>
    <w:rsid w:val="00B17B51"/>
    <w:rsid w:val="00B17EDD"/>
    <w:rsid w:val="00B200A4"/>
    <w:rsid w:val="00B20127"/>
    <w:rsid w:val="00B20275"/>
    <w:rsid w:val="00B202E4"/>
    <w:rsid w:val="00B2089C"/>
    <w:rsid w:val="00B20FA7"/>
    <w:rsid w:val="00B212D6"/>
    <w:rsid w:val="00B21354"/>
    <w:rsid w:val="00B21366"/>
    <w:rsid w:val="00B2141A"/>
    <w:rsid w:val="00B21681"/>
    <w:rsid w:val="00B21A03"/>
    <w:rsid w:val="00B21DE3"/>
    <w:rsid w:val="00B224F6"/>
    <w:rsid w:val="00B22564"/>
    <w:rsid w:val="00B225A3"/>
    <w:rsid w:val="00B22703"/>
    <w:rsid w:val="00B2272A"/>
    <w:rsid w:val="00B22C6F"/>
    <w:rsid w:val="00B23329"/>
    <w:rsid w:val="00B23405"/>
    <w:rsid w:val="00B235C8"/>
    <w:rsid w:val="00B2413C"/>
    <w:rsid w:val="00B24447"/>
    <w:rsid w:val="00B2459C"/>
    <w:rsid w:val="00B245D4"/>
    <w:rsid w:val="00B24AA3"/>
    <w:rsid w:val="00B251AE"/>
    <w:rsid w:val="00B25661"/>
    <w:rsid w:val="00B256F4"/>
    <w:rsid w:val="00B25CA1"/>
    <w:rsid w:val="00B26592"/>
    <w:rsid w:val="00B26E5C"/>
    <w:rsid w:val="00B270BE"/>
    <w:rsid w:val="00B270F1"/>
    <w:rsid w:val="00B274BA"/>
    <w:rsid w:val="00B27700"/>
    <w:rsid w:val="00B27D47"/>
    <w:rsid w:val="00B30117"/>
    <w:rsid w:val="00B30367"/>
    <w:rsid w:val="00B3065F"/>
    <w:rsid w:val="00B318F1"/>
    <w:rsid w:val="00B3235D"/>
    <w:rsid w:val="00B325ED"/>
    <w:rsid w:val="00B3264E"/>
    <w:rsid w:val="00B33100"/>
    <w:rsid w:val="00B331E2"/>
    <w:rsid w:val="00B33DAD"/>
    <w:rsid w:val="00B3405A"/>
    <w:rsid w:val="00B35571"/>
    <w:rsid w:val="00B357DE"/>
    <w:rsid w:val="00B358D0"/>
    <w:rsid w:val="00B35998"/>
    <w:rsid w:val="00B35AE6"/>
    <w:rsid w:val="00B35C7E"/>
    <w:rsid w:val="00B36174"/>
    <w:rsid w:val="00B36434"/>
    <w:rsid w:val="00B3677B"/>
    <w:rsid w:val="00B368F0"/>
    <w:rsid w:val="00B3719B"/>
    <w:rsid w:val="00B378AE"/>
    <w:rsid w:val="00B37B7E"/>
    <w:rsid w:val="00B37BC3"/>
    <w:rsid w:val="00B37F2F"/>
    <w:rsid w:val="00B4005B"/>
    <w:rsid w:val="00B405BF"/>
    <w:rsid w:val="00B407DB"/>
    <w:rsid w:val="00B40A01"/>
    <w:rsid w:val="00B40E18"/>
    <w:rsid w:val="00B41811"/>
    <w:rsid w:val="00B418A8"/>
    <w:rsid w:val="00B41BE5"/>
    <w:rsid w:val="00B41DE8"/>
    <w:rsid w:val="00B41F68"/>
    <w:rsid w:val="00B4203D"/>
    <w:rsid w:val="00B420F0"/>
    <w:rsid w:val="00B426D9"/>
    <w:rsid w:val="00B42D0F"/>
    <w:rsid w:val="00B43190"/>
    <w:rsid w:val="00B436D9"/>
    <w:rsid w:val="00B436F1"/>
    <w:rsid w:val="00B43C24"/>
    <w:rsid w:val="00B43F75"/>
    <w:rsid w:val="00B44303"/>
    <w:rsid w:val="00B447F8"/>
    <w:rsid w:val="00B44EB7"/>
    <w:rsid w:val="00B452CA"/>
    <w:rsid w:val="00B4549F"/>
    <w:rsid w:val="00B4589C"/>
    <w:rsid w:val="00B45987"/>
    <w:rsid w:val="00B45CD2"/>
    <w:rsid w:val="00B45E1D"/>
    <w:rsid w:val="00B45E96"/>
    <w:rsid w:val="00B45F3E"/>
    <w:rsid w:val="00B46556"/>
    <w:rsid w:val="00B466AF"/>
    <w:rsid w:val="00B46A3B"/>
    <w:rsid w:val="00B46D19"/>
    <w:rsid w:val="00B470DE"/>
    <w:rsid w:val="00B47157"/>
    <w:rsid w:val="00B473AB"/>
    <w:rsid w:val="00B477C8"/>
    <w:rsid w:val="00B47B70"/>
    <w:rsid w:val="00B47E61"/>
    <w:rsid w:val="00B501E1"/>
    <w:rsid w:val="00B50592"/>
    <w:rsid w:val="00B50865"/>
    <w:rsid w:val="00B50ED7"/>
    <w:rsid w:val="00B511AE"/>
    <w:rsid w:val="00B5177F"/>
    <w:rsid w:val="00B517EE"/>
    <w:rsid w:val="00B519CB"/>
    <w:rsid w:val="00B51BB5"/>
    <w:rsid w:val="00B51E94"/>
    <w:rsid w:val="00B5209B"/>
    <w:rsid w:val="00B52149"/>
    <w:rsid w:val="00B522A5"/>
    <w:rsid w:val="00B523B5"/>
    <w:rsid w:val="00B52A8D"/>
    <w:rsid w:val="00B52AA3"/>
    <w:rsid w:val="00B52BD0"/>
    <w:rsid w:val="00B53406"/>
    <w:rsid w:val="00B534E5"/>
    <w:rsid w:val="00B53AAF"/>
    <w:rsid w:val="00B5411F"/>
    <w:rsid w:val="00B5428F"/>
    <w:rsid w:val="00B5446A"/>
    <w:rsid w:val="00B54BB8"/>
    <w:rsid w:val="00B54DFF"/>
    <w:rsid w:val="00B559D6"/>
    <w:rsid w:val="00B55B14"/>
    <w:rsid w:val="00B55BD7"/>
    <w:rsid w:val="00B560DC"/>
    <w:rsid w:val="00B564CD"/>
    <w:rsid w:val="00B5741F"/>
    <w:rsid w:val="00B576FB"/>
    <w:rsid w:val="00B57C99"/>
    <w:rsid w:val="00B60299"/>
    <w:rsid w:val="00B604AB"/>
    <w:rsid w:val="00B613B6"/>
    <w:rsid w:val="00B6199B"/>
    <w:rsid w:val="00B61B61"/>
    <w:rsid w:val="00B61C59"/>
    <w:rsid w:val="00B61E45"/>
    <w:rsid w:val="00B61F63"/>
    <w:rsid w:val="00B62064"/>
    <w:rsid w:val="00B62683"/>
    <w:rsid w:val="00B629F8"/>
    <w:rsid w:val="00B62E3D"/>
    <w:rsid w:val="00B62E59"/>
    <w:rsid w:val="00B62F9E"/>
    <w:rsid w:val="00B635BD"/>
    <w:rsid w:val="00B63911"/>
    <w:rsid w:val="00B63BE0"/>
    <w:rsid w:val="00B64368"/>
    <w:rsid w:val="00B64B3B"/>
    <w:rsid w:val="00B64C27"/>
    <w:rsid w:val="00B65526"/>
    <w:rsid w:val="00B656B4"/>
    <w:rsid w:val="00B65A06"/>
    <w:rsid w:val="00B65B1B"/>
    <w:rsid w:val="00B65C25"/>
    <w:rsid w:val="00B65C39"/>
    <w:rsid w:val="00B6635C"/>
    <w:rsid w:val="00B66912"/>
    <w:rsid w:val="00B66C3F"/>
    <w:rsid w:val="00B66D4B"/>
    <w:rsid w:val="00B678AC"/>
    <w:rsid w:val="00B67CD3"/>
    <w:rsid w:val="00B70194"/>
    <w:rsid w:val="00B703D6"/>
    <w:rsid w:val="00B70659"/>
    <w:rsid w:val="00B708B5"/>
    <w:rsid w:val="00B70E26"/>
    <w:rsid w:val="00B7103D"/>
    <w:rsid w:val="00B71A12"/>
    <w:rsid w:val="00B71D8A"/>
    <w:rsid w:val="00B71E99"/>
    <w:rsid w:val="00B7231B"/>
    <w:rsid w:val="00B72B3B"/>
    <w:rsid w:val="00B72BF1"/>
    <w:rsid w:val="00B733D1"/>
    <w:rsid w:val="00B73AEC"/>
    <w:rsid w:val="00B73C21"/>
    <w:rsid w:val="00B740D2"/>
    <w:rsid w:val="00B744BD"/>
    <w:rsid w:val="00B74538"/>
    <w:rsid w:val="00B7453C"/>
    <w:rsid w:val="00B754CB"/>
    <w:rsid w:val="00B755F9"/>
    <w:rsid w:val="00B75964"/>
    <w:rsid w:val="00B759EE"/>
    <w:rsid w:val="00B7620D"/>
    <w:rsid w:val="00B7640F"/>
    <w:rsid w:val="00B76467"/>
    <w:rsid w:val="00B765F3"/>
    <w:rsid w:val="00B76614"/>
    <w:rsid w:val="00B768CC"/>
    <w:rsid w:val="00B77222"/>
    <w:rsid w:val="00B7738D"/>
    <w:rsid w:val="00B77CF6"/>
    <w:rsid w:val="00B77FF5"/>
    <w:rsid w:val="00B8018D"/>
    <w:rsid w:val="00B812C5"/>
    <w:rsid w:val="00B81305"/>
    <w:rsid w:val="00B818AA"/>
    <w:rsid w:val="00B81A25"/>
    <w:rsid w:val="00B82778"/>
    <w:rsid w:val="00B82BE1"/>
    <w:rsid w:val="00B82FB4"/>
    <w:rsid w:val="00B83D4A"/>
    <w:rsid w:val="00B83F70"/>
    <w:rsid w:val="00B8430B"/>
    <w:rsid w:val="00B84726"/>
    <w:rsid w:val="00B84973"/>
    <w:rsid w:val="00B84C33"/>
    <w:rsid w:val="00B84D25"/>
    <w:rsid w:val="00B853AB"/>
    <w:rsid w:val="00B85493"/>
    <w:rsid w:val="00B85593"/>
    <w:rsid w:val="00B85696"/>
    <w:rsid w:val="00B85C2C"/>
    <w:rsid w:val="00B86072"/>
    <w:rsid w:val="00B8631A"/>
    <w:rsid w:val="00B8657E"/>
    <w:rsid w:val="00B865A0"/>
    <w:rsid w:val="00B86A7B"/>
    <w:rsid w:val="00B8707E"/>
    <w:rsid w:val="00B87C39"/>
    <w:rsid w:val="00B87D39"/>
    <w:rsid w:val="00B87E80"/>
    <w:rsid w:val="00B87F4B"/>
    <w:rsid w:val="00B90130"/>
    <w:rsid w:val="00B902FD"/>
    <w:rsid w:val="00B90650"/>
    <w:rsid w:val="00B9094A"/>
    <w:rsid w:val="00B9109C"/>
    <w:rsid w:val="00B916CE"/>
    <w:rsid w:val="00B91706"/>
    <w:rsid w:val="00B91709"/>
    <w:rsid w:val="00B92380"/>
    <w:rsid w:val="00B925E5"/>
    <w:rsid w:val="00B92629"/>
    <w:rsid w:val="00B92D37"/>
    <w:rsid w:val="00B92DDC"/>
    <w:rsid w:val="00B92EDF"/>
    <w:rsid w:val="00B932EA"/>
    <w:rsid w:val="00B933C5"/>
    <w:rsid w:val="00B936D2"/>
    <w:rsid w:val="00B9373C"/>
    <w:rsid w:val="00B93831"/>
    <w:rsid w:val="00B9416F"/>
    <w:rsid w:val="00B949FE"/>
    <w:rsid w:val="00B94B64"/>
    <w:rsid w:val="00B9537B"/>
    <w:rsid w:val="00B95573"/>
    <w:rsid w:val="00B95CD3"/>
    <w:rsid w:val="00B95FBC"/>
    <w:rsid w:val="00B95FFC"/>
    <w:rsid w:val="00B964D4"/>
    <w:rsid w:val="00B9661F"/>
    <w:rsid w:val="00B9687F"/>
    <w:rsid w:val="00B96B38"/>
    <w:rsid w:val="00B971ED"/>
    <w:rsid w:val="00B9720F"/>
    <w:rsid w:val="00B9723B"/>
    <w:rsid w:val="00B97AF8"/>
    <w:rsid w:val="00BA0124"/>
    <w:rsid w:val="00BA01C7"/>
    <w:rsid w:val="00BA051D"/>
    <w:rsid w:val="00BA0A2E"/>
    <w:rsid w:val="00BA1775"/>
    <w:rsid w:val="00BA186C"/>
    <w:rsid w:val="00BA1877"/>
    <w:rsid w:val="00BA1B6C"/>
    <w:rsid w:val="00BA1F38"/>
    <w:rsid w:val="00BA23AE"/>
    <w:rsid w:val="00BA244E"/>
    <w:rsid w:val="00BA25FB"/>
    <w:rsid w:val="00BA2C26"/>
    <w:rsid w:val="00BA2CB4"/>
    <w:rsid w:val="00BA2E2C"/>
    <w:rsid w:val="00BA32C4"/>
    <w:rsid w:val="00BA3DDD"/>
    <w:rsid w:val="00BA3ECA"/>
    <w:rsid w:val="00BA3FC5"/>
    <w:rsid w:val="00BA40E1"/>
    <w:rsid w:val="00BA4143"/>
    <w:rsid w:val="00BA427C"/>
    <w:rsid w:val="00BA4550"/>
    <w:rsid w:val="00BA4730"/>
    <w:rsid w:val="00BA473D"/>
    <w:rsid w:val="00BA4884"/>
    <w:rsid w:val="00BA48BE"/>
    <w:rsid w:val="00BA4ECE"/>
    <w:rsid w:val="00BA59E2"/>
    <w:rsid w:val="00BA5D33"/>
    <w:rsid w:val="00BA5F41"/>
    <w:rsid w:val="00BA67DF"/>
    <w:rsid w:val="00BA6880"/>
    <w:rsid w:val="00BA6991"/>
    <w:rsid w:val="00BA6F0A"/>
    <w:rsid w:val="00BA714C"/>
    <w:rsid w:val="00BA74E2"/>
    <w:rsid w:val="00BA78A9"/>
    <w:rsid w:val="00BA7900"/>
    <w:rsid w:val="00BB04F1"/>
    <w:rsid w:val="00BB0AE7"/>
    <w:rsid w:val="00BB0E32"/>
    <w:rsid w:val="00BB11E2"/>
    <w:rsid w:val="00BB179F"/>
    <w:rsid w:val="00BB1C2E"/>
    <w:rsid w:val="00BB27EB"/>
    <w:rsid w:val="00BB2FFE"/>
    <w:rsid w:val="00BB31A3"/>
    <w:rsid w:val="00BB3620"/>
    <w:rsid w:val="00BB3775"/>
    <w:rsid w:val="00BB395F"/>
    <w:rsid w:val="00BB3998"/>
    <w:rsid w:val="00BB3BCA"/>
    <w:rsid w:val="00BB3C4F"/>
    <w:rsid w:val="00BB411E"/>
    <w:rsid w:val="00BB49A6"/>
    <w:rsid w:val="00BB4C40"/>
    <w:rsid w:val="00BB4C62"/>
    <w:rsid w:val="00BB4EC4"/>
    <w:rsid w:val="00BB555C"/>
    <w:rsid w:val="00BB56CD"/>
    <w:rsid w:val="00BB587C"/>
    <w:rsid w:val="00BB5BD3"/>
    <w:rsid w:val="00BB5C20"/>
    <w:rsid w:val="00BB60A9"/>
    <w:rsid w:val="00BB60B2"/>
    <w:rsid w:val="00BB6640"/>
    <w:rsid w:val="00BB6660"/>
    <w:rsid w:val="00BB6B57"/>
    <w:rsid w:val="00BB6DBB"/>
    <w:rsid w:val="00BB6E5A"/>
    <w:rsid w:val="00BB6F54"/>
    <w:rsid w:val="00BB746F"/>
    <w:rsid w:val="00BB75A1"/>
    <w:rsid w:val="00BB79C8"/>
    <w:rsid w:val="00BC00EF"/>
    <w:rsid w:val="00BC012D"/>
    <w:rsid w:val="00BC0D1F"/>
    <w:rsid w:val="00BC100B"/>
    <w:rsid w:val="00BC14A8"/>
    <w:rsid w:val="00BC1AE9"/>
    <w:rsid w:val="00BC1C8C"/>
    <w:rsid w:val="00BC1FF6"/>
    <w:rsid w:val="00BC25FA"/>
    <w:rsid w:val="00BC261E"/>
    <w:rsid w:val="00BC2777"/>
    <w:rsid w:val="00BC2DEF"/>
    <w:rsid w:val="00BC321C"/>
    <w:rsid w:val="00BC3353"/>
    <w:rsid w:val="00BC365A"/>
    <w:rsid w:val="00BC3914"/>
    <w:rsid w:val="00BC3978"/>
    <w:rsid w:val="00BC3B52"/>
    <w:rsid w:val="00BC3C1B"/>
    <w:rsid w:val="00BC4A3A"/>
    <w:rsid w:val="00BC4BB3"/>
    <w:rsid w:val="00BC4C22"/>
    <w:rsid w:val="00BC4E2C"/>
    <w:rsid w:val="00BC5158"/>
    <w:rsid w:val="00BC57DA"/>
    <w:rsid w:val="00BC58B0"/>
    <w:rsid w:val="00BC5E6A"/>
    <w:rsid w:val="00BC605F"/>
    <w:rsid w:val="00BC608F"/>
    <w:rsid w:val="00BC61D2"/>
    <w:rsid w:val="00BC63C1"/>
    <w:rsid w:val="00BC6749"/>
    <w:rsid w:val="00BC678A"/>
    <w:rsid w:val="00BC6B21"/>
    <w:rsid w:val="00BC6FF0"/>
    <w:rsid w:val="00BC728B"/>
    <w:rsid w:val="00BC73B9"/>
    <w:rsid w:val="00BC740D"/>
    <w:rsid w:val="00BC789D"/>
    <w:rsid w:val="00BC7B47"/>
    <w:rsid w:val="00BC7C0C"/>
    <w:rsid w:val="00BC7D3C"/>
    <w:rsid w:val="00BD09EA"/>
    <w:rsid w:val="00BD0A81"/>
    <w:rsid w:val="00BD0BDF"/>
    <w:rsid w:val="00BD0FB2"/>
    <w:rsid w:val="00BD1418"/>
    <w:rsid w:val="00BD1677"/>
    <w:rsid w:val="00BD18FD"/>
    <w:rsid w:val="00BD1A2A"/>
    <w:rsid w:val="00BD1B8D"/>
    <w:rsid w:val="00BD227C"/>
    <w:rsid w:val="00BD23E1"/>
    <w:rsid w:val="00BD2E3D"/>
    <w:rsid w:val="00BD30EE"/>
    <w:rsid w:val="00BD3158"/>
    <w:rsid w:val="00BD329F"/>
    <w:rsid w:val="00BD3446"/>
    <w:rsid w:val="00BD3460"/>
    <w:rsid w:val="00BD3C87"/>
    <w:rsid w:val="00BD3FF5"/>
    <w:rsid w:val="00BD4298"/>
    <w:rsid w:val="00BD437B"/>
    <w:rsid w:val="00BD438D"/>
    <w:rsid w:val="00BD484A"/>
    <w:rsid w:val="00BD493C"/>
    <w:rsid w:val="00BD4A3A"/>
    <w:rsid w:val="00BD4AEC"/>
    <w:rsid w:val="00BD4BFC"/>
    <w:rsid w:val="00BD5235"/>
    <w:rsid w:val="00BD533F"/>
    <w:rsid w:val="00BD57F0"/>
    <w:rsid w:val="00BD581E"/>
    <w:rsid w:val="00BD5C4E"/>
    <w:rsid w:val="00BD5D65"/>
    <w:rsid w:val="00BD5E9B"/>
    <w:rsid w:val="00BD6080"/>
    <w:rsid w:val="00BD6106"/>
    <w:rsid w:val="00BD656D"/>
    <w:rsid w:val="00BD6659"/>
    <w:rsid w:val="00BD666E"/>
    <w:rsid w:val="00BD67A6"/>
    <w:rsid w:val="00BD67EF"/>
    <w:rsid w:val="00BD68B7"/>
    <w:rsid w:val="00BD6BED"/>
    <w:rsid w:val="00BD6FC9"/>
    <w:rsid w:val="00BD7AC7"/>
    <w:rsid w:val="00BD7E12"/>
    <w:rsid w:val="00BE0291"/>
    <w:rsid w:val="00BE02CD"/>
    <w:rsid w:val="00BE041D"/>
    <w:rsid w:val="00BE0A3C"/>
    <w:rsid w:val="00BE0BE6"/>
    <w:rsid w:val="00BE2423"/>
    <w:rsid w:val="00BE28B1"/>
    <w:rsid w:val="00BE28C8"/>
    <w:rsid w:val="00BE2C40"/>
    <w:rsid w:val="00BE2D83"/>
    <w:rsid w:val="00BE304B"/>
    <w:rsid w:val="00BE37A4"/>
    <w:rsid w:val="00BE38FC"/>
    <w:rsid w:val="00BE3DC3"/>
    <w:rsid w:val="00BE430D"/>
    <w:rsid w:val="00BE451D"/>
    <w:rsid w:val="00BE49F9"/>
    <w:rsid w:val="00BE4A7F"/>
    <w:rsid w:val="00BE51EF"/>
    <w:rsid w:val="00BE5A39"/>
    <w:rsid w:val="00BE5A66"/>
    <w:rsid w:val="00BE5BBE"/>
    <w:rsid w:val="00BE5E95"/>
    <w:rsid w:val="00BE6289"/>
    <w:rsid w:val="00BE6335"/>
    <w:rsid w:val="00BE648E"/>
    <w:rsid w:val="00BE659E"/>
    <w:rsid w:val="00BE6790"/>
    <w:rsid w:val="00BE6954"/>
    <w:rsid w:val="00BE6E9C"/>
    <w:rsid w:val="00BE6FB9"/>
    <w:rsid w:val="00BE7422"/>
    <w:rsid w:val="00BE75B3"/>
    <w:rsid w:val="00BE7728"/>
    <w:rsid w:val="00BE77AD"/>
    <w:rsid w:val="00BE7967"/>
    <w:rsid w:val="00BE79FE"/>
    <w:rsid w:val="00BE7A14"/>
    <w:rsid w:val="00BE7B43"/>
    <w:rsid w:val="00BF0299"/>
    <w:rsid w:val="00BF08A2"/>
    <w:rsid w:val="00BF0CA9"/>
    <w:rsid w:val="00BF0F84"/>
    <w:rsid w:val="00BF13DE"/>
    <w:rsid w:val="00BF143D"/>
    <w:rsid w:val="00BF1450"/>
    <w:rsid w:val="00BF1462"/>
    <w:rsid w:val="00BF1830"/>
    <w:rsid w:val="00BF194C"/>
    <w:rsid w:val="00BF1AF6"/>
    <w:rsid w:val="00BF1D25"/>
    <w:rsid w:val="00BF21F1"/>
    <w:rsid w:val="00BF22BB"/>
    <w:rsid w:val="00BF2956"/>
    <w:rsid w:val="00BF302A"/>
    <w:rsid w:val="00BF37F8"/>
    <w:rsid w:val="00BF39EE"/>
    <w:rsid w:val="00BF3D81"/>
    <w:rsid w:val="00BF3D84"/>
    <w:rsid w:val="00BF3E68"/>
    <w:rsid w:val="00BF44FC"/>
    <w:rsid w:val="00BF4FFE"/>
    <w:rsid w:val="00BF531A"/>
    <w:rsid w:val="00BF5B2C"/>
    <w:rsid w:val="00BF61F6"/>
    <w:rsid w:val="00BF64D0"/>
    <w:rsid w:val="00BF67F4"/>
    <w:rsid w:val="00BF6AF7"/>
    <w:rsid w:val="00BF6CB6"/>
    <w:rsid w:val="00BF705A"/>
    <w:rsid w:val="00BF7475"/>
    <w:rsid w:val="00BF790C"/>
    <w:rsid w:val="00BF79A1"/>
    <w:rsid w:val="00C0021A"/>
    <w:rsid w:val="00C006EE"/>
    <w:rsid w:val="00C00780"/>
    <w:rsid w:val="00C0094F"/>
    <w:rsid w:val="00C00EC6"/>
    <w:rsid w:val="00C018D2"/>
    <w:rsid w:val="00C01E16"/>
    <w:rsid w:val="00C0264E"/>
    <w:rsid w:val="00C02721"/>
    <w:rsid w:val="00C02897"/>
    <w:rsid w:val="00C02CAA"/>
    <w:rsid w:val="00C02E57"/>
    <w:rsid w:val="00C039AD"/>
    <w:rsid w:val="00C03AE1"/>
    <w:rsid w:val="00C03B26"/>
    <w:rsid w:val="00C03D74"/>
    <w:rsid w:val="00C03DC2"/>
    <w:rsid w:val="00C042AA"/>
    <w:rsid w:val="00C04718"/>
    <w:rsid w:val="00C05139"/>
    <w:rsid w:val="00C05346"/>
    <w:rsid w:val="00C05420"/>
    <w:rsid w:val="00C05A9C"/>
    <w:rsid w:val="00C05E17"/>
    <w:rsid w:val="00C06099"/>
    <w:rsid w:val="00C066AB"/>
    <w:rsid w:val="00C068A9"/>
    <w:rsid w:val="00C069B0"/>
    <w:rsid w:val="00C06D03"/>
    <w:rsid w:val="00C07207"/>
    <w:rsid w:val="00C073AD"/>
    <w:rsid w:val="00C0785F"/>
    <w:rsid w:val="00C07E3F"/>
    <w:rsid w:val="00C07F64"/>
    <w:rsid w:val="00C1062F"/>
    <w:rsid w:val="00C106F1"/>
    <w:rsid w:val="00C10B57"/>
    <w:rsid w:val="00C10CB0"/>
    <w:rsid w:val="00C10ED3"/>
    <w:rsid w:val="00C11895"/>
    <w:rsid w:val="00C11CF2"/>
    <w:rsid w:val="00C11F95"/>
    <w:rsid w:val="00C124C9"/>
    <w:rsid w:val="00C129D6"/>
    <w:rsid w:val="00C12A7F"/>
    <w:rsid w:val="00C13504"/>
    <w:rsid w:val="00C13767"/>
    <w:rsid w:val="00C13815"/>
    <w:rsid w:val="00C14254"/>
    <w:rsid w:val="00C142E1"/>
    <w:rsid w:val="00C14410"/>
    <w:rsid w:val="00C149D6"/>
    <w:rsid w:val="00C14D7F"/>
    <w:rsid w:val="00C14E45"/>
    <w:rsid w:val="00C151E7"/>
    <w:rsid w:val="00C15841"/>
    <w:rsid w:val="00C15929"/>
    <w:rsid w:val="00C15C99"/>
    <w:rsid w:val="00C15CD0"/>
    <w:rsid w:val="00C15FC0"/>
    <w:rsid w:val="00C16AE3"/>
    <w:rsid w:val="00C16D19"/>
    <w:rsid w:val="00C174DD"/>
    <w:rsid w:val="00C17A5E"/>
    <w:rsid w:val="00C17D39"/>
    <w:rsid w:val="00C17EB7"/>
    <w:rsid w:val="00C203A9"/>
    <w:rsid w:val="00C20674"/>
    <w:rsid w:val="00C21568"/>
    <w:rsid w:val="00C2186B"/>
    <w:rsid w:val="00C21DA8"/>
    <w:rsid w:val="00C21F65"/>
    <w:rsid w:val="00C224FB"/>
    <w:rsid w:val="00C22599"/>
    <w:rsid w:val="00C22FB8"/>
    <w:rsid w:val="00C24053"/>
    <w:rsid w:val="00C241FF"/>
    <w:rsid w:val="00C2427E"/>
    <w:rsid w:val="00C24698"/>
    <w:rsid w:val="00C247C2"/>
    <w:rsid w:val="00C24831"/>
    <w:rsid w:val="00C24D1C"/>
    <w:rsid w:val="00C24DDC"/>
    <w:rsid w:val="00C24E7F"/>
    <w:rsid w:val="00C24F51"/>
    <w:rsid w:val="00C25243"/>
    <w:rsid w:val="00C252F0"/>
    <w:rsid w:val="00C25363"/>
    <w:rsid w:val="00C25821"/>
    <w:rsid w:val="00C25A89"/>
    <w:rsid w:val="00C25ABD"/>
    <w:rsid w:val="00C25AF1"/>
    <w:rsid w:val="00C25BEC"/>
    <w:rsid w:val="00C25EE4"/>
    <w:rsid w:val="00C25FBF"/>
    <w:rsid w:val="00C26098"/>
    <w:rsid w:val="00C2616E"/>
    <w:rsid w:val="00C26958"/>
    <w:rsid w:val="00C26974"/>
    <w:rsid w:val="00C26A99"/>
    <w:rsid w:val="00C27410"/>
    <w:rsid w:val="00C30264"/>
    <w:rsid w:val="00C3047B"/>
    <w:rsid w:val="00C306AD"/>
    <w:rsid w:val="00C30739"/>
    <w:rsid w:val="00C30984"/>
    <w:rsid w:val="00C30A8E"/>
    <w:rsid w:val="00C311CF"/>
    <w:rsid w:val="00C311E3"/>
    <w:rsid w:val="00C31551"/>
    <w:rsid w:val="00C3155F"/>
    <w:rsid w:val="00C31680"/>
    <w:rsid w:val="00C31892"/>
    <w:rsid w:val="00C31968"/>
    <w:rsid w:val="00C31CA5"/>
    <w:rsid w:val="00C31CC7"/>
    <w:rsid w:val="00C3245B"/>
    <w:rsid w:val="00C325F7"/>
    <w:rsid w:val="00C3272C"/>
    <w:rsid w:val="00C32E9C"/>
    <w:rsid w:val="00C3309B"/>
    <w:rsid w:val="00C3396D"/>
    <w:rsid w:val="00C33A96"/>
    <w:rsid w:val="00C33CBE"/>
    <w:rsid w:val="00C33EC4"/>
    <w:rsid w:val="00C34163"/>
    <w:rsid w:val="00C344B8"/>
    <w:rsid w:val="00C3477B"/>
    <w:rsid w:val="00C35333"/>
    <w:rsid w:val="00C35745"/>
    <w:rsid w:val="00C35D45"/>
    <w:rsid w:val="00C363F5"/>
    <w:rsid w:val="00C364F4"/>
    <w:rsid w:val="00C36A34"/>
    <w:rsid w:val="00C378E8"/>
    <w:rsid w:val="00C378F6"/>
    <w:rsid w:val="00C404E6"/>
    <w:rsid w:val="00C414FE"/>
    <w:rsid w:val="00C41D36"/>
    <w:rsid w:val="00C420D4"/>
    <w:rsid w:val="00C4226F"/>
    <w:rsid w:val="00C426DA"/>
    <w:rsid w:val="00C42A89"/>
    <w:rsid w:val="00C42E45"/>
    <w:rsid w:val="00C43004"/>
    <w:rsid w:val="00C4311C"/>
    <w:rsid w:val="00C4349B"/>
    <w:rsid w:val="00C43592"/>
    <w:rsid w:val="00C43F9F"/>
    <w:rsid w:val="00C44034"/>
    <w:rsid w:val="00C44260"/>
    <w:rsid w:val="00C450C4"/>
    <w:rsid w:val="00C45AE5"/>
    <w:rsid w:val="00C45BC8"/>
    <w:rsid w:val="00C460DC"/>
    <w:rsid w:val="00C4669E"/>
    <w:rsid w:val="00C46828"/>
    <w:rsid w:val="00C46F86"/>
    <w:rsid w:val="00C46FE4"/>
    <w:rsid w:val="00C475C8"/>
    <w:rsid w:val="00C4788A"/>
    <w:rsid w:val="00C479D1"/>
    <w:rsid w:val="00C47E52"/>
    <w:rsid w:val="00C47EAE"/>
    <w:rsid w:val="00C500C1"/>
    <w:rsid w:val="00C50A96"/>
    <w:rsid w:val="00C50BF1"/>
    <w:rsid w:val="00C50C8C"/>
    <w:rsid w:val="00C50E06"/>
    <w:rsid w:val="00C5101C"/>
    <w:rsid w:val="00C52029"/>
    <w:rsid w:val="00C52248"/>
    <w:rsid w:val="00C523AA"/>
    <w:rsid w:val="00C523AD"/>
    <w:rsid w:val="00C524D4"/>
    <w:rsid w:val="00C54041"/>
    <w:rsid w:val="00C5429D"/>
    <w:rsid w:val="00C545EC"/>
    <w:rsid w:val="00C54E0A"/>
    <w:rsid w:val="00C5515A"/>
    <w:rsid w:val="00C55342"/>
    <w:rsid w:val="00C555DC"/>
    <w:rsid w:val="00C555E3"/>
    <w:rsid w:val="00C55716"/>
    <w:rsid w:val="00C5595E"/>
    <w:rsid w:val="00C55CE0"/>
    <w:rsid w:val="00C563A7"/>
    <w:rsid w:val="00C565B5"/>
    <w:rsid w:val="00C565DF"/>
    <w:rsid w:val="00C56A76"/>
    <w:rsid w:val="00C56F50"/>
    <w:rsid w:val="00C57740"/>
    <w:rsid w:val="00C57BE0"/>
    <w:rsid w:val="00C57F8B"/>
    <w:rsid w:val="00C57FFB"/>
    <w:rsid w:val="00C603BA"/>
    <w:rsid w:val="00C6058C"/>
    <w:rsid w:val="00C60612"/>
    <w:rsid w:val="00C6088A"/>
    <w:rsid w:val="00C612AB"/>
    <w:rsid w:val="00C615AA"/>
    <w:rsid w:val="00C615CC"/>
    <w:rsid w:val="00C61654"/>
    <w:rsid w:val="00C617A5"/>
    <w:rsid w:val="00C617B1"/>
    <w:rsid w:val="00C61904"/>
    <w:rsid w:val="00C61F27"/>
    <w:rsid w:val="00C61FD2"/>
    <w:rsid w:val="00C620BD"/>
    <w:rsid w:val="00C621F1"/>
    <w:rsid w:val="00C62F97"/>
    <w:rsid w:val="00C63A89"/>
    <w:rsid w:val="00C63DEC"/>
    <w:rsid w:val="00C640E7"/>
    <w:rsid w:val="00C6430E"/>
    <w:rsid w:val="00C65152"/>
    <w:rsid w:val="00C6536C"/>
    <w:rsid w:val="00C65758"/>
    <w:rsid w:val="00C65814"/>
    <w:rsid w:val="00C65E74"/>
    <w:rsid w:val="00C66729"/>
    <w:rsid w:val="00C6672B"/>
    <w:rsid w:val="00C6676D"/>
    <w:rsid w:val="00C66843"/>
    <w:rsid w:val="00C6686F"/>
    <w:rsid w:val="00C66B05"/>
    <w:rsid w:val="00C6702B"/>
    <w:rsid w:val="00C7077D"/>
    <w:rsid w:val="00C710C1"/>
    <w:rsid w:val="00C715B0"/>
    <w:rsid w:val="00C717DC"/>
    <w:rsid w:val="00C71FBD"/>
    <w:rsid w:val="00C72015"/>
    <w:rsid w:val="00C72035"/>
    <w:rsid w:val="00C72209"/>
    <w:rsid w:val="00C726C2"/>
    <w:rsid w:val="00C728B8"/>
    <w:rsid w:val="00C72ED3"/>
    <w:rsid w:val="00C72F5C"/>
    <w:rsid w:val="00C730D1"/>
    <w:rsid w:val="00C736E1"/>
    <w:rsid w:val="00C73A04"/>
    <w:rsid w:val="00C73AC7"/>
    <w:rsid w:val="00C73E64"/>
    <w:rsid w:val="00C73EBC"/>
    <w:rsid w:val="00C743F1"/>
    <w:rsid w:val="00C74511"/>
    <w:rsid w:val="00C74A28"/>
    <w:rsid w:val="00C74C32"/>
    <w:rsid w:val="00C74F56"/>
    <w:rsid w:val="00C7519B"/>
    <w:rsid w:val="00C75564"/>
    <w:rsid w:val="00C7571D"/>
    <w:rsid w:val="00C75A7D"/>
    <w:rsid w:val="00C75EAE"/>
    <w:rsid w:val="00C75F45"/>
    <w:rsid w:val="00C76315"/>
    <w:rsid w:val="00C76C33"/>
    <w:rsid w:val="00C76D0A"/>
    <w:rsid w:val="00C76DA0"/>
    <w:rsid w:val="00C76FF2"/>
    <w:rsid w:val="00C77150"/>
    <w:rsid w:val="00C77373"/>
    <w:rsid w:val="00C77429"/>
    <w:rsid w:val="00C7752B"/>
    <w:rsid w:val="00C776C2"/>
    <w:rsid w:val="00C776F0"/>
    <w:rsid w:val="00C77960"/>
    <w:rsid w:val="00C8037B"/>
    <w:rsid w:val="00C803BA"/>
    <w:rsid w:val="00C8069A"/>
    <w:rsid w:val="00C806DB"/>
    <w:rsid w:val="00C80E57"/>
    <w:rsid w:val="00C81077"/>
    <w:rsid w:val="00C811CE"/>
    <w:rsid w:val="00C81339"/>
    <w:rsid w:val="00C81358"/>
    <w:rsid w:val="00C81A20"/>
    <w:rsid w:val="00C81AE3"/>
    <w:rsid w:val="00C82622"/>
    <w:rsid w:val="00C827F8"/>
    <w:rsid w:val="00C82843"/>
    <w:rsid w:val="00C82D95"/>
    <w:rsid w:val="00C82FA1"/>
    <w:rsid w:val="00C83D59"/>
    <w:rsid w:val="00C84339"/>
    <w:rsid w:val="00C843FE"/>
    <w:rsid w:val="00C848E8"/>
    <w:rsid w:val="00C84D17"/>
    <w:rsid w:val="00C84EAF"/>
    <w:rsid w:val="00C84EC2"/>
    <w:rsid w:val="00C861D5"/>
    <w:rsid w:val="00C86656"/>
    <w:rsid w:val="00C867FE"/>
    <w:rsid w:val="00C86880"/>
    <w:rsid w:val="00C87155"/>
    <w:rsid w:val="00C87267"/>
    <w:rsid w:val="00C872EA"/>
    <w:rsid w:val="00C87463"/>
    <w:rsid w:val="00C8757F"/>
    <w:rsid w:val="00C87D46"/>
    <w:rsid w:val="00C87EB6"/>
    <w:rsid w:val="00C87FF0"/>
    <w:rsid w:val="00C90007"/>
    <w:rsid w:val="00C90253"/>
    <w:rsid w:val="00C903D0"/>
    <w:rsid w:val="00C906A5"/>
    <w:rsid w:val="00C9090A"/>
    <w:rsid w:val="00C90E98"/>
    <w:rsid w:val="00C90FC7"/>
    <w:rsid w:val="00C91D50"/>
    <w:rsid w:val="00C91D6D"/>
    <w:rsid w:val="00C91D99"/>
    <w:rsid w:val="00C91F07"/>
    <w:rsid w:val="00C91F7E"/>
    <w:rsid w:val="00C92143"/>
    <w:rsid w:val="00C92154"/>
    <w:rsid w:val="00C9248B"/>
    <w:rsid w:val="00C92562"/>
    <w:rsid w:val="00C9260C"/>
    <w:rsid w:val="00C9267D"/>
    <w:rsid w:val="00C92BB7"/>
    <w:rsid w:val="00C92BCA"/>
    <w:rsid w:val="00C92BCB"/>
    <w:rsid w:val="00C930CD"/>
    <w:rsid w:val="00C93614"/>
    <w:rsid w:val="00C936AF"/>
    <w:rsid w:val="00C93AF4"/>
    <w:rsid w:val="00C9403A"/>
    <w:rsid w:val="00C940B9"/>
    <w:rsid w:val="00C941FF"/>
    <w:rsid w:val="00C942DD"/>
    <w:rsid w:val="00C949B6"/>
    <w:rsid w:val="00C957C7"/>
    <w:rsid w:val="00C95916"/>
    <w:rsid w:val="00C95961"/>
    <w:rsid w:val="00C95FCF"/>
    <w:rsid w:val="00C960A0"/>
    <w:rsid w:val="00C9647D"/>
    <w:rsid w:val="00C968AD"/>
    <w:rsid w:val="00C969E5"/>
    <w:rsid w:val="00C96F17"/>
    <w:rsid w:val="00C97020"/>
    <w:rsid w:val="00C97126"/>
    <w:rsid w:val="00C9720A"/>
    <w:rsid w:val="00C9723A"/>
    <w:rsid w:val="00C97466"/>
    <w:rsid w:val="00C976B9"/>
    <w:rsid w:val="00C977C2"/>
    <w:rsid w:val="00C97ECE"/>
    <w:rsid w:val="00CA00F2"/>
    <w:rsid w:val="00CA0275"/>
    <w:rsid w:val="00CA02DC"/>
    <w:rsid w:val="00CA0490"/>
    <w:rsid w:val="00CA0560"/>
    <w:rsid w:val="00CA06F1"/>
    <w:rsid w:val="00CA11A8"/>
    <w:rsid w:val="00CA1571"/>
    <w:rsid w:val="00CA1818"/>
    <w:rsid w:val="00CA1B7C"/>
    <w:rsid w:val="00CA1C1B"/>
    <w:rsid w:val="00CA1D23"/>
    <w:rsid w:val="00CA1D9C"/>
    <w:rsid w:val="00CA1DC4"/>
    <w:rsid w:val="00CA22C5"/>
    <w:rsid w:val="00CA24E1"/>
    <w:rsid w:val="00CA2870"/>
    <w:rsid w:val="00CA2CC9"/>
    <w:rsid w:val="00CA3176"/>
    <w:rsid w:val="00CA321B"/>
    <w:rsid w:val="00CA3508"/>
    <w:rsid w:val="00CA3641"/>
    <w:rsid w:val="00CA3E59"/>
    <w:rsid w:val="00CA3EA4"/>
    <w:rsid w:val="00CA405C"/>
    <w:rsid w:val="00CA46EC"/>
    <w:rsid w:val="00CA4847"/>
    <w:rsid w:val="00CA4986"/>
    <w:rsid w:val="00CA499B"/>
    <w:rsid w:val="00CA57DA"/>
    <w:rsid w:val="00CA590D"/>
    <w:rsid w:val="00CA5BCE"/>
    <w:rsid w:val="00CA5C66"/>
    <w:rsid w:val="00CA6038"/>
    <w:rsid w:val="00CA61AB"/>
    <w:rsid w:val="00CA68DB"/>
    <w:rsid w:val="00CA6A02"/>
    <w:rsid w:val="00CA6CA1"/>
    <w:rsid w:val="00CA7142"/>
    <w:rsid w:val="00CA71AE"/>
    <w:rsid w:val="00CB0046"/>
    <w:rsid w:val="00CB0A5E"/>
    <w:rsid w:val="00CB0D10"/>
    <w:rsid w:val="00CB0DD8"/>
    <w:rsid w:val="00CB15D0"/>
    <w:rsid w:val="00CB17F8"/>
    <w:rsid w:val="00CB1B6B"/>
    <w:rsid w:val="00CB21C3"/>
    <w:rsid w:val="00CB2308"/>
    <w:rsid w:val="00CB2346"/>
    <w:rsid w:val="00CB263D"/>
    <w:rsid w:val="00CB287F"/>
    <w:rsid w:val="00CB28A5"/>
    <w:rsid w:val="00CB2B76"/>
    <w:rsid w:val="00CB2BE2"/>
    <w:rsid w:val="00CB2D06"/>
    <w:rsid w:val="00CB3368"/>
    <w:rsid w:val="00CB368C"/>
    <w:rsid w:val="00CB3BF4"/>
    <w:rsid w:val="00CB3D3F"/>
    <w:rsid w:val="00CB43FC"/>
    <w:rsid w:val="00CB4474"/>
    <w:rsid w:val="00CB4908"/>
    <w:rsid w:val="00CB492B"/>
    <w:rsid w:val="00CB4F7D"/>
    <w:rsid w:val="00CB51A1"/>
    <w:rsid w:val="00CB5267"/>
    <w:rsid w:val="00CB5392"/>
    <w:rsid w:val="00CB5EED"/>
    <w:rsid w:val="00CB6240"/>
    <w:rsid w:val="00CB697F"/>
    <w:rsid w:val="00CB6A39"/>
    <w:rsid w:val="00CB6D02"/>
    <w:rsid w:val="00CB704B"/>
    <w:rsid w:val="00CB70E9"/>
    <w:rsid w:val="00CB7572"/>
    <w:rsid w:val="00CB7578"/>
    <w:rsid w:val="00CB75D7"/>
    <w:rsid w:val="00CB761D"/>
    <w:rsid w:val="00CB78D9"/>
    <w:rsid w:val="00CB7A14"/>
    <w:rsid w:val="00CB7CA7"/>
    <w:rsid w:val="00CB7D8F"/>
    <w:rsid w:val="00CC053A"/>
    <w:rsid w:val="00CC09CF"/>
    <w:rsid w:val="00CC0A4E"/>
    <w:rsid w:val="00CC0B49"/>
    <w:rsid w:val="00CC0E3A"/>
    <w:rsid w:val="00CC131E"/>
    <w:rsid w:val="00CC157B"/>
    <w:rsid w:val="00CC2084"/>
    <w:rsid w:val="00CC2369"/>
    <w:rsid w:val="00CC245A"/>
    <w:rsid w:val="00CC30E5"/>
    <w:rsid w:val="00CC3192"/>
    <w:rsid w:val="00CC359F"/>
    <w:rsid w:val="00CC3672"/>
    <w:rsid w:val="00CC3CBB"/>
    <w:rsid w:val="00CC3DE8"/>
    <w:rsid w:val="00CC478C"/>
    <w:rsid w:val="00CC4AA7"/>
    <w:rsid w:val="00CC4BFA"/>
    <w:rsid w:val="00CC501F"/>
    <w:rsid w:val="00CC5594"/>
    <w:rsid w:val="00CC56AE"/>
    <w:rsid w:val="00CC5938"/>
    <w:rsid w:val="00CC5CDC"/>
    <w:rsid w:val="00CC640E"/>
    <w:rsid w:val="00CC6716"/>
    <w:rsid w:val="00CC680C"/>
    <w:rsid w:val="00CC6817"/>
    <w:rsid w:val="00CC6A15"/>
    <w:rsid w:val="00CC756C"/>
    <w:rsid w:val="00CC760E"/>
    <w:rsid w:val="00CD03EC"/>
    <w:rsid w:val="00CD0A67"/>
    <w:rsid w:val="00CD0BE7"/>
    <w:rsid w:val="00CD12DB"/>
    <w:rsid w:val="00CD1422"/>
    <w:rsid w:val="00CD14D2"/>
    <w:rsid w:val="00CD161C"/>
    <w:rsid w:val="00CD1860"/>
    <w:rsid w:val="00CD1DAA"/>
    <w:rsid w:val="00CD21D1"/>
    <w:rsid w:val="00CD277C"/>
    <w:rsid w:val="00CD2795"/>
    <w:rsid w:val="00CD2824"/>
    <w:rsid w:val="00CD2AA2"/>
    <w:rsid w:val="00CD2C31"/>
    <w:rsid w:val="00CD2CB2"/>
    <w:rsid w:val="00CD2EC8"/>
    <w:rsid w:val="00CD2EDF"/>
    <w:rsid w:val="00CD3006"/>
    <w:rsid w:val="00CD34EA"/>
    <w:rsid w:val="00CD386B"/>
    <w:rsid w:val="00CD3E20"/>
    <w:rsid w:val="00CD3E5D"/>
    <w:rsid w:val="00CD4E88"/>
    <w:rsid w:val="00CD4F98"/>
    <w:rsid w:val="00CD519C"/>
    <w:rsid w:val="00CD54FB"/>
    <w:rsid w:val="00CD5536"/>
    <w:rsid w:val="00CD5869"/>
    <w:rsid w:val="00CD5886"/>
    <w:rsid w:val="00CD59D7"/>
    <w:rsid w:val="00CD5C4C"/>
    <w:rsid w:val="00CD63CA"/>
    <w:rsid w:val="00CD66B1"/>
    <w:rsid w:val="00CD6A0E"/>
    <w:rsid w:val="00CD6A67"/>
    <w:rsid w:val="00CD6AA3"/>
    <w:rsid w:val="00CD6B24"/>
    <w:rsid w:val="00CD6E9A"/>
    <w:rsid w:val="00CD7174"/>
    <w:rsid w:val="00CD7450"/>
    <w:rsid w:val="00CD74A6"/>
    <w:rsid w:val="00CD7514"/>
    <w:rsid w:val="00CD772D"/>
    <w:rsid w:val="00CD78A5"/>
    <w:rsid w:val="00CD7D13"/>
    <w:rsid w:val="00CD7DD5"/>
    <w:rsid w:val="00CE024F"/>
    <w:rsid w:val="00CE1353"/>
    <w:rsid w:val="00CE18F7"/>
    <w:rsid w:val="00CE1997"/>
    <w:rsid w:val="00CE1ABA"/>
    <w:rsid w:val="00CE1E0A"/>
    <w:rsid w:val="00CE1FA5"/>
    <w:rsid w:val="00CE2066"/>
    <w:rsid w:val="00CE21D5"/>
    <w:rsid w:val="00CE249E"/>
    <w:rsid w:val="00CE26C1"/>
    <w:rsid w:val="00CE2B90"/>
    <w:rsid w:val="00CE2BFA"/>
    <w:rsid w:val="00CE2E88"/>
    <w:rsid w:val="00CE304E"/>
    <w:rsid w:val="00CE3501"/>
    <w:rsid w:val="00CE36F2"/>
    <w:rsid w:val="00CE3CFB"/>
    <w:rsid w:val="00CE3EE1"/>
    <w:rsid w:val="00CE4372"/>
    <w:rsid w:val="00CE473E"/>
    <w:rsid w:val="00CE4751"/>
    <w:rsid w:val="00CE4AAE"/>
    <w:rsid w:val="00CE4C5C"/>
    <w:rsid w:val="00CE4DD8"/>
    <w:rsid w:val="00CE56DD"/>
    <w:rsid w:val="00CE5C58"/>
    <w:rsid w:val="00CE60B2"/>
    <w:rsid w:val="00CE671B"/>
    <w:rsid w:val="00CE73E5"/>
    <w:rsid w:val="00CE76CA"/>
    <w:rsid w:val="00CE7B45"/>
    <w:rsid w:val="00CE7C72"/>
    <w:rsid w:val="00CE7C9E"/>
    <w:rsid w:val="00CF040B"/>
    <w:rsid w:val="00CF049B"/>
    <w:rsid w:val="00CF07B7"/>
    <w:rsid w:val="00CF1180"/>
    <w:rsid w:val="00CF11A8"/>
    <w:rsid w:val="00CF14A6"/>
    <w:rsid w:val="00CF156B"/>
    <w:rsid w:val="00CF1869"/>
    <w:rsid w:val="00CF1A66"/>
    <w:rsid w:val="00CF1AC2"/>
    <w:rsid w:val="00CF1DE7"/>
    <w:rsid w:val="00CF1FEF"/>
    <w:rsid w:val="00CF2094"/>
    <w:rsid w:val="00CF21DC"/>
    <w:rsid w:val="00CF2214"/>
    <w:rsid w:val="00CF241E"/>
    <w:rsid w:val="00CF2492"/>
    <w:rsid w:val="00CF25CF"/>
    <w:rsid w:val="00CF2610"/>
    <w:rsid w:val="00CF26FF"/>
    <w:rsid w:val="00CF2710"/>
    <w:rsid w:val="00CF28A5"/>
    <w:rsid w:val="00CF28AA"/>
    <w:rsid w:val="00CF2CE2"/>
    <w:rsid w:val="00CF2F26"/>
    <w:rsid w:val="00CF3669"/>
    <w:rsid w:val="00CF3C8C"/>
    <w:rsid w:val="00CF3CC1"/>
    <w:rsid w:val="00CF3D13"/>
    <w:rsid w:val="00CF40E2"/>
    <w:rsid w:val="00CF41FE"/>
    <w:rsid w:val="00CF420E"/>
    <w:rsid w:val="00CF459B"/>
    <w:rsid w:val="00CF47AB"/>
    <w:rsid w:val="00CF4D1E"/>
    <w:rsid w:val="00CF4DB4"/>
    <w:rsid w:val="00CF4E42"/>
    <w:rsid w:val="00CF51EA"/>
    <w:rsid w:val="00CF52FE"/>
    <w:rsid w:val="00CF5395"/>
    <w:rsid w:val="00CF54E6"/>
    <w:rsid w:val="00CF5C76"/>
    <w:rsid w:val="00CF6227"/>
    <w:rsid w:val="00CF77B4"/>
    <w:rsid w:val="00CF790A"/>
    <w:rsid w:val="00D001D1"/>
    <w:rsid w:val="00D00330"/>
    <w:rsid w:val="00D008A0"/>
    <w:rsid w:val="00D0106F"/>
    <w:rsid w:val="00D014FC"/>
    <w:rsid w:val="00D0168A"/>
    <w:rsid w:val="00D01961"/>
    <w:rsid w:val="00D022F5"/>
    <w:rsid w:val="00D025AF"/>
    <w:rsid w:val="00D0270C"/>
    <w:rsid w:val="00D02B0E"/>
    <w:rsid w:val="00D03035"/>
    <w:rsid w:val="00D03160"/>
    <w:rsid w:val="00D0493C"/>
    <w:rsid w:val="00D0508D"/>
    <w:rsid w:val="00D058A7"/>
    <w:rsid w:val="00D059E5"/>
    <w:rsid w:val="00D05B8D"/>
    <w:rsid w:val="00D05D2F"/>
    <w:rsid w:val="00D063DC"/>
    <w:rsid w:val="00D06EC4"/>
    <w:rsid w:val="00D07516"/>
    <w:rsid w:val="00D07739"/>
    <w:rsid w:val="00D106FC"/>
    <w:rsid w:val="00D10C2E"/>
    <w:rsid w:val="00D11146"/>
    <w:rsid w:val="00D11210"/>
    <w:rsid w:val="00D112B0"/>
    <w:rsid w:val="00D11477"/>
    <w:rsid w:val="00D11A4A"/>
    <w:rsid w:val="00D11A82"/>
    <w:rsid w:val="00D11A8E"/>
    <w:rsid w:val="00D11DBC"/>
    <w:rsid w:val="00D1208B"/>
    <w:rsid w:val="00D123BB"/>
    <w:rsid w:val="00D1240A"/>
    <w:rsid w:val="00D124FB"/>
    <w:rsid w:val="00D12713"/>
    <w:rsid w:val="00D128F2"/>
    <w:rsid w:val="00D12B7C"/>
    <w:rsid w:val="00D12F10"/>
    <w:rsid w:val="00D13B3A"/>
    <w:rsid w:val="00D1412E"/>
    <w:rsid w:val="00D14170"/>
    <w:rsid w:val="00D14230"/>
    <w:rsid w:val="00D14375"/>
    <w:rsid w:val="00D148DB"/>
    <w:rsid w:val="00D14AC4"/>
    <w:rsid w:val="00D14F63"/>
    <w:rsid w:val="00D1527B"/>
    <w:rsid w:val="00D15560"/>
    <w:rsid w:val="00D15702"/>
    <w:rsid w:val="00D1615B"/>
    <w:rsid w:val="00D168A3"/>
    <w:rsid w:val="00D16B24"/>
    <w:rsid w:val="00D16E49"/>
    <w:rsid w:val="00D17193"/>
    <w:rsid w:val="00D17415"/>
    <w:rsid w:val="00D17B55"/>
    <w:rsid w:val="00D203D4"/>
    <w:rsid w:val="00D209EC"/>
    <w:rsid w:val="00D20C50"/>
    <w:rsid w:val="00D20EAD"/>
    <w:rsid w:val="00D20F43"/>
    <w:rsid w:val="00D21152"/>
    <w:rsid w:val="00D21229"/>
    <w:rsid w:val="00D2177A"/>
    <w:rsid w:val="00D217EF"/>
    <w:rsid w:val="00D222AD"/>
    <w:rsid w:val="00D228B6"/>
    <w:rsid w:val="00D22CB9"/>
    <w:rsid w:val="00D22E56"/>
    <w:rsid w:val="00D22E59"/>
    <w:rsid w:val="00D22FBC"/>
    <w:rsid w:val="00D2307B"/>
    <w:rsid w:val="00D233E1"/>
    <w:rsid w:val="00D239BF"/>
    <w:rsid w:val="00D23FAD"/>
    <w:rsid w:val="00D24091"/>
    <w:rsid w:val="00D24608"/>
    <w:rsid w:val="00D24794"/>
    <w:rsid w:val="00D2481F"/>
    <w:rsid w:val="00D24BAA"/>
    <w:rsid w:val="00D24C44"/>
    <w:rsid w:val="00D25007"/>
    <w:rsid w:val="00D259CD"/>
    <w:rsid w:val="00D25B91"/>
    <w:rsid w:val="00D25CD2"/>
    <w:rsid w:val="00D2615D"/>
    <w:rsid w:val="00D266A9"/>
    <w:rsid w:val="00D26785"/>
    <w:rsid w:val="00D26819"/>
    <w:rsid w:val="00D26996"/>
    <w:rsid w:val="00D26ACA"/>
    <w:rsid w:val="00D26B96"/>
    <w:rsid w:val="00D26D96"/>
    <w:rsid w:val="00D27001"/>
    <w:rsid w:val="00D2736A"/>
    <w:rsid w:val="00D273F9"/>
    <w:rsid w:val="00D27586"/>
    <w:rsid w:val="00D27662"/>
    <w:rsid w:val="00D303CD"/>
    <w:rsid w:val="00D30549"/>
    <w:rsid w:val="00D30C24"/>
    <w:rsid w:val="00D30D39"/>
    <w:rsid w:val="00D30ECD"/>
    <w:rsid w:val="00D310A3"/>
    <w:rsid w:val="00D31885"/>
    <w:rsid w:val="00D31A0E"/>
    <w:rsid w:val="00D31CDA"/>
    <w:rsid w:val="00D32617"/>
    <w:rsid w:val="00D32F9E"/>
    <w:rsid w:val="00D33175"/>
    <w:rsid w:val="00D3378B"/>
    <w:rsid w:val="00D3396A"/>
    <w:rsid w:val="00D33B30"/>
    <w:rsid w:val="00D33B88"/>
    <w:rsid w:val="00D33E37"/>
    <w:rsid w:val="00D341D2"/>
    <w:rsid w:val="00D3426A"/>
    <w:rsid w:val="00D3459E"/>
    <w:rsid w:val="00D346F4"/>
    <w:rsid w:val="00D349C9"/>
    <w:rsid w:val="00D34D0A"/>
    <w:rsid w:val="00D3521C"/>
    <w:rsid w:val="00D357A0"/>
    <w:rsid w:val="00D35BBF"/>
    <w:rsid w:val="00D35C0F"/>
    <w:rsid w:val="00D35E6E"/>
    <w:rsid w:val="00D35F51"/>
    <w:rsid w:val="00D360A2"/>
    <w:rsid w:val="00D36143"/>
    <w:rsid w:val="00D3615D"/>
    <w:rsid w:val="00D36C43"/>
    <w:rsid w:val="00D370AF"/>
    <w:rsid w:val="00D3740B"/>
    <w:rsid w:val="00D408D3"/>
    <w:rsid w:val="00D40AAA"/>
    <w:rsid w:val="00D40ABD"/>
    <w:rsid w:val="00D40F14"/>
    <w:rsid w:val="00D410DF"/>
    <w:rsid w:val="00D41361"/>
    <w:rsid w:val="00D4188E"/>
    <w:rsid w:val="00D41C0D"/>
    <w:rsid w:val="00D41F91"/>
    <w:rsid w:val="00D4200D"/>
    <w:rsid w:val="00D42014"/>
    <w:rsid w:val="00D424AA"/>
    <w:rsid w:val="00D426B8"/>
    <w:rsid w:val="00D42B88"/>
    <w:rsid w:val="00D42ECE"/>
    <w:rsid w:val="00D42F17"/>
    <w:rsid w:val="00D42F8E"/>
    <w:rsid w:val="00D4372D"/>
    <w:rsid w:val="00D43896"/>
    <w:rsid w:val="00D43AC5"/>
    <w:rsid w:val="00D43DAB"/>
    <w:rsid w:val="00D43EC6"/>
    <w:rsid w:val="00D44608"/>
    <w:rsid w:val="00D4478F"/>
    <w:rsid w:val="00D44986"/>
    <w:rsid w:val="00D44EFC"/>
    <w:rsid w:val="00D45875"/>
    <w:rsid w:val="00D45992"/>
    <w:rsid w:val="00D4599A"/>
    <w:rsid w:val="00D45BE1"/>
    <w:rsid w:val="00D4618A"/>
    <w:rsid w:val="00D461DA"/>
    <w:rsid w:val="00D46340"/>
    <w:rsid w:val="00D46601"/>
    <w:rsid w:val="00D468CE"/>
    <w:rsid w:val="00D46B4A"/>
    <w:rsid w:val="00D46C12"/>
    <w:rsid w:val="00D46DD6"/>
    <w:rsid w:val="00D46E0B"/>
    <w:rsid w:val="00D46E32"/>
    <w:rsid w:val="00D46F05"/>
    <w:rsid w:val="00D47D6D"/>
    <w:rsid w:val="00D5069F"/>
    <w:rsid w:val="00D50853"/>
    <w:rsid w:val="00D50E4F"/>
    <w:rsid w:val="00D50F6A"/>
    <w:rsid w:val="00D515EC"/>
    <w:rsid w:val="00D516FD"/>
    <w:rsid w:val="00D51B2B"/>
    <w:rsid w:val="00D51FC3"/>
    <w:rsid w:val="00D5253F"/>
    <w:rsid w:val="00D5265B"/>
    <w:rsid w:val="00D5269D"/>
    <w:rsid w:val="00D52C0B"/>
    <w:rsid w:val="00D52DD7"/>
    <w:rsid w:val="00D5330E"/>
    <w:rsid w:val="00D5335B"/>
    <w:rsid w:val="00D5347E"/>
    <w:rsid w:val="00D53595"/>
    <w:rsid w:val="00D5361B"/>
    <w:rsid w:val="00D538F8"/>
    <w:rsid w:val="00D53AE1"/>
    <w:rsid w:val="00D53F54"/>
    <w:rsid w:val="00D53F59"/>
    <w:rsid w:val="00D53FBA"/>
    <w:rsid w:val="00D54365"/>
    <w:rsid w:val="00D545E2"/>
    <w:rsid w:val="00D549EB"/>
    <w:rsid w:val="00D55008"/>
    <w:rsid w:val="00D5506F"/>
    <w:rsid w:val="00D557F8"/>
    <w:rsid w:val="00D55B99"/>
    <w:rsid w:val="00D55DCB"/>
    <w:rsid w:val="00D560D8"/>
    <w:rsid w:val="00D5631C"/>
    <w:rsid w:val="00D566A4"/>
    <w:rsid w:val="00D56D5F"/>
    <w:rsid w:val="00D57C58"/>
    <w:rsid w:val="00D57EA3"/>
    <w:rsid w:val="00D60C3A"/>
    <w:rsid w:val="00D60E9D"/>
    <w:rsid w:val="00D60EB8"/>
    <w:rsid w:val="00D610D7"/>
    <w:rsid w:val="00D61268"/>
    <w:rsid w:val="00D618D7"/>
    <w:rsid w:val="00D61A0A"/>
    <w:rsid w:val="00D61B1D"/>
    <w:rsid w:val="00D61CF2"/>
    <w:rsid w:val="00D61E35"/>
    <w:rsid w:val="00D6227D"/>
    <w:rsid w:val="00D62462"/>
    <w:rsid w:val="00D62675"/>
    <w:rsid w:val="00D62829"/>
    <w:rsid w:val="00D62C29"/>
    <w:rsid w:val="00D62C3F"/>
    <w:rsid w:val="00D62CFA"/>
    <w:rsid w:val="00D632A7"/>
    <w:rsid w:val="00D63B2D"/>
    <w:rsid w:val="00D63B8A"/>
    <w:rsid w:val="00D63CF3"/>
    <w:rsid w:val="00D63E51"/>
    <w:rsid w:val="00D64277"/>
    <w:rsid w:val="00D64524"/>
    <w:rsid w:val="00D645FF"/>
    <w:rsid w:val="00D65C99"/>
    <w:rsid w:val="00D65E20"/>
    <w:rsid w:val="00D66065"/>
    <w:rsid w:val="00D66535"/>
    <w:rsid w:val="00D667B7"/>
    <w:rsid w:val="00D668D6"/>
    <w:rsid w:val="00D66A5E"/>
    <w:rsid w:val="00D66BF4"/>
    <w:rsid w:val="00D66C6D"/>
    <w:rsid w:val="00D66EA2"/>
    <w:rsid w:val="00D66FAF"/>
    <w:rsid w:val="00D67549"/>
    <w:rsid w:val="00D67AF5"/>
    <w:rsid w:val="00D67B73"/>
    <w:rsid w:val="00D67BBC"/>
    <w:rsid w:val="00D67F50"/>
    <w:rsid w:val="00D70078"/>
    <w:rsid w:val="00D7047A"/>
    <w:rsid w:val="00D71027"/>
    <w:rsid w:val="00D71051"/>
    <w:rsid w:val="00D7173B"/>
    <w:rsid w:val="00D719DF"/>
    <w:rsid w:val="00D71B18"/>
    <w:rsid w:val="00D726BC"/>
    <w:rsid w:val="00D729B8"/>
    <w:rsid w:val="00D72C23"/>
    <w:rsid w:val="00D72C63"/>
    <w:rsid w:val="00D7339B"/>
    <w:rsid w:val="00D735DD"/>
    <w:rsid w:val="00D736DA"/>
    <w:rsid w:val="00D73938"/>
    <w:rsid w:val="00D73996"/>
    <w:rsid w:val="00D73E2D"/>
    <w:rsid w:val="00D745D1"/>
    <w:rsid w:val="00D74C97"/>
    <w:rsid w:val="00D75079"/>
    <w:rsid w:val="00D751F5"/>
    <w:rsid w:val="00D752FE"/>
    <w:rsid w:val="00D7541F"/>
    <w:rsid w:val="00D75475"/>
    <w:rsid w:val="00D75D3E"/>
    <w:rsid w:val="00D7608F"/>
    <w:rsid w:val="00D760DB"/>
    <w:rsid w:val="00D765FA"/>
    <w:rsid w:val="00D76C5D"/>
    <w:rsid w:val="00D76C90"/>
    <w:rsid w:val="00D775E9"/>
    <w:rsid w:val="00D77DE4"/>
    <w:rsid w:val="00D77EEC"/>
    <w:rsid w:val="00D800E8"/>
    <w:rsid w:val="00D805DD"/>
    <w:rsid w:val="00D805DE"/>
    <w:rsid w:val="00D8062E"/>
    <w:rsid w:val="00D80688"/>
    <w:rsid w:val="00D806D6"/>
    <w:rsid w:val="00D80734"/>
    <w:rsid w:val="00D810A6"/>
    <w:rsid w:val="00D815FB"/>
    <w:rsid w:val="00D81955"/>
    <w:rsid w:val="00D81BEC"/>
    <w:rsid w:val="00D81D6D"/>
    <w:rsid w:val="00D82321"/>
    <w:rsid w:val="00D82AEF"/>
    <w:rsid w:val="00D83380"/>
    <w:rsid w:val="00D83955"/>
    <w:rsid w:val="00D83AEA"/>
    <w:rsid w:val="00D83E6A"/>
    <w:rsid w:val="00D83EEB"/>
    <w:rsid w:val="00D84169"/>
    <w:rsid w:val="00D84C2E"/>
    <w:rsid w:val="00D85158"/>
    <w:rsid w:val="00D85794"/>
    <w:rsid w:val="00D86304"/>
    <w:rsid w:val="00D8666E"/>
    <w:rsid w:val="00D87146"/>
    <w:rsid w:val="00D872CD"/>
    <w:rsid w:val="00D87623"/>
    <w:rsid w:val="00D876C7"/>
    <w:rsid w:val="00D877AD"/>
    <w:rsid w:val="00D8783B"/>
    <w:rsid w:val="00D878A3"/>
    <w:rsid w:val="00D87C7C"/>
    <w:rsid w:val="00D87CE4"/>
    <w:rsid w:val="00D87D9C"/>
    <w:rsid w:val="00D90000"/>
    <w:rsid w:val="00D900B0"/>
    <w:rsid w:val="00D90102"/>
    <w:rsid w:val="00D9193D"/>
    <w:rsid w:val="00D92002"/>
    <w:rsid w:val="00D9226F"/>
    <w:rsid w:val="00D9283E"/>
    <w:rsid w:val="00D92893"/>
    <w:rsid w:val="00D9390A"/>
    <w:rsid w:val="00D93965"/>
    <w:rsid w:val="00D93D44"/>
    <w:rsid w:val="00D9410A"/>
    <w:rsid w:val="00D94429"/>
    <w:rsid w:val="00D9490A"/>
    <w:rsid w:val="00D94A0D"/>
    <w:rsid w:val="00D94D50"/>
    <w:rsid w:val="00D95815"/>
    <w:rsid w:val="00D95DBE"/>
    <w:rsid w:val="00D966E6"/>
    <w:rsid w:val="00D96B4C"/>
    <w:rsid w:val="00D96EDB"/>
    <w:rsid w:val="00D97373"/>
    <w:rsid w:val="00D9762D"/>
    <w:rsid w:val="00D9786A"/>
    <w:rsid w:val="00D97CBC"/>
    <w:rsid w:val="00D97D59"/>
    <w:rsid w:val="00D97E49"/>
    <w:rsid w:val="00D97E9B"/>
    <w:rsid w:val="00D97EAD"/>
    <w:rsid w:val="00D97F3E"/>
    <w:rsid w:val="00DA06DD"/>
    <w:rsid w:val="00DA087D"/>
    <w:rsid w:val="00DA0A51"/>
    <w:rsid w:val="00DA0CFD"/>
    <w:rsid w:val="00DA0D11"/>
    <w:rsid w:val="00DA1267"/>
    <w:rsid w:val="00DA12E6"/>
    <w:rsid w:val="00DA12F5"/>
    <w:rsid w:val="00DA1858"/>
    <w:rsid w:val="00DA1932"/>
    <w:rsid w:val="00DA1CDC"/>
    <w:rsid w:val="00DA1FAD"/>
    <w:rsid w:val="00DA25DB"/>
    <w:rsid w:val="00DA2B46"/>
    <w:rsid w:val="00DA2DED"/>
    <w:rsid w:val="00DA3375"/>
    <w:rsid w:val="00DA3586"/>
    <w:rsid w:val="00DA383F"/>
    <w:rsid w:val="00DA3C18"/>
    <w:rsid w:val="00DA3C34"/>
    <w:rsid w:val="00DA3CF6"/>
    <w:rsid w:val="00DA48FE"/>
    <w:rsid w:val="00DA4A7F"/>
    <w:rsid w:val="00DA4E5B"/>
    <w:rsid w:val="00DA4F78"/>
    <w:rsid w:val="00DA503F"/>
    <w:rsid w:val="00DA52B3"/>
    <w:rsid w:val="00DA551A"/>
    <w:rsid w:val="00DA57D0"/>
    <w:rsid w:val="00DA5E0C"/>
    <w:rsid w:val="00DA62B0"/>
    <w:rsid w:val="00DA67BC"/>
    <w:rsid w:val="00DA68D2"/>
    <w:rsid w:val="00DA6924"/>
    <w:rsid w:val="00DA695A"/>
    <w:rsid w:val="00DA6F2F"/>
    <w:rsid w:val="00DA7331"/>
    <w:rsid w:val="00DA7641"/>
    <w:rsid w:val="00DA7A13"/>
    <w:rsid w:val="00DB05E0"/>
    <w:rsid w:val="00DB0666"/>
    <w:rsid w:val="00DB14CF"/>
    <w:rsid w:val="00DB171E"/>
    <w:rsid w:val="00DB18C8"/>
    <w:rsid w:val="00DB1AE1"/>
    <w:rsid w:val="00DB250B"/>
    <w:rsid w:val="00DB27B5"/>
    <w:rsid w:val="00DB2C0A"/>
    <w:rsid w:val="00DB2F70"/>
    <w:rsid w:val="00DB347C"/>
    <w:rsid w:val="00DB37F8"/>
    <w:rsid w:val="00DB3D95"/>
    <w:rsid w:val="00DB3EA5"/>
    <w:rsid w:val="00DB3EFE"/>
    <w:rsid w:val="00DB4506"/>
    <w:rsid w:val="00DB45C8"/>
    <w:rsid w:val="00DB4732"/>
    <w:rsid w:val="00DB496A"/>
    <w:rsid w:val="00DB4ABB"/>
    <w:rsid w:val="00DB4B66"/>
    <w:rsid w:val="00DB4E94"/>
    <w:rsid w:val="00DB5246"/>
    <w:rsid w:val="00DB5503"/>
    <w:rsid w:val="00DB5855"/>
    <w:rsid w:val="00DB5BD3"/>
    <w:rsid w:val="00DB5DF2"/>
    <w:rsid w:val="00DB671C"/>
    <w:rsid w:val="00DB6A55"/>
    <w:rsid w:val="00DB6F35"/>
    <w:rsid w:val="00DB6F78"/>
    <w:rsid w:val="00DB74F7"/>
    <w:rsid w:val="00DC0A11"/>
    <w:rsid w:val="00DC0EEF"/>
    <w:rsid w:val="00DC1AC8"/>
    <w:rsid w:val="00DC1C66"/>
    <w:rsid w:val="00DC1E94"/>
    <w:rsid w:val="00DC1F3F"/>
    <w:rsid w:val="00DC2596"/>
    <w:rsid w:val="00DC28B5"/>
    <w:rsid w:val="00DC355F"/>
    <w:rsid w:val="00DC365E"/>
    <w:rsid w:val="00DC39BA"/>
    <w:rsid w:val="00DC3A44"/>
    <w:rsid w:val="00DC3C28"/>
    <w:rsid w:val="00DC4303"/>
    <w:rsid w:val="00DC4620"/>
    <w:rsid w:val="00DC4DAB"/>
    <w:rsid w:val="00DC507A"/>
    <w:rsid w:val="00DC56F9"/>
    <w:rsid w:val="00DC5939"/>
    <w:rsid w:val="00DC5BD8"/>
    <w:rsid w:val="00DC5C94"/>
    <w:rsid w:val="00DC5E21"/>
    <w:rsid w:val="00DC626E"/>
    <w:rsid w:val="00DC6BDC"/>
    <w:rsid w:val="00DC6D1B"/>
    <w:rsid w:val="00DC6EA3"/>
    <w:rsid w:val="00DC73C6"/>
    <w:rsid w:val="00DC77C1"/>
    <w:rsid w:val="00DC7F10"/>
    <w:rsid w:val="00DC7F96"/>
    <w:rsid w:val="00DD0181"/>
    <w:rsid w:val="00DD01D2"/>
    <w:rsid w:val="00DD04D3"/>
    <w:rsid w:val="00DD093A"/>
    <w:rsid w:val="00DD09E1"/>
    <w:rsid w:val="00DD0BA7"/>
    <w:rsid w:val="00DD0BC3"/>
    <w:rsid w:val="00DD0F43"/>
    <w:rsid w:val="00DD1733"/>
    <w:rsid w:val="00DD177F"/>
    <w:rsid w:val="00DD197F"/>
    <w:rsid w:val="00DD19E5"/>
    <w:rsid w:val="00DD1CFA"/>
    <w:rsid w:val="00DD1CFD"/>
    <w:rsid w:val="00DD20E1"/>
    <w:rsid w:val="00DD2F10"/>
    <w:rsid w:val="00DD32DF"/>
    <w:rsid w:val="00DD389D"/>
    <w:rsid w:val="00DD398C"/>
    <w:rsid w:val="00DD3B9C"/>
    <w:rsid w:val="00DD4036"/>
    <w:rsid w:val="00DD460A"/>
    <w:rsid w:val="00DD46D3"/>
    <w:rsid w:val="00DD4718"/>
    <w:rsid w:val="00DD475D"/>
    <w:rsid w:val="00DD4A66"/>
    <w:rsid w:val="00DD4CC0"/>
    <w:rsid w:val="00DD4E4D"/>
    <w:rsid w:val="00DD59F2"/>
    <w:rsid w:val="00DD5F60"/>
    <w:rsid w:val="00DD6120"/>
    <w:rsid w:val="00DD61C3"/>
    <w:rsid w:val="00DD69D3"/>
    <w:rsid w:val="00DD6DBF"/>
    <w:rsid w:val="00DD793E"/>
    <w:rsid w:val="00DD7BC3"/>
    <w:rsid w:val="00DD7C02"/>
    <w:rsid w:val="00DE03C3"/>
    <w:rsid w:val="00DE095D"/>
    <w:rsid w:val="00DE0AAC"/>
    <w:rsid w:val="00DE0E94"/>
    <w:rsid w:val="00DE132B"/>
    <w:rsid w:val="00DE1E4F"/>
    <w:rsid w:val="00DE1FE2"/>
    <w:rsid w:val="00DE23C7"/>
    <w:rsid w:val="00DE24DB"/>
    <w:rsid w:val="00DE24ED"/>
    <w:rsid w:val="00DE25EC"/>
    <w:rsid w:val="00DE2711"/>
    <w:rsid w:val="00DE2B38"/>
    <w:rsid w:val="00DE2D37"/>
    <w:rsid w:val="00DE3F49"/>
    <w:rsid w:val="00DE41CD"/>
    <w:rsid w:val="00DE4309"/>
    <w:rsid w:val="00DE43DC"/>
    <w:rsid w:val="00DE4529"/>
    <w:rsid w:val="00DE494C"/>
    <w:rsid w:val="00DE49FC"/>
    <w:rsid w:val="00DE4B6E"/>
    <w:rsid w:val="00DE4C0F"/>
    <w:rsid w:val="00DE4CA0"/>
    <w:rsid w:val="00DE4D81"/>
    <w:rsid w:val="00DE54A8"/>
    <w:rsid w:val="00DE5A36"/>
    <w:rsid w:val="00DE5A60"/>
    <w:rsid w:val="00DE5BA3"/>
    <w:rsid w:val="00DE6381"/>
    <w:rsid w:val="00DE65E4"/>
    <w:rsid w:val="00DE68D4"/>
    <w:rsid w:val="00DE6CE1"/>
    <w:rsid w:val="00DE6D75"/>
    <w:rsid w:val="00DE7463"/>
    <w:rsid w:val="00DE7D8C"/>
    <w:rsid w:val="00DE7E52"/>
    <w:rsid w:val="00DF0279"/>
    <w:rsid w:val="00DF0460"/>
    <w:rsid w:val="00DF057A"/>
    <w:rsid w:val="00DF0B24"/>
    <w:rsid w:val="00DF0B76"/>
    <w:rsid w:val="00DF0D7F"/>
    <w:rsid w:val="00DF0ECE"/>
    <w:rsid w:val="00DF1109"/>
    <w:rsid w:val="00DF18E9"/>
    <w:rsid w:val="00DF197A"/>
    <w:rsid w:val="00DF1B78"/>
    <w:rsid w:val="00DF1E20"/>
    <w:rsid w:val="00DF1E71"/>
    <w:rsid w:val="00DF279C"/>
    <w:rsid w:val="00DF2BC9"/>
    <w:rsid w:val="00DF2F02"/>
    <w:rsid w:val="00DF349E"/>
    <w:rsid w:val="00DF34BA"/>
    <w:rsid w:val="00DF352F"/>
    <w:rsid w:val="00DF3DD5"/>
    <w:rsid w:val="00DF4014"/>
    <w:rsid w:val="00DF4387"/>
    <w:rsid w:val="00DF4527"/>
    <w:rsid w:val="00DF46A6"/>
    <w:rsid w:val="00DF49E5"/>
    <w:rsid w:val="00DF5255"/>
    <w:rsid w:val="00DF53CE"/>
    <w:rsid w:val="00DF5625"/>
    <w:rsid w:val="00DF566C"/>
    <w:rsid w:val="00DF56F8"/>
    <w:rsid w:val="00DF593E"/>
    <w:rsid w:val="00DF5945"/>
    <w:rsid w:val="00DF5969"/>
    <w:rsid w:val="00DF5ED6"/>
    <w:rsid w:val="00DF5FBF"/>
    <w:rsid w:val="00DF60CF"/>
    <w:rsid w:val="00DF6305"/>
    <w:rsid w:val="00DF63D6"/>
    <w:rsid w:val="00DF65AE"/>
    <w:rsid w:val="00DF6ED5"/>
    <w:rsid w:val="00DF72EE"/>
    <w:rsid w:val="00DF7395"/>
    <w:rsid w:val="00DF77D9"/>
    <w:rsid w:val="00DF79F2"/>
    <w:rsid w:val="00DF7F37"/>
    <w:rsid w:val="00E0048A"/>
    <w:rsid w:val="00E00968"/>
    <w:rsid w:val="00E00A59"/>
    <w:rsid w:val="00E00CB6"/>
    <w:rsid w:val="00E00FCE"/>
    <w:rsid w:val="00E015EA"/>
    <w:rsid w:val="00E01EF5"/>
    <w:rsid w:val="00E02600"/>
    <w:rsid w:val="00E02A63"/>
    <w:rsid w:val="00E02C93"/>
    <w:rsid w:val="00E0335E"/>
    <w:rsid w:val="00E03601"/>
    <w:rsid w:val="00E03F2D"/>
    <w:rsid w:val="00E0400E"/>
    <w:rsid w:val="00E04054"/>
    <w:rsid w:val="00E041F9"/>
    <w:rsid w:val="00E04330"/>
    <w:rsid w:val="00E04486"/>
    <w:rsid w:val="00E047A9"/>
    <w:rsid w:val="00E047BA"/>
    <w:rsid w:val="00E04C14"/>
    <w:rsid w:val="00E04D1A"/>
    <w:rsid w:val="00E04D7A"/>
    <w:rsid w:val="00E05011"/>
    <w:rsid w:val="00E05298"/>
    <w:rsid w:val="00E0539D"/>
    <w:rsid w:val="00E0576F"/>
    <w:rsid w:val="00E05B3D"/>
    <w:rsid w:val="00E060A1"/>
    <w:rsid w:val="00E0663C"/>
    <w:rsid w:val="00E06872"/>
    <w:rsid w:val="00E06BEA"/>
    <w:rsid w:val="00E06D4E"/>
    <w:rsid w:val="00E07B8A"/>
    <w:rsid w:val="00E07D67"/>
    <w:rsid w:val="00E07F7C"/>
    <w:rsid w:val="00E100C8"/>
    <w:rsid w:val="00E104DF"/>
    <w:rsid w:val="00E108BF"/>
    <w:rsid w:val="00E1099F"/>
    <w:rsid w:val="00E10A2C"/>
    <w:rsid w:val="00E10BF8"/>
    <w:rsid w:val="00E10F00"/>
    <w:rsid w:val="00E11083"/>
    <w:rsid w:val="00E1108F"/>
    <w:rsid w:val="00E1124E"/>
    <w:rsid w:val="00E11357"/>
    <w:rsid w:val="00E1143B"/>
    <w:rsid w:val="00E114B4"/>
    <w:rsid w:val="00E115DF"/>
    <w:rsid w:val="00E116D2"/>
    <w:rsid w:val="00E11C0F"/>
    <w:rsid w:val="00E11C55"/>
    <w:rsid w:val="00E11EC8"/>
    <w:rsid w:val="00E12546"/>
    <w:rsid w:val="00E12572"/>
    <w:rsid w:val="00E12CF5"/>
    <w:rsid w:val="00E12D25"/>
    <w:rsid w:val="00E12E97"/>
    <w:rsid w:val="00E1320C"/>
    <w:rsid w:val="00E139B1"/>
    <w:rsid w:val="00E13D7E"/>
    <w:rsid w:val="00E13E78"/>
    <w:rsid w:val="00E14021"/>
    <w:rsid w:val="00E14287"/>
    <w:rsid w:val="00E1459E"/>
    <w:rsid w:val="00E148B6"/>
    <w:rsid w:val="00E14F7C"/>
    <w:rsid w:val="00E15A5F"/>
    <w:rsid w:val="00E15F82"/>
    <w:rsid w:val="00E1628B"/>
    <w:rsid w:val="00E165D2"/>
    <w:rsid w:val="00E165E0"/>
    <w:rsid w:val="00E16937"/>
    <w:rsid w:val="00E169A0"/>
    <w:rsid w:val="00E16D79"/>
    <w:rsid w:val="00E1711B"/>
    <w:rsid w:val="00E17470"/>
    <w:rsid w:val="00E202A3"/>
    <w:rsid w:val="00E2041F"/>
    <w:rsid w:val="00E20BA1"/>
    <w:rsid w:val="00E20E14"/>
    <w:rsid w:val="00E21080"/>
    <w:rsid w:val="00E21515"/>
    <w:rsid w:val="00E21F24"/>
    <w:rsid w:val="00E224CE"/>
    <w:rsid w:val="00E22E11"/>
    <w:rsid w:val="00E22ECD"/>
    <w:rsid w:val="00E22F59"/>
    <w:rsid w:val="00E23674"/>
    <w:rsid w:val="00E24055"/>
    <w:rsid w:val="00E2413F"/>
    <w:rsid w:val="00E241DF"/>
    <w:rsid w:val="00E245DE"/>
    <w:rsid w:val="00E2470B"/>
    <w:rsid w:val="00E24A48"/>
    <w:rsid w:val="00E24BCE"/>
    <w:rsid w:val="00E24C62"/>
    <w:rsid w:val="00E25160"/>
    <w:rsid w:val="00E251E2"/>
    <w:rsid w:val="00E256A4"/>
    <w:rsid w:val="00E25AF8"/>
    <w:rsid w:val="00E25BFB"/>
    <w:rsid w:val="00E25D43"/>
    <w:rsid w:val="00E25F4D"/>
    <w:rsid w:val="00E261C4"/>
    <w:rsid w:val="00E2682B"/>
    <w:rsid w:val="00E26AC4"/>
    <w:rsid w:val="00E26E21"/>
    <w:rsid w:val="00E26E3D"/>
    <w:rsid w:val="00E27017"/>
    <w:rsid w:val="00E27126"/>
    <w:rsid w:val="00E274D2"/>
    <w:rsid w:val="00E27503"/>
    <w:rsid w:val="00E2760A"/>
    <w:rsid w:val="00E27933"/>
    <w:rsid w:val="00E30988"/>
    <w:rsid w:val="00E31258"/>
    <w:rsid w:val="00E3159E"/>
    <w:rsid w:val="00E31E16"/>
    <w:rsid w:val="00E3205F"/>
    <w:rsid w:val="00E32801"/>
    <w:rsid w:val="00E32A33"/>
    <w:rsid w:val="00E32F49"/>
    <w:rsid w:val="00E3316F"/>
    <w:rsid w:val="00E3383A"/>
    <w:rsid w:val="00E33932"/>
    <w:rsid w:val="00E33A86"/>
    <w:rsid w:val="00E33C30"/>
    <w:rsid w:val="00E345CE"/>
    <w:rsid w:val="00E34AAF"/>
    <w:rsid w:val="00E34C5F"/>
    <w:rsid w:val="00E350E6"/>
    <w:rsid w:val="00E35187"/>
    <w:rsid w:val="00E352A4"/>
    <w:rsid w:val="00E3534A"/>
    <w:rsid w:val="00E35826"/>
    <w:rsid w:val="00E35829"/>
    <w:rsid w:val="00E35BAB"/>
    <w:rsid w:val="00E35BD6"/>
    <w:rsid w:val="00E35C36"/>
    <w:rsid w:val="00E36692"/>
    <w:rsid w:val="00E3674C"/>
    <w:rsid w:val="00E369D1"/>
    <w:rsid w:val="00E36E7C"/>
    <w:rsid w:val="00E36F67"/>
    <w:rsid w:val="00E36FD7"/>
    <w:rsid w:val="00E37010"/>
    <w:rsid w:val="00E375AF"/>
    <w:rsid w:val="00E379BB"/>
    <w:rsid w:val="00E37C4A"/>
    <w:rsid w:val="00E37F23"/>
    <w:rsid w:val="00E4063C"/>
    <w:rsid w:val="00E4094D"/>
    <w:rsid w:val="00E40977"/>
    <w:rsid w:val="00E409B0"/>
    <w:rsid w:val="00E40A27"/>
    <w:rsid w:val="00E41017"/>
    <w:rsid w:val="00E42407"/>
    <w:rsid w:val="00E4283D"/>
    <w:rsid w:val="00E428BD"/>
    <w:rsid w:val="00E42ED6"/>
    <w:rsid w:val="00E42F0F"/>
    <w:rsid w:val="00E4328F"/>
    <w:rsid w:val="00E438C8"/>
    <w:rsid w:val="00E439FB"/>
    <w:rsid w:val="00E43FE4"/>
    <w:rsid w:val="00E441F0"/>
    <w:rsid w:val="00E44275"/>
    <w:rsid w:val="00E445B8"/>
    <w:rsid w:val="00E44E47"/>
    <w:rsid w:val="00E4556A"/>
    <w:rsid w:val="00E45630"/>
    <w:rsid w:val="00E4564D"/>
    <w:rsid w:val="00E457ED"/>
    <w:rsid w:val="00E458B7"/>
    <w:rsid w:val="00E45E26"/>
    <w:rsid w:val="00E45F29"/>
    <w:rsid w:val="00E46314"/>
    <w:rsid w:val="00E463BA"/>
    <w:rsid w:val="00E46B5F"/>
    <w:rsid w:val="00E46C09"/>
    <w:rsid w:val="00E46CBD"/>
    <w:rsid w:val="00E46D84"/>
    <w:rsid w:val="00E46D91"/>
    <w:rsid w:val="00E46E35"/>
    <w:rsid w:val="00E46F64"/>
    <w:rsid w:val="00E472CA"/>
    <w:rsid w:val="00E47344"/>
    <w:rsid w:val="00E47865"/>
    <w:rsid w:val="00E47D42"/>
    <w:rsid w:val="00E5034E"/>
    <w:rsid w:val="00E50387"/>
    <w:rsid w:val="00E50401"/>
    <w:rsid w:val="00E50844"/>
    <w:rsid w:val="00E50911"/>
    <w:rsid w:val="00E5099E"/>
    <w:rsid w:val="00E50BBE"/>
    <w:rsid w:val="00E50CA8"/>
    <w:rsid w:val="00E50E7E"/>
    <w:rsid w:val="00E51CA7"/>
    <w:rsid w:val="00E51FD4"/>
    <w:rsid w:val="00E52207"/>
    <w:rsid w:val="00E52354"/>
    <w:rsid w:val="00E5255D"/>
    <w:rsid w:val="00E526F3"/>
    <w:rsid w:val="00E52B80"/>
    <w:rsid w:val="00E52BFC"/>
    <w:rsid w:val="00E52C5E"/>
    <w:rsid w:val="00E52E63"/>
    <w:rsid w:val="00E53231"/>
    <w:rsid w:val="00E533B1"/>
    <w:rsid w:val="00E53465"/>
    <w:rsid w:val="00E535C1"/>
    <w:rsid w:val="00E53CB3"/>
    <w:rsid w:val="00E53FE7"/>
    <w:rsid w:val="00E54027"/>
    <w:rsid w:val="00E544C4"/>
    <w:rsid w:val="00E5453A"/>
    <w:rsid w:val="00E54543"/>
    <w:rsid w:val="00E54874"/>
    <w:rsid w:val="00E54B9E"/>
    <w:rsid w:val="00E54BE4"/>
    <w:rsid w:val="00E562F2"/>
    <w:rsid w:val="00E56888"/>
    <w:rsid w:val="00E56A30"/>
    <w:rsid w:val="00E56EC7"/>
    <w:rsid w:val="00E56F12"/>
    <w:rsid w:val="00E57167"/>
    <w:rsid w:val="00E57175"/>
    <w:rsid w:val="00E576C2"/>
    <w:rsid w:val="00E57A2A"/>
    <w:rsid w:val="00E605BD"/>
    <w:rsid w:val="00E60F3B"/>
    <w:rsid w:val="00E615D5"/>
    <w:rsid w:val="00E62132"/>
    <w:rsid w:val="00E62143"/>
    <w:rsid w:val="00E62512"/>
    <w:rsid w:val="00E6293B"/>
    <w:rsid w:val="00E6346F"/>
    <w:rsid w:val="00E634B7"/>
    <w:rsid w:val="00E63AE5"/>
    <w:rsid w:val="00E63BD3"/>
    <w:rsid w:val="00E63F35"/>
    <w:rsid w:val="00E641E1"/>
    <w:rsid w:val="00E648EF"/>
    <w:rsid w:val="00E64A0D"/>
    <w:rsid w:val="00E64ADD"/>
    <w:rsid w:val="00E64C97"/>
    <w:rsid w:val="00E64FB2"/>
    <w:rsid w:val="00E65261"/>
    <w:rsid w:val="00E6528C"/>
    <w:rsid w:val="00E65943"/>
    <w:rsid w:val="00E66061"/>
    <w:rsid w:val="00E663A8"/>
    <w:rsid w:val="00E665FD"/>
    <w:rsid w:val="00E6685E"/>
    <w:rsid w:val="00E66914"/>
    <w:rsid w:val="00E66AA0"/>
    <w:rsid w:val="00E66B44"/>
    <w:rsid w:val="00E66ECB"/>
    <w:rsid w:val="00E66F47"/>
    <w:rsid w:val="00E672AA"/>
    <w:rsid w:val="00E701D1"/>
    <w:rsid w:val="00E70390"/>
    <w:rsid w:val="00E70606"/>
    <w:rsid w:val="00E70A7D"/>
    <w:rsid w:val="00E70E66"/>
    <w:rsid w:val="00E70EFF"/>
    <w:rsid w:val="00E71ABD"/>
    <w:rsid w:val="00E71C2E"/>
    <w:rsid w:val="00E72867"/>
    <w:rsid w:val="00E72FCA"/>
    <w:rsid w:val="00E73971"/>
    <w:rsid w:val="00E739EB"/>
    <w:rsid w:val="00E73E0D"/>
    <w:rsid w:val="00E73E96"/>
    <w:rsid w:val="00E73EDF"/>
    <w:rsid w:val="00E73EF2"/>
    <w:rsid w:val="00E743D9"/>
    <w:rsid w:val="00E7462E"/>
    <w:rsid w:val="00E74757"/>
    <w:rsid w:val="00E74791"/>
    <w:rsid w:val="00E748FC"/>
    <w:rsid w:val="00E749B1"/>
    <w:rsid w:val="00E752DF"/>
    <w:rsid w:val="00E75461"/>
    <w:rsid w:val="00E7564B"/>
    <w:rsid w:val="00E7568C"/>
    <w:rsid w:val="00E757A3"/>
    <w:rsid w:val="00E76118"/>
    <w:rsid w:val="00E7651D"/>
    <w:rsid w:val="00E76647"/>
    <w:rsid w:val="00E7687D"/>
    <w:rsid w:val="00E768FF"/>
    <w:rsid w:val="00E769CF"/>
    <w:rsid w:val="00E76C90"/>
    <w:rsid w:val="00E76F82"/>
    <w:rsid w:val="00E77164"/>
    <w:rsid w:val="00E77399"/>
    <w:rsid w:val="00E7776F"/>
    <w:rsid w:val="00E7780D"/>
    <w:rsid w:val="00E77E40"/>
    <w:rsid w:val="00E77F9C"/>
    <w:rsid w:val="00E77FE8"/>
    <w:rsid w:val="00E802F4"/>
    <w:rsid w:val="00E808B8"/>
    <w:rsid w:val="00E8147F"/>
    <w:rsid w:val="00E81B4F"/>
    <w:rsid w:val="00E81CFD"/>
    <w:rsid w:val="00E81E43"/>
    <w:rsid w:val="00E82082"/>
    <w:rsid w:val="00E82113"/>
    <w:rsid w:val="00E82279"/>
    <w:rsid w:val="00E8342D"/>
    <w:rsid w:val="00E83585"/>
    <w:rsid w:val="00E83B8A"/>
    <w:rsid w:val="00E840E9"/>
    <w:rsid w:val="00E84763"/>
    <w:rsid w:val="00E84A96"/>
    <w:rsid w:val="00E84AB9"/>
    <w:rsid w:val="00E84AE7"/>
    <w:rsid w:val="00E84BD3"/>
    <w:rsid w:val="00E85402"/>
    <w:rsid w:val="00E85422"/>
    <w:rsid w:val="00E8570F"/>
    <w:rsid w:val="00E85AB7"/>
    <w:rsid w:val="00E85ABC"/>
    <w:rsid w:val="00E85AF5"/>
    <w:rsid w:val="00E86004"/>
    <w:rsid w:val="00E86AF9"/>
    <w:rsid w:val="00E86B50"/>
    <w:rsid w:val="00E8705B"/>
    <w:rsid w:val="00E8720B"/>
    <w:rsid w:val="00E87719"/>
    <w:rsid w:val="00E877D4"/>
    <w:rsid w:val="00E87C19"/>
    <w:rsid w:val="00E9019A"/>
    <w:rsid w:val="00E9039F"/>
    <w:rsid w:val="00E907B3"/>
    <w:rsid w:val="00E909C8"/>
    <w:rsid w:val="00E90E41"/>
    <w:rsid w:val="00E90FC7"/>
    <w:rsid w:val="00E91360"/>
    <w:rsid w:val="00E919DF"/>
    <w:rsid w:val="00E920EB"/>
    <w:rsid w:val="00E922A1"/>
    <w:rsid w:val="00E92932"/>
    <w:rsid w:val="00E92C9E"/>
    <w:rsid w:val="00E933CE"/>
    <w:rsid w:val="00E93F76"/>
    <w:rsid w:val="00E94049"/>
    <w:rsid w:val="00E94133"/>
    <w:rsid w:val="00E94614"/>
    <w:rsid w:val="00E9462E"/>
    <w:rsid w:val="00E94849"/>
    <w:rsid w:val="00E954C4"/>
    <w:rsid w:val="00E9551E"/>
    <w:rsid w:val="00E957BF"/>
    <w:rsid w:val="00E95926"/>
    <w:rsid w:val="00E95F59"/>
    <w:rsid w:val="00E95FF1"/>
    <w:rsid w:val="00E961AD"/>
    <w:rsid w:val="00E961F9"/>
    <w:rsid w:val="00E9653E"/>
    <w:rsid w:val="00E96CF7"/>
    <w:rsid w:val="00E96E69"/>
    <w:rsid w:val="00E978DA"/>
    <w:rsid w:val="00E97A15"/>
    <w:rsid w:val="00E97AC2"/>
    <w:rsid w:val="00E97B22"/>
    <w:rsid w:val="00E97CF8"/>
    <w:rsid w:val="00E97DCA"/>
    <w:rsid w:val="00EA0830"/>
    <w:rsid w:val="00EA099C"/>
    <w:rsid w:val="00EA0B2A"/>
    <w:rsid w:val="00EA0CCB"/>
    <w:rsid w:val="00EA0D50"/>
    <w:rsid w:val="00EA1574"/>
    <w:rsid w:val="00EA2192"/>
    <w:rsid w:val="00EA264A"/>
    <w:rsid w:val="00EA2676"/>
    <w:rsid w:val="00EA30DC"/>
    <w:rsid w:val="00EA3B12"/>
    <w:rsid w:val="00EA3E1E"/>
    <w:rsid w:val="00EA3EDE"/>
    <w:rsid w:val="00EA4051"/>
    <w:rsid w:val="00EA43D3"/>
    <w:rsid w:val="00EA4896"/>
    <w:rsid w:val="00EA4DC3"/>
    <w:rsid w:val="00EA4DD5"/>
    <w:rsid w:val="00EA5655"/>
    <w:rsid w:val="00EA5709"/>
    <w:rsid w:val="00EA5F7C"/>
    <w:rsid w:val="00EA62B9"/>
    <w:rsid w:val="00EA62D1"/>
    <w:rsid w:val="00EA6302"/>
    <w:rsid w:val="00EA77D7"/>
    <w:rsid w:val="00EA7A26"/>
    <w:rsid w:val="00EA7A70"/>
    <w:rsid w:val="00EA7BB9"/>
    <w:rsid w:val="00EB053A"/>
    <w:rsid w:val="00EB080A"/>
    <w:rsid w:val="00EB0A85"/>
    <w:rsid w:val="00EB0BD2"/>
    <w:rsid w:val="00EB0E9B"/>
    <w:rsid w:val="00EB0EE4"/>
    <w:rsid w:val="00EB120A"/>
    <w:rsid w:val="00EB122C"/>
    <w:rsid w:val="00EB132A"/>
    <w:rsid w:val="00EB1509"/>
    <w:rsid w:val="00EB169E"/>
    <w:rsid w:val="00EB1710"/>
    <w:rsid w:val="00EB1CA0"/>
    <w:rsid w:val="00EB23D4"/>
    <w:rsid w:val="00EB2569"/>
    <w:rsid w:val="00EB2944"/>
    <w:rsid w:val="00EB2CCF"/>
    <w:rsid w:val="00EB2ED9"/>
    <w:rsid w:val="00EB308C"/>
    <w:rsid w:val="00EB3A81"/>
    <w:rsid w:val="00EB3D48"/>
    <w:rsid w:val="00EB3FCB"/>
    <w:rsid w:val="00EB4061"/>
    <w:rsid w:val="00EB40AB"/>
    <w:rsid w:val="00EB41F3"/>
    <w:rsid w:val="00EB43AF"/>
    <w:rsid w:val="00EB4B61"/>
    <w:rsid w:val="00EB4D56"/>
    <w:rsid w:val="00EB4E0B"/>
    <w:rsid w:val="00EB4FD6"/>
    <w:rsid w:val="00EB503B"/>
    <w:rsid w:val="00EB54CF"/>
    <w:rsid w:val="00EB55A6"/>
    <w:rsid w:val="00EB5D64"/>
    <w:rsid w:val="00EB5E52"/>
    <w:rsid w:val="00EB649E"/>
    <w:rsid w:val="00EB697E"/>
    <w:rsid w:val="00EB69AA"/>
    <w:rsid w:val="00EB6A04"/>
    <w:rsid w:val="00EB6B64"/>
    <w:rsid w:val="00EB7391"/>
    <w:rsid w:val="00EB7718"/>
    <w:rsid w:val="00EB7C70"/>
    <w:rsid w:val="00EC038F"/>
    <w:rsid w:val="00EC044B"/>
    <w:rsid w:val="00EC0E27"/>
    <w:rsid w:val="00EC1003"/>
    <w:rsid w:val="00EC12DE"/>
    <w:rsid w:val="00EC1755"/>
    <w:rsid w:val="00EC193E"/>
    <w:rsid w:val="00EC246A"/>
    <w:rsid w:val="00EC24B4"/>
    <w:rsid w:val="00EC26B8"/>
    <w:rsid w:val="00EC27BC"/>
    <w:rsid w:val="00EC2B55"/>
    <w:rsid w:val="00EC2B74"/>
    <w:rsid w:val="00EC2B92"/>
    <w:rsid w:val="00EC2C76"/>
    <w:rsid w:val="00EC2D41"/>
    <w:rsid w:val="00EC3328"/>
    <w:rsid w:val="00EC33E7"/>
    <w:rsid w:val="00EC375A"/>
    <w:rsid w:val="00EC3D97"/>
    <w:rsid w:val="00EC3DAC"/>
    <w:rsid w:val="00EC43B6"/>
    <w:rsid w:val="00EC4493"/>
    <w:rsid w:val="00EC47E3"/>
    <w:rsid w:val="00EC4BFD"/>
    <w:rsid w:val="00EC4E23"/>
    <w:rsid w:val="00EC4E85"/>
    <w:rsid w:val="00EC5238"/>
    <w:rsid w:val="00EC5633"/>
    <w:rsid w:val="00EC57D0"/>
    <w:rsid w:val="00EC5865"/>
    <w:rsid w:val="00EC5FFE"/>
    <w:rsid w:val="00EC6791"/>
    <w:rsid w:val="00EC67D3"/>
    <w:rsid w:val="00EC691B"/>
    <w:rsid w:val="00EC6B43"/>
    <w:rsid w:val="00EC6D16"/>
    <w:rsid w:val="00EC6EAC"/>
    <w:rsid w:val="00EC6FAC"/>
    <w:rsid w:val="00EC72DF"/>
    <w:rsid w:val="00EC7303"/>
    <w:rsid w:val="00EC79D8"/>
    <w:rsid w:val="00EC7D88"/>
    <w:rsid w:val="00EC7D97"/>
    <w:rsid w:val="00ED030A"/>
    <w:rsid w:val="00ED0AFE"/>
    <w:rsid w:val="00ED0CE1"/>
    <w:rsid w:val="00ED12B6"/>
    <w:rsid w:val="00ED143F"/>
    <w:rsid w:val="00ED14B5"/>
    <w:rsid w:val="00ED1557"/>
    <w:rsid w:val="00ED17BA"/>
    <w:rsid w:val="00ED17C4"/>
    <w:rsid w:val="00ED1B37"/>
    <w:rsid w:val="00ED1D4D"/>
    <w:rsid w:val="00ED1DA4"/>
    <w:rsid w:val="00ED1FAE"/>
    <w:rsid w:val="00ED223A"/>
    <w:rsid w:val="00ED2295"/>
    <w:rsid w:val="00ED2753"/>
    <w:rsid w:val="00ED2B18"/>
    <w:rsid w:val="00ED2E32"/>
    <w:rsid w:val="00ED45B2"/>
    <w:rsid w:val="00ED4A17"/>
    <w:rsid w:val="00ED4C65"/>
    <w:rsid w:val="00ED4C90"/>
    <w:rsid w:val="00ED4EC4"/>
    <w:rsid w:val="00ED50C2"/>
    <w:rsid w:val="00ED5562"/>
    <w:rsid w:val="00ED587C"/>
    <w:rsid w:val="00ED5E08"/>
    <w:rsid w:val="00ED5E73"/>
    <w:rsid w:val="00ED601A"/>
    <w:rsid w:val="00ED6336"/>
    <w:rsid w:val="00ED6713"/>
    <w:rsid w:val="00ED6715"/>
    <w:rsid w:val="00ED68A3"/>
    <w:rsid w:val="00ED6E51"/>
    <w:rsid w:val="00ED7D36"/>
    <w:rsid w:val="00ED7E6F"/>
    <w:rsid w:val="00ED7EF8"/>
    <w:rsid w:val="00EE01B9"/>
    <w:rsid w:val="00EE01DD"/>
    <w:rsid w:val="00EE044A"/>
    <w:rsid w:val="00EE0596"/>
    <w:rsid w:val="00EE0922"/>
    <w:rsid w:val="00EE110C"/>
    <w:rsid w:val="00EE15C2"/>
    <w:rsid w:val="00EE1DB0"/>
    <w:rsid w:val="00EE282E"/>
    <w:rsid w:val="00EE2CF0"/>
    <w:rsid w:val="00EE2F7A"/>
    <w:rsid w:val="00EE30EF"/>
    <w:rsid w:val="00EE3141"/>
    <w:rsid w:val="00EE3226"/>
    <w:rsid w:val="00EE35AE"/>
    <w:rsid w:val="00EE393E"/>
    <w:rsid w:val="00EE3FC6"/>
    <w:rsid w:val="00EE4345"/>
    <w:rsid w:val="00EE469A"/>
    <w:rsid w:val="00EE4C04"/>
    <w:rsid w:val="00EE4F95"/>
    <w:rsid w:val="00EE4F96"/>
    <w:rsid w:val="00EE5FFB"/>
    <w:rsid w:val="00EE6207"/>
    <w:rsid w:val="00EE63A3"/>
    <w:rsid w:val="00EE645F"/>
    <w:rsid w:val="00EE6666"/>
    <w:rsid w:val="00EE6905"/>
    <w:rsid w:val="00EE6DAD"/>
    <w:rsid w:val="00EE7060"/>
    <w:rsid w:val="00EE744D"/>
    <w:rsid w:val="00EE79D3"/>
    <w:rsid w:val="00EE7CE1"/>
    <w:rsid w:val="00EF0022"/>
    <w:rsid w:val="00EF0317"/>
    <w:rsid w:val="00EF0466"/>
    <w:rsid w:val="00EF07E9"/>
    <w:rsid w:val="00EF1097"/>
    <w:rsid w:val="00EF1244"/>
    <w:rsid w:val="00EF12BA"/>
    <w:rsid w:val="00EF14CD"/>
    <w:rsid w:val="00EF15E1"/>
    <w:rsid w:val="00EF1735"/>
    <w:rsid w:val="00EF2345"/>
    <w:rsid w:val="00EF27B7"/>
    <w:rsid w:val="00EF3726"/>
    <w:rsid w:val="00EF37DF"/>
    <w:rsid w:val="00EF3916"/>
    <w:rsid w:val="00EF3E07"/>
    <w:rsid w:val="00EF4B9B"/>
    <w:rsid w:val="00EF4EFB"/>
    <w:rsid w:val="00EF5296"/>
    <w:rsid w:val="00EF5399"/>
    <w:rsid w:val="00EF54C9"/>
    <w:rsid w:val="00EF5B47"/>
    <w:rsid w:val="00EF5C5B"/>
    <w:rsid w:val="00EF5C64"/>
    <w:rsid w:val="00EF5CCA"/>
    <w:rsid w:val="00EF5DF7"/>
    <w:rsid w:val="00EF5E43"/>
    <w:rsid w:val="00EF625D"/>
    <w:rsid w:val="00EF6757"/>
    <w:rsid w:val="00EF68C6"/>
    <w:rsid w:val="00EF6C97"/>
    <w:rsid w:val="00EF6DE3"/>
    <w:rsid w:val="00EF6F04"/>
    <w:rsid w:val="00EF7334"/>
    <w:rsid w:val="00EF735C"/>
    <w:rsid w:val="00EF73FC"/>
    <w:rsid w:val="00EF7856"/>
    <w:rsid w:val="00EF7E31"/>
    <w:rsid w:val="00F0054F"/>
    <w:rsid w:val="00F0060D"/>
    <w:rsid w:val="00F0081A"/>
    <w:rsid w:val="00F00F70"/>
    <w:rsid w:val="00F0121C"/>
    <w:rsid w:val="00F01864"/>
    <w:rsid w:val="00F01BBA"/>
    <w:rsid w:val="00F01CC5"/>
    <w:rsid w:val="00F01CC7"/>
    <w:rsid w:val="00F01E2A"/>
    <w:rsid w:val="00F021CB"/>
    <w:rsid w:val="00F025F6"/>
    <w:rsid w:val="00F02B8F"/>
    <w:rsid w:val="00F02C15"/>
    <w:rsid w:val="00F02F37"/>
    <w:rsid w:val="00F03709"/>
    <w:rsid w:val="00F040EA"/>
    <w:rsid w:val="00F042EE"/>
    <w:rsid w:val="00F04BD5"/>
    <w:rsid w:val="00F050F4"/>
    <w:rsid w:val="00F05234"/>
    <w:rsid w:val="00F053FA"/>
    <w:rsid w:val="00F05442"/>
    <w:rsid w:val="00F05503"/>
    <w:rsid w:val="00F05603"/>
    <w:rsid w:val="00F05804"/>
    <w:rsid w:val="00F05D1A"/>
    <w:rsid w:val="00F05ED9"/>
    <w:rsid w:val="00F0620B"/>
    <w:rsid w:val="00F06553"/>
    <w:rsid w:val="00F06561"/>
    <w:rsid w:val="00F06992"/>
    <w:rsid w:val="00F06A87"/>
    <w:rsid w:val="00F06CB7"/>
    <w:rsid w:val="00F06CC6"/>
    <w:rsid w:val="00F06DB4"/>
    <w:rsid w:val="00F06F63"/>
    <w:rsid w:val="00F0726D"/>
    <w:rsid w:val="00F074DC"/>
    <w:rsid w:val="00F103DD"/>
    <w:rsid w:val="00F104F8"/>
    <w:rsid w:val="00F105DD"/>
    <w:rsid w:val="00F10722"/>
    <w:rsid w:val="00F1078A"/>
    <w:rsid w:val="00F10C32"/>
    <w:rsid w:val="00F10E5A"/>
    <w:rsid w:val="00F11680"/>
    <w:rsid w:val="00F11CD7"/>
    <w:rsid w:val="00F11CE9"/>
    <w:rsid w:val="00F124A2"/>
    <w:rsid w:val="00F1281E"/>
    <w:rsid w:val="00F12D90"/>
    <w:rsid w:val="00F12DF8"/>
    <w:rsid w:val="00F12FA6"/>
    <w:rsid w:val="00F12FCA"/>
    <w:rsid w:val="00F13198"/>
    <w:rsid w:val="00F131C3"/>
    <w:rsid w:val="00F13491"/>
    <w:rsid w:val="00F13E96"/>
    <w:rsid w:val="00F143FF"/>
    <w:rsid w:val="00F14CBA"/>
    <w:rsid w:val="00F14D35"/>
    <w:rsid w:val="00F14E32"/>
    <w:rsid w:val="00F15079"/>
    <w:rsid w:val="00F15136"/>
    <w:rsid w:val="00F15674"/>
    <w:rsid w:val="00F157D8"/>
    <w:rsid w:val="00F15859"/>
    <w:rsid w:val="00F158E9"/>
    <w:rsid w:val="00F168C6"/>
    <w:rsid w:val="00F1699C"/>
    <w:rsid w:val="00F16AA3"/>
    <w:rsid w:val="00F16BC7"/>
    <w:rsid w:val="00F16BFE"/>
    <w:rsid w:val="00F16DC8"/>
    <w:rsid w:val="00F16EE7"/>
    <w:rsid w:val="00F170B4"/>
    <w:rsid w:val="00F17324"/>
    <w:rsid w:val="00F1736C"/>
    <w:rsid w:val="00F173AB"/>
    <w:rsid w:val="00F17DA4"/>
    <w:rsid w:val="00F20100"/>
    <w:rsid w:val="00F203E5"/>
    <w:rsid w:val="00F208CA"/>
    <w:rsid w:val="00F20983"/>
    <w:rsid w:val="00F20EC5"/>
    <w:rsid w:val="00F2135A"/>
    <w:rsid w:val="00F219FD"/>
    <w:rsid w:val="00F21F3C"/>
    <w:rsid w:val="00F224EF"/>
    <w:rsid w:val="00F22813"/>
    <w:rsid w:val="00F22912"/>
    <w:rsid w:val="00F22BAA"/>
    <w:rsid w:val="00F22C2E"/>
    <w:rsid w:val="00F22C3E"/>
    <w:rsid w:val="00F22E1F"/>
    <w:rsid w:val="00F22F07"/>
    <w:rsid w:val="00F230C8"/>
    <w:rsid w:val="00F23375"/>
    <w:rsid w:val="00F233EA"/>
    <w:rsid w:val="00F23414"/>
    <w:rsid w:val="00F23863"/>
    <w:rsid w:val="00F23977"/>
    <w:rsid w:val="00F23F16"/>
    <w:rsid w:val="00F24318"/>
    <w:rsid w:val="00F245E6"/>
    <w:rsid w:val="00F246EE"/>
    <w:rsid w:val="00F24FF8"/>
    <w:rsid w:val="00F251A1"/>
    <w:rsid w:val="00F251C4"/>
    <w:rsid w:val="00F2564C"/>
    <w:rsid w:val="00F25C36"/>
    <w:rsid w:val="00F25F9D"/>
    <w:rsid w:val="00F26568"/>
    <w:rsid w:val="00F26647"/>
    <w:rsid w:val="00F26C7E"/>
    <w:rsid w:val="00F26FFC"/>
    <w:rsid w:val="00F2785F"/>
    <w:rsid w:val="00F27B1F"/>
    <w:rsid w:val="00F27E9E"/>
    <w:rsid w:val="00F27EAA"/>
    <w:rsid w:val="00F3043E"/>
    <w:rsid w:val="00F30653"/>
    <w:rsid w:val="00F30AE6"/>
    <w:rsid w:val="00F30C5C"/>
    <w:rsid w:val="00F31345"/>
    <w:rsid w:val="00F31989"/>
    <w:rsid w:val="00F319C6"/>
    <w:rsid w:val="00F31E37"/>
    <w:rsid w:val="00F3209A"/>
    <w:rsid w:val="00F32394"/>
    <w:rsid w:val="00F32BE7"/>
    <w:rsid w:val="00F3305F"/>
    <w:rsid w:val="00F333A8"/>
    <w:rsid w:val="00F335D5"/>
    <w:rsid w:val="00F335DA"/>
    <w:rsid w:val="00F33FA9"/>
    <w:rsid w:val="00F346F3"/>
    <w:rsid w:val="00F34BCC"/>
    <w:rsid w:val="00F34F41"/>
    <w:rsid w:val="00F34FF0"/>
    <w:rsid w:val="00F354F5"/>
    <w:rsid w:val="00F3584B"/>
    <w:rsid w:val="00F3599D"/>
    <w:rsid w:val="00F3612A"/>
    <w:rsid w:val="00F36391"/>
    <w:rsid w:val="00F36792"/>
    <w:rsid w:val="00F36A18"/>
    <w:rsid w:val="00F36CAE"/>
    <w:rsid w:val="00F36EB7"/>
    <w:rsid w:val="00F37490"/>
    <w:rsid w:val="00F402C2"/>
    <w:rsid w:val="00F403FE"/>
    <w:rsid w:val="00F40F27"/>
    <w:rsid w:val="00F41135"/>
    <w:rsid w:val="00F41216"/>
    <w:rsid w:val="00F415A2"/>
    <w:rsid w:val="00F419DC"/>
    <w:rsid w:val="00F41AE9"/>
    <w:rsid w:val="00F41D18"/>
    <w:rsid w:val="00F42070"/>
    <w:rsid w:val="00F423FB"/>
    <w:rsid w:val="00F426A2"/>
    <w:rsid w:val="00F42C80"/>
    <w:rsid w:val="00F42EC6"/>
    <w:rsid w:val="00F43134"/>
    <w:rsid w:val="00F4347E"/>
    <w:rsid w:val="00F43610"/>
    <w:rsid w:val="00F436B8"/>
    <w:rsid w:val="00F43EB3"/>
    <w:rsid w:val="00F447FC"/>
    <w:rsid w:val="00F44999"/>
    <w:rsid w:val="00F44BB0"/>
    <w:rsid w:val="00F44C92"/>
    <w:rsid w:val="00F4587E"/>
    <w:rsid w:val="00F45A9E"/>
    <w:rsid w:val="00F45DF3"/>
    <w:rsid w:val="00F45F73"/>
    <w:rsid w:val="00F466E0"/>
    <w:rsid w:val="00F46995"/>
    <w:rsid w:val="00F46C1C"/>
    <w:rsid w:val="00F47070"/>
    <w:rsid w:val="00F4771E"/>
    <w:rsid w:val="00F47C61"/>
    <w:rsid w:val="00F47E9C"/>
    <w:rsid w:val="00F47F0F"/>
    <w:rsid w:val="00F50BAD"/>
    <w:rsid w:val="00F50C67"/>
    <w:rsid w:val="00F50C82"/>
    <w:rsid w:val="00F5112D"/>
    <w:rsid w:val="00F5162E"/>
    <w:rsid w:val="00F51692"/>
    <w:rsid w:val="00F51A4E"/>
    <w:rsid w:val="00F51A77"/>
    <w:rsid w:val="00F51AB8"/>
    <w:rsid w:val="00F51AED"/>
    <w:rsid w:val="00F523E3"/>
    <w:rsid w:val="00F526A8"/>
    <w:rsid w:val="00F52AD1"/>
    <w:rsid w:val="00F52C2B"/>
    <w:rsid w:val="00F52DD0"/>
    <w:rsid w:val="00F52E2D"/>
    <w:rsid w:val="00F52EDB"/>
    <w:rsid w:val="00F531DB"/>
    <w:rsid w:val="00F53748"/>
    <w:rsid w:val="00F540A4"/>
    <w:rsid w:val="00F540F9"/>
    <w:rsid w:val="00F54345"/>
    <w:rsid w:val="00F54407"/>
    <w:rsid w:val="00F5467E"/>
    <w:rsid w:val="00F546C1"/>
    <w:rsid w:val="00F547FE"/>
    <w:rsid w:val="00F54981"/>
    <w:rsid w:val="00F54D01"/>
    <w:rsid w:val="00F55497"/>
    <w:rsid w:val="00F558CE"/>
    <w:rsid w:val="00F56014"/>
    <w:rsid w:val="00F561BE"/>
    <w:rsid w:val="00F56250"/>
    <w:rsid w:val="00F564BA"/>
    <w:rsid w:val="00F564ED"/>
    <w:rsid w:val="00F565D5"/>
    <w:rsid w:val="00F56621"/>
    <w:rsid w:val="00F568E4"/>
    <w:rsid w:val="00F56BC7"/>
    <w:rsid w:val="00F570E4"/>
    <w:rsid w:val="00F572D9"/>
    <w:rsid w:val="00F57427"/>
    <w:rsid w:val="00F5781B"/>
    <w:rsid w:val="00F57A4E"/>
    <w:rsid w:val="00F602E9"/>
    <w:rsid w:val="00F604D9"/>
    <w:rsid w:val="00F606EB"/>
    <w:rsid w:val="00F60773"/>
    <w:rsid w:val="00F608A4"/>
    <w:rsid w:val="00F620CA"/>
    <w:rsid w:val="00F62478"/>
    <w:rsid w:val="00F62670"/>
    <w:rsid w:val="00F6285C"/>
    <w:rsid w:val="00F62A98"/>
    <w:rsid w:val="00F62F79"/>
    <w:rsid w:val="00F6349A"/>
    <w:rsid w:val="00F6365D"/>
    <w:rsid w:val="00F636F2"/>
    <w:rsid w:val="00F63920"/>
    <w:rsid w:val="00F63A9B"/>
    <w:rsid w:val="00F63B3A"/>
    <w:rsid w:val="00F656D4"/>
    <w:rsid w:val="00F65A77"/>
    <w:rsid w:val="00F66055"/>
    <w:rsid w:val="00F661A9"/>
    <w:rsid w:val="00F662CA"/>
    <w:rsid w:val="00F66926"/>
    <w:rsid w:val="00F669C8"/>
    <w:rsid w:val="00F66AB5"/>
    <w:rsid w:val="00F66C99"/>
    <w:rsid w:val="00F67221"/>
    <w:rsid w:val="00F67485"/>
    <w:rsid w:val="00F679B9"/>
    <w:rsid w:val="00F67AF8"/>
    <w:rsid w:val="00F7023E"/>
    <w:rsid w:val="00F702BA"/>
    <w:rsid w:val="00F7056B"/>
    <w:rsid w:val="00F70679"/>
    <w:rsid w:val="00F708EB"/>
    <w:rsid w:val="00F70A98"/>
    <w:rsid w:val="00F70CD6"/>
    <w:rsid w:val="00F70F0E"/>
    <w:rsid w:val="00F714CB"/>
    <w:rsid w:val="00F717BB"/>
    <w:rsid w:val="00F7194A"/>
    <w:rsid w:val="00F71B0B"/>
    <w:rsid w:val="00F71BE4"/>
    <w:rsid w:val="00F71DEA"/>
    <w:rsid w:val="00F72162"/>
    <w:rsid w:val="00F72210"/>
    <w:rsid w:val="00F7226A"/>
    <w:rsid w:val="00F7246A"/>
    <w:rsid w:val="00F724FA"/>
    <w:rsid w:val="00F7296A"/>
    <w:rsid w:val="00F72B64"/>
    <w:rsid w:val="00F730E6"/>
    <w:rsid w:val="00F7351B"/>
    <w:rsid w:val="00F7404D"/>
    <w:rsid w:val="00F741E2"/>
    <w:rsid w:val="00F74910"/>
    <w:rsid w:val="00F74E0A"/>
    <w:rsid w:val="00F74EF9"/>
    <w:rsid w:val="00F751E6"/>
    <w:rsid w:val="00F7549C"/>
    <w:rsid w:val="00F754CD"/>
    <w:rsid w:val="00F756CA"/>
    <w:rsid w:val="00F75B5C"/>
    <w:rsid w:val="00F7668B"/>
    <w:rsid w:val="00F7689D"/>
    <w:rsid w:val="00F76910"/>
    <w:rsid w:val="00F76CCB"/>
    <w:rsid w:val="00F7711E"/>
    <w:rsid w:val="00F77515"/>
    <w:rsid w:val="00F77998"/>
    <w:rsid w:val="00F77A0A"/>
    <w:rsid w:val="00F77A1C"/>
    <w:rsid w:val="00F800B3"/>
    <w:rsid w:val="00F8016C"/>
    <w:rsid w:val="00F806F5"/>
    <w:rsid w:val="00F808F1"/>
    <w:rsid w:val="00F81175"/>
    <w:rsid w:val="00F811F6"/>
    <w:rsid w:val="00F81425"/>
    <w:rsid w:val="00F8148C"/>
    <w:rsid w:val="00F815AD"/>
    <w:rsid w:val="00F816ED"/>
    <w:rsid w:val="00F816F3"/>
    <w:rsid w:val="00F8194D"/>
    <w:rsid w:val="00F81FCA"/>
    <w:rsid w:val="00F8288C"/>
    <w:rsid w:val="00F82F01"/>
    <w:rsid w:val="00F83004"/>
    <w:rsid w:val="00F83EE4"/>
    <w:rsid w:val="00F83EFE"/>
    <w:rsid w:val="00F8406B"/>
    <w:rsid w:val="00F842F6"/>
    <w:rsid w:val="00F8432F"/>
    <w:rsid w:val="00F843B8"/>
    <w:rsid w:val="00F84C9F"/>
    <w:rsid w:val="00F854F9"/>
    <w:rsid w:val="00F854FC"/>
    <w:rsid w:val="00F85B7E"/>
    <w:rsid w:val="00F85DB9"/>
    <w:rsid w:val="00F85DDB"/>
    <w:rsid w:val="00F85EBA"/>
    <w:rsid w:val="00F8665A"/>
    <w:rsid w:val="00F86914"/>
    <w:rsid w:val="00F869DC"/>
    <w:rsid w:val="00F86DFC"/>
    <w:rsid w:val="00F878BE"/>
    <w:rsid w:val="00F87C2A"/>
    <w:rsid w:val="00F87C5B"/>
    <w:rsid w:val="00F87FDB"/>
    <w:rsid w:val="00F87FF3"/>
    <w:rsid w:val="00F9033C"/>
    <w:rsid w:val="00F9042A"/>
    <w:rsid w:val="00F90A14"/>
    <w:rsid w:val="00F90A2F"/>
    <w:rsid w:val="00F90AB9"/>
    <w:rsid w:val="00F91036"/>
    <w:rsid w:val="00F910B4"/>
    <w:rsid w:val="00F913DE"/>
    <w:rsid w:val="00F914EC"/>
    <w:rsid w:val="00F91A22"/>
    <w:rsid w:val="00F91C89"/>
    <w:rsid w:val="00F920B0"/>
    <w:rsid w:val="00F9239F"/>
    <w:rsid w:val="00F92667"/>
    <w:rsid w:val="00F93245"/>
    <w:rsid w:val="00F933B7"/>
    <w:rsid w:val="00F937E9"/>
    <w:rsid w:val="00F9434E"/>
    <w:rsid w:val="00F9499E"/>
    <w:rsid w:val="00F952D9"/>
    <w:rsid w:val="00F953A0"/>
    <w:rsid w:val="00F9564C"/>
    <w:rsid w:val="00F9582E"/>
    <w:rsid w:val="00F95A1C"/>
    <w:rsid w:val="00F95C85"/>
    <w:rsid w:val="00F95E31"/>
    <w:rsid w:val="00F95E74"/>
    <w:rsid w:val="00F96612"/>
    <w:rsid w:val="00F96B0F"/>
    <w:rsid w:val="00F96BEC"/>
    <w:rsid w:val="00F96DB6"/>
    <w:rsid w:val="00F971A3"/>
    <w:rsid w:val="00F971DB"/>
    <w:rsid w:val="00F97773"/>
    <w:rsid w:val="00F97871"/>
    <w:rsid w:val="00F97B5A"/>
    <w:rsid w:val="00F97E88"/>
    <w:rsid w:val="00FA02F2"/>
    <w:rsid w:val="00FA054D"/>
    <w:rsid w:val="00FA061E"/>
    <w:rsid w:val="00FA0A60"/>
    <w:rsid w:val="00FA0E91"/>
    <w:rsid w:val="00FA1648"/>
    <w:rsid w:val="00FA16AB"/>
    <w:rsid w:val="00FA1AA3"/>
    <w:rsid w:val="00FA2086"/>
    <w:rsid w:val="00FA20B7"/>
    <w:rsid w:val="00FA2267"/>
    <w:rsid w:val="00FA293C"/>
    <w:rsid w:val="00FA2987"/>
    <w:rsid w:val="00FA2E20"/>
    <w:rsid w:val="00FA2FE0"/>
    <w:rsid w:val="00FA3208"/>
    <w:rsid w:val="00FA3256"/>
    <w:rsid w:val="00FA328F"/>
    <w:rsid w:val="00FA3537"/>
    <w:rsid w:val="00FA354C"/>
    <w:rsid w:val="00FA3740"/>
    <w:rsid w:val="00FA3BF9"/>
    <w:rsid w:val="00FA3F13"/>
    <w:rsid w:val="00FA4D1E"/>
    <w:rsid w:val="00FA545F"/>
    <w:rsid w:val="00FA5579"/>
    <w:rsid w:val="00FA5AD6"/>
    <w:rsid w:val="00FA6071"/>
    <w:rsid w:val="00FA63D2"/>
    <w:rsid w:val="00FA6402"/>
    <w:rsid w:val="00FA66A9"/>
    <w:rsid w:val="00FA6C57"/>
    <w:rsid w:val="00FA7493"/>
    <w:rsid w:val="00FA74CF"/>
    <w:rsid w:val="00FA7A4E"/>
    <w:rsid w:val="00FA7F86"/>
    <w:rsid w:val="00FB0005"/>
    <w:rsid w:val="00FB04BF"/>
    <w:rsid w:val="00FB073E"/>
    <w:rsid w:val="00FB0F39"/>
    <w:rsid w:val="00FB1308"/>
    <w:rsid w:val="00FB1316"/>
    <w:rsid w:val="00FB164F"/>
    <w:rsid w:val="00FB197D"/>
    <w:rsid w:val="00FB19D6"/>
    <w:rsid w:val="00FB1C02"/>
    <w:rsid w:val="00FB1E30"/>
    <w:rsid w:val="00FB20B7"/>
    <w:rsid w:val="00FB244C"/>
    <w:rsid w:val="00FB24F9"/>
    <w:rsid w:val="00FB252F"/>
    <w:rsid w:val="00FB25E4"/>
    <w:rsid w:val="00FB2856"/>
    <w:rsid w:val="00FB29EB"/>
    <w:rsid w:val="00FB2A67"/>
    <w:rsid w:val="00FB2CCA"/>
    <w:rsid w:val="00FB2EFD"/>
    <w:rsid w:val="00FB3372"/>
    <w:rsid w:val="00FB3404"/>
    <w:rsid w:val="00FB341C"/>
    <w:rsid w:val="00FB3F3E"/>
    <w:rsid w:val="00FB41BA"/>
    <w:rsid w:val="00FB4663"/>
    <w:rsid w:val="00FB48C5"/>
    <w:rsid w:val="00FB4B70"/>
    <w:rsid w:val="00FB4C3B"/>
    <w:rsid w:val="00FB5068"/>
    <w:rsid w:val="00FB544C"/>
    <w:rsid w:val="00FB5704"/>
    <w:rsid w:val="00FB5842"/>
    <w:rsid w:val="00FB58C8"/>
    <w:rsid w:val="00FB5C30"/>
    <w:rsid w:val="00FB5CB5"/>
    <w:rsid w:val="00FB5E9C"/>
    <w:rsid w:val="00FB6922"/>
    <w:rsid w:val="00FB7C9F"/>
    <w:rsid w:val="00FC00C5"/>
    <w:rsid w:val="00FC012E"/>
    <w:rsid w:val="00FC0384"/>
    <w:rsid w:val="00FC06E7"/>
    <w:rsid w:val="00FC0EEA"/>
    <w:rsid w:val="00FC11B3"/>
    <w:rsid w:val="00FC14C6"/>
    <w:rsid w:val="00FC154A"/>
    <w:rsid w:val="00FC172B"/>
    <w:rsid w:val="00FC177E"/>
    <w:rsid w:val="00FC1C7B"/>
    <w:rsid w:val="00FC1D21"/>
    <w:rsid w:val="00FC1DE8"/>
    <w:rsid w:val="00FC217C"/>
    <w:rsid w:val="00FC245E"/>
    <w:rsid w:val="00FC29B6"/>
    <w:rsid w:val="00FC3084"/>
    <w:rsid w:val="00FC3326"/>
    <w:rsid w:val="00FC37AA"/>
    <w:rsid w:val="00FC38AA"/>
    <w:rsid w:val="00FC3E1B"/>
    <w:rsid w:val="00FC42E6"/>
    <w:rsid w:val="00FC4844"/>
    <w:rsid w:val="00FC4970"/>
    <w:rsid w:val="00FC4C3C"/>
    <w:rsid w:val="00FC4CC8"/>
    <w:rsid w:val="00FC4E8F"/>
    <w:rsid w:val="00FC4F50"/>
    <w:rsid w:val="00FC4F53"/>
    <w:rsid w:val="00FC55BC"/>
    <w:rsid w:val="00FC57E0"/>
    <w:rsid w:val="00FC6444"/>
    <w:rsid w:val="00FC691E"/>
    <w:rsid w:val="00FC6920"/>
    <w:rsid w:val="00FC69EA"/>
    <w:rsid w:val="00FC6E61"/>
    <w:rsid w:val="00FC70B4"/>
    <w:rsid w:val="00FC72F1"/>
    <w:rsid w:val="00FC7574"/>
    <w:rsid w:val="00FC7D84"/>
    <w:rsid w:val="00FC7F59"/>
    <w:rsid w:val="00FD0126"/>
    <w:rsid w:val="00FD014B"/>
    <w:rsid w:val="00FD019A"/>
    <w:rsid w:val="00FD01D0"/>
    <w:rsid w:val="00FD0309"/>
    <w:rsid w:val="00FD041D"/>
    <w:rsid w:val="00FD0805"/>
    <w:rsid w:val="00FD0C1C"/>
    <w:rsid w:val="00FD0E26"/>
    <w:rsid w:val="00FD1200"/>
    <w:rsid w:val="00FD1230"/>
    <w:rsid w:val="00FD1603"/>
    <w:rsid w:val="00FD1D7F"/>
    <w:rsid w:val="00FD2899"/>
    <w:rsid w:val="00FD2CBB"/>
    <w:rsid w:val="00FD3244"/>
    <w:rsid w:val="00FD3535"/>
    <w:rsid w:val="00FD3670"/>
    <w:rsid w:val="00FD372C"/>
    <w:rsid w:val="00FD3BFB"/>
    <w:rsid w:val="00FD49BD"/>
    <w:rsid w:val="00FD4B9B"/>
    <w:rsid w:val="00FD4EE2"/>
    <w:rsid w:val="00FD4F62"/>
    <w:rsid w:val="00FD52B0"/>
    <w:rsid w:val="00FD550B"/>
    <w:rsid w:val="00FD59C0"/>
    <w:rsid w:val="00FD5D69"/>
    <w:rsid w:val="00FD5D6C"/>
    <w:rsid w:val="00FD5F68"/>
    <w:rsid w:val="00FD6297"/>
    <w:rsid w:val="00FD64AB"/>
    <w:rsid w:val="00FD6927"/>
    <w:rsid w:val="00FD6A6D"/>
    <w:rsid w:val="00FD6BB2"/>
    <w:rsid w:val="00FD6FBD"/>
    <w:rsid w:val="00FD70D7"/>
    <w:rsid w:val="00FE01B1"/>
    <w:rsid w:val="00FE052B"/>
    <w:rsid w:val="00FE09C6"/>
    <w:rsid w:val="00FE17B2"/>
    <w:rsid w:val="00FE1995"/>
    <w:rsid w:val="00FE1AEC"/>
    <w:rsid w:val="00FE2540"/>
    <w:rsid w:val="00FE2640"/>
    <w:rsid w:val="00FE33C0"/>
    <w:rsid w:val="00FE3864"/>
    <w:rsid w:val="00FE454B"/>
    <w:rsid w:val="00FE4649"/>
    <w:rsid w:val="00FE4796"/>
    <w:rsid w:val="00FE4860"/>
    <w:rsid w:val="00FE4881"/>
    <w:rsid w:val="00FE4FA2"/>
    <w:rsid w:val="00FE50E1"/>
    <w:rsid w:val="00FE55CE"/>
    <w:rsid w:val="00FE5B6D"/>
    <w:rsid w:val="00FE5D89"/>
    <w:rsid w:val="00FE5E71"/>
    <w:rsid w:val="00FE5F0A"/>
    <w:rsid w:val="00FE6674"/>
    <w:rsid w:val="00FE68B0"/>
    <w:rsid w:val="00FE6B22"/>
    <w:rsid w:val="00FE71F0"/>
    <w:rsid w:val="00FE7743"/>
    <w:rsid w:val="00FE7A7A"/>
    <w:rsid w:val="00FE7EBD"/>
    <w:rsid w:val="00FF07E4"/>
    <w:rsid w:val="00FF0C04"/>
    <w:rsid w:val="00FF0F18"/>
    <w:rsid w:val="00FF0F32"/>
    <w:rsid w:val="00FF1203"/>
    <w:rsid w:val="00FF140F"/>
    <w:rsid w:val="00FF179A"/>
    <w:rsid w:val="00FF1CD6"/>
    <w:rsid w:val="00FF1CFD"/>
    <w:rsid w:val="00FF1D44"/>
    <w:rsid w:val="00FF2399"/>
    <w:rsid w:val="00FF2B07"/>
    <w:rsid w:val="00FF2EE6"/>
    <w:rsid w:val="00FF314D"/>
    <w:rsid w:val="00FF3551"/>
    <w:rsid w:val="00FF3AC8"/>
    <w:rsid w:val="00FF4750"/>
    <w:rsid w:val="00FF50B2"/>
    <w:rsid w:val="00FF54C7"/>
    <w:rsid w:val="00FF5817"/>
    <w:rsid w:val="00FF596E"/>
    <w:rsid w:val="00FF6157"/>
    <w:rsid w:val="00FF6462"/>
    <w:rsid w:val="00FF6698"/>
    <w:rsid w:val="00FF6853"/>
    <w:rsid w:val="00FF6B70"/>
    <w:rsid w:val="00FF6EA3"/>
    <w:rsid w:val="00FF7163"/>
    <w:rsid w:val="00FF727B"/>
    <w:rsid w:val="00FF74A1"/>
    <w:rsid w:val="00FF75FA"/>
    <w:rsid w:val="00FF787E"/>
    <w:rsid w:val="00FF79CD"/>
    <w:rsid w:val="00FF7AA5"/>
    <w:rsid w:val="00FF7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221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0"/>
    <w:link w:val="10"/>
    <w:uiPriority w:val="1"/>
    <w:qFormat/>
    <w:rsid w:val="00830887"/>
    <w:pPr>
      <w:widowControl w:val="0"/>
      <w:autoSpaceDE/>
      <w:autoSpaceDN/>
      <w:spacing w:before="69"/>
      <w:ind w:left="252"/>
      <w:outlineLvl w:val="0"/>
    </w:pPr>
    <w:rPr>
      <w:b/>
      <w:bCs/>
      <w:sz w:val="24"/>
      <w:szCs w:val="24"/>
      <w:lang w:val="en-US" w:eastAsia="en-US"/>
    </w:rPr>
  </w:style>
  <w:style w:type="paragraph" w:styleId="2">
    <w:name w:val="heading 2"/>
    <w:basedOn w:val="a0"/>
    <w:next w:val="a0"/>
    <w:link w:val="20"/>
    <w:uiPriority w:val="9"/>
    <w:semiHidden/>
    <w:unhideWhenUsed/>
    <w:qFormat/>
    <w:rsid w:val="00830887"/>
    <w:pPr>
      <w:keepNext/>
      <w:keepLines/>
      <w:autoSpaceDE/>
      <w:autoSpaceDN/>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qFormat/>
    <w:rsid w:val="00830887"/>
    <w:pPr>
      <w:keepNext/>
      <w:autoSpaceDE/>
      <w:autoSpaceDN/>
      <w:jc w:val="center"/>
      <w:outlineLvl w:val="2"/>
    </w:pPr>
    <w:rPr>
      <w:b/>
    </w:rPr>
  </w:style>
  <w:style w:type="paragraph" w:styleId="4">
    <w:name w:val="heading 4"/>
    <w:basedOn w:val="a0"/>
    <w:next w:val="a0"/>
    <w:link w:val="40"/>
    <w:uiPriority w:val="9"/>
    <w:semiHidden/>
    <w:unhideWhenUsed/>
    <w:qFormat/>
    <w:rsid w:val="00830887"/>
    <w:pPr>
      <w:keepNext/>
      <w:keepLines/>
      <w:autoSpaceDE/>
      <w:autoSpaceDN/>
      <w:spacing w:before="200"/>
      <w:outlineLvl w:val="3"/>
    </w:pPr>
    <w:rPr>
      <w:rFonts w:asciiTheme="majorHAnsi" w:eastAsiaTheme="majorEastAsia" w:hAnsiTheme="majorHAnsi" w:cstheme="majorBidi"/>
      <w:b/>
      <w:bCs/>
      <w:i/>
      <w:i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C69EA"/>
    <w:rPr>
      <w:color w:val="0000FF" w:themeColor="hyperlink"/>
      <w:u w:val="single"/>
    </w:rPr>
  </w:style>
  <w:style w:type="paragraph" w:styleId="a5">
    <w:name w:val="Balloon Text"/>
    <w:basedOn w:val="a0"/>
    <w:link w:val="a6"/>
    <w:uiPriority w:val="99"/>
    <w:semiHidden/>
    <w:unhideWhenUsed/>
    <w:rsid w:val="0096032A"/>
    <w:rPr>
      <w:rFonts w:ascii="Tahoma" w:hAnsi="Tahoma" w:cs="Tahoma"/>
      <w:sz w:val="16"/>
      <w:szCs w:val="16"/>
    </w:rPr>
  </w:style>
  <w:style w:type="character" w:customStyle="1" w:styleId="a6">
    <w:name w:val="Текст выноски Знак"/>
    <w:basedOn w:val="a1"/>
    <w:link w:val="a5"/>
    <w:uiPriority w:val="99"/>
    <w:semiHidden/>
    <w:rsid w:val="0096032A"/>
    <w:rPr>
      <w:rFonts w:ascii="Tahoma" w:eastAsia="Times New Roman" w:hAnsi="Tahoma" w:cs="Tahoma"/>
      <w:sz w:val="16"/>
      <w:szCs w:val="16"/>
      <w:lang w:eastAsia="ru-RU"/>
    </w:rPr>
  </w:style>
  <w:style w:type="paragraph" w:styleId="a7">
    <w:name w:val="List Paragraph"/>
    <w:aliases w:val="Варианты ответов"/>
    <w:basedOn w:val="a0"/>
    <w:link w:val="a8"/>
    <w:uiPriority w:val="34"/>
    <w:qFormat/>
    <w:rsid w:val="004676A2"/>
    <w:pPr>
      <w:ind w:left="720"/>
      <w:contextualSpacing/>
    </w:pPr>
  </w:style>
  <w:style w:type="table" w:styleId="a9">
    <w:name w:val="Table Grid"/>
    <w:basedOn w:val="a2"/>
    <w:uiPriority w:val="59"/>
    <w:rsid w:val="00E5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semiHidden/>
    <w:unhideWhenUsed/>
    <w:rsid w:val="005A5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1"/>
    <w:link w:val="HTML"/>
    <w:uiPriority w:val="99"/>
    <w:semiHidden/>
    <w:rsid w:val="005A5B1A"/>
    <w:rPr>
      <w:rFonts w:ascii="Courier New" w:eastAsia="Times New Roman" w:hAnsi="Courier New" w:cs="Courier New"/>
      <w:sz w:val="20"/>
      <w:szCs w:val="20"/>
      <w:lang w:eastAsia="ru-RU"/>
    </w:rPr>
  </w:style>
  <w:style w:type="paragraph" w:styleId="aa">
    <w:name w:val="Body Text Indent"/>
    <w:basedOn w:val="a0"/>
    <w:link w:val="ab"/>
    <w:uiPriority w:val="99"/>
    <w:rsid w:val="00ED4C90"/>
    <w:pPr>
      <w:autoSpaceDE/>
      <w:autoSpaceDN/>
      <w:ind w:firstLine="851"/>
      <w:jc w:val="both"/>
    </w:pPr>
    <w:rPr>
      <w:sz w:val="28"/>
    </w:rPr>
  </w:style>
  <w:style w:type="character" w:customStyle="1" w:styleId="ab">
    <w:name w:val="Основной текст с отступом Знак"/>
    <w:basedOn w:val="a1"/>
    <w:link w:val="aa"/>
    <w:uiPriority w:val="99"/>
    <w:rsid w:val="00ED4C90"/>
    <w:rPr>
      <w:rFonts w:ascii="Times New Roman" w:eastAsia="Times New Roman" w:hAnsi="Times New Roman" w:cs="Times New Roman"/>
      <w:sz w:val="28"/>
      <w:szCs w:val="20"/>
      <w:lang w:eastAsia="ru-RU"/>
    </w:rPr>
  </w:style>
  <w:style w:type="paragraph" w:customStyle="1" w:styleId="ConsPlusTitle">
    <w:name w:val="ConsPlusTitle"/>
    <w:rsid w:val="00F9042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4">
    <w:name w:val="ПОЛУТОРНЫЙ 14"/>
    <w:basedOn w:val="a0"/>
    <w:link w:val="140"/>
    <w:qFormat/>
    <w:rsid w:val="0073255D"/>
    <w:pPr>
      <w:widowControl w:val="0"/>
      <w:suppressAutoHyphens/>
      <w:autoSpaceDN/>
      <w:spacing w:line="360" w:lineRule="auto"/>
      <w:ind w:firstLine="709"/>
      <w:jc w:val="both"/>
    </w:pPr>
    <w:rPr>
      <w:color w:val="000000"/>
      <w:sz w:val="28"/>
      <w:szCs w:val="28"/>
      <w:lang w:eastAsia="ar-SA"/>
    </w:rPr>
  </w:style>
  <w:style w:type="character" w:customStyle="1" w:styleId="140">
    <w:name w:val="ПОЛУТОРНЫЙ 14 Знак"/>
    <w:link w:val="14"/>
    <w:rsid w:val="0073255D"/>
    <w:rPr>
      <w:rFonts w:ascii="Times New Roman" w:eastAsia="Times New Roman" w:hAnsi="Times New Roman" w:cs="Times New Roman"/>
      <w:color w:val="000000"/>
      <w:sz w:val="28"/>
      <w:szCs w:val="28"/>
      <w:lang w:eastAsia="ar-SA"/>
    </w:rPr>
  </w:style>
  <w:style w:type="paragraph" w:customStyle="1" w:styleId="ConsPlusNormal">
    <w:name w:val="ConsPlusNormal"/>
    <w:link w:val="ConsPlusNormal0"/>
    <w:rsid w:val="009016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link w:val="ad"/>
    <w:uiPriority w:val="1"/>
    <w:qFormat/>
    <w:rsid w:val="003433FD"/>
    <w:pPr>
      <w:spacing w:after="0" w:line="240" w:lineRule="auto"/>
    </w:pPr>
    <w:rPr>
      <w:rFonts w:ascii="Calibri" w:eastAsia="Calibri" w:hAnsi="Calibri" w:cs="Times New Roman"/>
    </w:rPr>
  </w:style>
  <w:style w:type="character" w:customStyle="1" w:styleId="10">
    <w:name w:val="Заголовок 1 Знак"/>
    <w:basedOn w:val="a1"/>
    <w:link w:val="1"/>
    <w:uiPriority w:val="1"/>
    <w:rsid w:val="00830887"/>
    <w:rPr>
      <w:rFonts w:ascii="Times New Roman" w:eastAsia="Times New Roman" w:hAnsi="Times New Roman" w:cs="Times New Roman"/>
      <w:b/>
      <w:bCs/>
      <w:sz w:val="24"/>
      <w:szCs w:val="24"/>
      <w:lang w:val="en-US"/>
    </w:rPr>
  </w:style>
  <w:style w:type="character" w:customStyle="1" w:styleId="20">
    <w:name w:val="Заголовок 2 Знак"/>
    <w:basedOn w:val="a1"/>
    <w:link w:val="2"/>
    <w:uiPriority w:val="9"/>
    <w:semiHidden/>
    <w:rsid w:val="008308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830887"/>
    <w:rPr>
      <w:rFonts w:ascii="Times New Roman" w:eastAsia="Times New Roman" w:hAnsi="Times New Roman" w:cs="Times New Roman"/>
      <w:b/>
      <w:sz w:val="20"/>
      <w:szCs w:val="20"/>
      <w:lang w:eastAsia="ru-RU"/>
    </w:rPr>
  </w:style>
  <w:style w:type="character" w:customStyle="1" w:styleId="40">
    <w:name w:val="Заголовок 4 Знак"/>
    <w:basedOn w:val="a1"/>
    <w:link w:val="4"/>
    <w:uiPriority w:val="9"/>
    <w:semiHidden/>
    <w:rsid w:val="00830887"/>
    <w:rPr>
      <w:rFonts w:asciiTheme="majorHAnsi" w:eastAsiaTheme="majorEastAsia" w:hAnsiTheme="majorHAnsi" w:cstheme="majorBidi"/>
      <w:b/>
      <w:bCs/>
      <w:i/>
      <w:iCs/>
      <w:color w:val="4F81BD" w:themeColor="accent1"/>
    </w:rPr>
  </w:style>
  <w:style w:type="paragraph" w:styleId="ae">
    <w:name w:val="Normal (Web)"/>
    <w:aliases w:val="Обычный (Web)1,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
    <w:basedOn w:val="a0"/>
    <w:link w:val="11"/>
    <w:uiPriority w:val="99"/>
    <w:qFormat/>
    <w:rsid w:val="00830887"/>
    <w:pPr>
      <w:autoSpaceDE/>
      <w:autoSpaceDN/>
      <w:spacing w:before="100" w:beforeAutospacing="1" w:after="100" w:afterAutospacing="1"/>
    </w:pPr>
    <w:rPr>
      <w:sz w:val="24"/>
      <w:szCs w:val="24"/>
    </w:rPr>
  </w:style>
  <w:style w:type="paragraph" w:customStyle="1" w:styleId="p20">
    <w:name w:val="p20"/>
    <w:basedOn w:val="a0"/>
    <w:rsid w:val="00830887"/>
    <w:pPr>
      <w:autoSpaceDE/>
      <w:autoSpaceDN/>
      <w:spacing w:before="100" w:beforeAutospacing="1" w:after="100" w:afterAutospacing="1"/>
    </w:pPr>
    <w:rPr>
      <w:sz w:val="24"/>
      <w:szCs w:val="24"/>
    </w:rPr>
  </w:style>
  <w:style w:type="character" w:customStyle="1" w:styleId="ad">
    <w:name w:val="Без интервала Знак"/>
    <w:link w:val="ac"/>
    <w:uiPriority w:val="1"/>
    <w:locked/>
    <w:rsid w:val="00830887"/>
    <w:rPr>
      <w:rFonts w:ascii="Calibri" w:eastAsia="Calibri" w:hAnsi="Calibri" w:cs="Times New Roman"/>
    </w:rPr>
  </w:style>
  <w:style w:type="paragraph" w:styleId="af">
    <w:name w:val="Body Text"/>
    <w:basedOn w:val="a0"/>
    <w:link w:val="af0"/>
    <w:uiPriority w:val="1"/>
    <w:qFormat/>
    <w:rsid w:val="00830887"/>
    <w:pPr>
      <w:widowControl w:val="0"/>
      <w:autoSpaceDE/>
      <w:autoSpaceDN/>
    </w:pPr>
    <w:rPr>
      <w:sz w:val="24"/>
      <w:szCs w:val="24"/>
      <w:lang w:val="en-US" w:eastAsia="en-US"/>
    </w:rPr>
  </w:style>
  <w:style w:type="character" w:customStyle="1" w:styleId="af0">
    <w:name w:val="Основной текст Знак"/>
    <w:basedOn w:val="a1"/>
    <w:link w:val="af"/>
    <w:uiPriority w:val="1"/>
    <w:rsid w:val="00830887"/>
    <w:rPr>
      <w:rFonts w:ascii="Times New Roman" w:eastAsia="Times New Roman" w:hAnsi="Times New Roman" w:cs="Times New Roman"/>
      <w:sz w:val="24"/>
      <w:szCs w:val="24"/>
      <w:lang w:val="en-US"/>
    </w:rPr>
  </w:style>
  <w:style w:type="paragraph" w:customStyle="1" w:styleId="12">
    <w:name w:val="Обычный 1"/>
    <w:basedOn w:val="a0"/>
    <w:link w:val="13"/>
    <w:autoRedefine/>
    <w:rsid w:val="00830887"/>
    <w:pPr>
      <w:autoSpaceDE/>
      <w:autoSpaceDN/>
      <w:ind w:left="284" w:right="200" w:firstLine="719"/>
      <w:jc w:val="both"/>
    </w:pPr>
    <w:rPr>
      <w:sz w:val="24"/>
      <w:szCs w:val="24"/>
    </w:rPr>
  </w:style>
  <w:style w:type="character" w:customStyle="1" w:styleId="13">
    <w:name w:val="Обычный 1 Знак"/>
    <w:link w:val="12"/>
    <w:rsid w:val="00830887"/>
    <w:rPr>
      <w:rFonts w:ascii="Times New Roman" w:eastAsia="Times New Roman" w:hAnsi="Times New Roman" w:cs="Times New Roman"/>
      <w:sz w:val="24"/>
      <w:szCs w:val="24"/>
      <w:lang w:eastAsia="ru-RU"/>
    </w:rPr>
  </w:style>
  <w:style w:type="paragraph" w:customStyle="1" w:styleId="100">
    <w:name w:val="Обычный 1 + Перед:  0 пт После:  0 пт"/>
    <w:basedOn w:val="12"/>
    <w:next w:val="12"/>
    <w:link w:val="1000"/>
    <w:autoRedefine/>
    <w:rsid w:val="00830887"/>
    <w:pPr>
      <w:numPr>
        <w:numId w:val="9"/>
      </w:numPr>
      <w:tabs>
        <w:tab w:val="clear" w:pos="426"/>
      </w:tabs>
      <w:ind w:left="0" w:firstLine="0"/>
    </w:pPr>
    <w:rPr>
      <w:szCs w:val="20"/>
    </w:rPr>
  </w:style>
  <w:style w:type="character" w:customStyle="1" w:styleId="1000">
    <w:name w:val="Обычный 1 + Перед:  0 пт После:  0 пт Знак"/>
    <w:basedOn w:val="13"/>
    <w:link w:val="100"/>
    <w:rsid w:val="00830887"/>
    <w:rPr>
      <w:rFonts w:ascii="Times New Roman" w:eastAsia="Times New Roman" w:hAnsi="Times New Roman" w:cs="Times New Roman"/>
      <w:sz w:val="24"/>
      <w:szCs w:val="20"/>
      <w:lang w:eastAsia="ru-RU"/>
    </w:rPr>
  </w:style>
  <w:style w:type="paragraph" w:customStyle="1" w:styleId="15">
    <w:name w:val="Обычный 1 + полужирный"/>
    <w:basedOn w:val="12"/>
    <w:next w:val="12"/>
    <w:link w:val="16"/>
    <w:autoRedefine/>
    <w:rsid w:val="00830887"/>
    <w:rPr>
      <w:b/>
      <w:bCs/>
    </w:rPr>
  </w:style>
  <w:style w:type="character" w:customStyle="1" w:styleId="16">
    <w:name w:val="Обычный 1 + полужирный Знак"/>
    <w:link w:val="15"/>
    <w:rsid w:val="00830887"/>
    <w:rPr>
      <w:rFonts w:ascii="Times New Roman" w:eastAsia="Times New Roman" w:hAnsi="Times New Roman" w:cs="Times New Roman"/>
      <w:b/>
      <w:bCs/>
      <w:sz w:val="24"/>
      <w:szCs w:val="24"/>
      <w:lang w:eastAsia="ru-RU"/>
    </w:rPr>
  </w:style>
  <w:style w:type="paragraph" w:customStyle="1" w:styleId="af1">
    <w:name w:val="Таблица_Заголовок"/>
    <w:basedOn w:val="a0"/>
    <w:rsid w:val="00830887"/>
    <w:pPr>
      <w:autoSpaceDE/>
      <w:autoSpaceDN/>
      <w:jc w:val="center"/>
    </w:pPr>
    <w:rPr>
      <w:b/>
      <w:bCs/>
      <w:sz w:val="22"/>
    </w:rPr>
  </w:style>
  <w:style w:type="paragraph" w:customStyle="1" w:styleId="af2">
    <w:name w:val="Таблица_Текст слева"/>
    <w:basedOn w:val="a0"/>
    <w:next w:val="a0"/>
    <w:link w:val="af3"/>
    <w:rsid w:val="00830887"/>
    <w:pPr>
      <w:autoSpaceDE/>
      <w:autoSpaceDN/>
    </w:pPr>
    <w:rPr>
      <w:sz w:val="22"/>
      <w:szCs w:val="22"/>
    </w:rPr>
  </w:style>
  <w:style w:type="paragraph" w:customStyle="1" w:styleId="af4">
    <w:name w:val="Таблица_Текст по центру"/>
    <w:basedOn w:val="a0"/>
    <w:next w:val="a0"/>
    <w:rsid w:val="00830887"/>
    <w:pPr>
      <w:autoSpaceDE/>
      <w:autoSpaceDN/>
      <w:jc w:val="center"/>
    </w:pPr>
    <w:rPr>
      <w:sz w:val="22"/>
    </w:rPr>
  </w:style>
  <w:style w:type="character" w:customStyle="1" w:styleId="af3">
    <w:name w:val="Таблица_Текст слева Знак"/>
    <w:link w:val="af2"/>
    <w:rsid w:val="00830887"/>
    <w:rPr>
      <w:rFonts w:ascii="Times New Roman" w:eastAsia="Times New Roman" w:hAnsi="Times New Roman" w:cs="Times New Roman"/>
      <w:lang w:eastAsia="ru-RU"/>
    </w:rPr>
  </w:style>
  <w:style w:type="paragraph" w:customStyle="1" w:styleId="af5">
    <w:name w:val="Таблица_Название"/>
    <w:basedOn w:val="a0"/>
    <w:next w:val="a0"/>
    <w:autoRedefine/>
    <w:rsid w:val="00830887"/>
    <w:pPr>
      <w:autoSpaceDE/>
      <w:autoSpaceDN/>
      <w:jc w:val="both"/>
    </w:pPr>
    <w:rPr>
      <w:sz w:val="28"/>
      <w:szCs w:val="28"/>
    </w:rPr>
  </w:style>
  <w:style w:type="paragraph" w:customStyle="1" w:styleId="21">
    <w:name w:val="Основной текст с отступом 21"/>
    <w:basedOn w:val="a0"/>
    <w:uiPriority w:val="99"/>
    <w:rsid w:val="00830887"/>
    <w:pPr>
      <w:suppressAutoHyphens/>
      <w:autoSpaceDE/>
      <w:autoSpaceDN/>
      <w:spacing w:after="120" w:line="480" w:lineRule="auto"/>
      <w:ind w:left="283"/>
    </w:pPr>
    <w:rPr>
      <w:rFonts w:ascii="Calibri" w:hAnsi="Calibri"/>
      <w:kern w:val="1"/>
      <w:sz w:val="24"/>
      <w:szCs w:val="24"/>
      <w:lang w:eastAsia="ar-SA"/>
    </w:rPr>
  </w:style>
  <w:style w:type="character" w:styleId="af6">
    <w:name w:val="Strong"/>
    <w:basedOn w:val="a1"/>
    <w:uiPriority w:val="22"/>
    <w:qFormat/>
    <w:rsid w:val="00830887"/>
    <w:rPr>
      <w:b/>
      <w:bCs/>
    </w:rPr>
  </w:style>
  <w:style w:type="paragraph" w:styleId="22">
    <w:name w:val="Body Text 2"/>
    <w:basedOn w:val="a0"/>
    <w:link w:val="23"/>
    <w:uiPriority w:val="99"/>
    <w:semiHidden/>
    <w:unhideWhenUsed/>
    <w:rsid w:val="00830887"/>
    <w:pPr>
      <w:autoSpaceDE/>
      <w:autoSpaceDN/>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1"/>
    <w:link w:val="22"/>
    <w:uiPriority w:val="99"/>
    <w:semiHidden/>
    <w:rsid w:val="00830887"/>
    <w:rPr>
      <w:rFonts w:eastAsiaTheme="minorEastAsia"/>
      <w:lang w:eastAsia="ru-RU"/>
    </w:rPr>
  </w:style>
  <w:style w:type="character" w:customStyle="1" w:styleId="ConsPlusNormal0">
    <w:name w:val="ConsPlusNormal Знак"/>
    <w:link w:val="ConsPlusNormal"/>
    <w:locked/>
    <w:rsid w:val="00830887"/>
    <w:rPr>
      <w:rFonts w:ascii="Arial" w:eastAsia="Times New Roman" w:hAnsi="Arial" w:cs="Arial"/>
      <w:sz w:val="20"/>
      <w:szCs w:val="20"/>
      <w:lang w:eastAsia="ru-RU"/>
    </w:rPr>
  </w:style>
  <w:style w:type="paragraph" w:customStyle="1" w:styleId="p45">
    <w:name w:val="p45"/>
    <w:basedOn w:val="a0"/>
    <w:rsid w:val="00830887"/>
    <w:pPr>
      <w:autoSpaceDE/>
      <w:autoSpaceDN/>
      <w:spacing w:before="100" w:beforeAutospacing="1" w:after="100" w:afterAutospacing="1"/>
    </w:pPr>
    <w:rPr>
      <w:sz w:val="24"/>
      <w:szCs w:val="24"/>
    </w:rPr>
  </w:style>
  <w:style w:type="paragraph" w:styleId="af7">
    <w:name w:val="header"/>
    <w:basedOn w:val="a0"/>
    <w:link w:val="af8"/>
    <w:unhideWhenUsed/>
    <w:rsid w:val="00830887"/>
    <w:pPr>
      <w:tabs>
        <w:tab w:val="center" w:pos="4677"/>
        <w:tab w:val="right" w:pos="9355"/>
      </w:tabs>
      <w:autoSpaceDE/>
      <w:autoSpaceDN/>
    </w:pPr>
    <w:rPr>
      <w:rFonts w:asciiTheme="minorHAnsi" w:eastAsiaTheme="minorEastAsia" w:hAnsiTheme="minorHAnsi" w:cstheme="minorBidi"/>
      <w:sz w:val="22"/>
      <w:szCs w:val="22"/>
    </w:rPr>
  </w:style>
  <w:style w:type="character" w:customStyle="1" w:styleId="af8">
    <w:name w:val="Верхний колонтитул Знак"/>
    <w:basedOn w:val="a1"/>
    <w:link w:val="af7"/>
    <w:rsid w:val="00830887"/>
    <w:rPr>
      <w:rFonts w:eastAsiaTheme="minorEastAsia"/>
      <w:lang w:eastAsia="ru-RU"/>
    </w:rPr>
  </w:style>
  <w:style w:type="paragraph" w:styleId="af9">
    <w:name w:val="footer"/>
    <w:basedOn w:val="a0"/>
    <w:link w:val="afa"/>
    <w:uiPriority w:val="99"/>
    <w:unhideWhenUsed/>
    <w:rsid w:val="00830887"/>
    <w:pPr>
      <w:tabs>
        <w:tab w:val="center" w:pos="4677"/>
        <w:tab w:val="right" w:pos="9355"/>
      </w:tabs>
      <w:autoSpaceDE/>
      <w:autoSpaceDN/>
    </w:pPr>
    <w:rPr>
      <w:rFonts w:asciiTheme="minorHAnsi" w:eastAsiaTheme="minorEastAsia" w:hAnsiTheme="minorHAnsi" w:cstheme="minorBidi"/>
      <w:sz w:val="22"/>
      <w:szCs w:val="22"/>
    </w:rPr>
  </w:style>
  <w:style w:type="character" w:customStyle="1" w:styleId="afa">
    <w:name w:val="Нижний колонтитул Знак"/>
    <w:basedOn w:val="a1"/>
    <w:link w:val="af9"/>
    <w:uiPriority w:val="99"/>
    <w:rsid w:val="00830887"/>
    <w:rPr>
      <w:rFonts w:eastAsiaTheme="minorEastAsia"/>
      <w:lang w:eastAsia="ru-RU"/>
    </w:rPr>
  </w:style>
  <w:style w:type="character" w:customStyle="1" w:styleId="a8">
    <w:name w:val="Абзац списка Знак"/>
    <w:aliases w:val="Варианты ответов Знак"/>
    <w:link w:val="a7"/>
    <w:uiPriority w:val="34"/>
    <w:locked/>
    <w:rsid w:val="00830887"/>
    <w:rPr>
      <w:rFonts w:ascii="Times New Roman" w:eastAsia="Times New Roman" w:hAnsi="Times New Roman" w:cs="Times New Roman"/>
      <w:sz w:val="20"/>
      <w:szCs w:val="20"/>
      <w:lang w:eastAsia="ru-RU"/>
    </w:rPr>
  </w:style>
  <w:style w:type="paragraph" w:styleId="afb">
    <w:name w:val="List"/>
    <w:basedOn w:val="a0"/>
    <w:link w:val="afc"/>
    <w:rsid w:val="00830887"/>
    <w:pPr>
      <w:autoSpaceDE/>
      <w:autoSpaceDN/>
      <w:spacing w:before="120" w:after="60"/>
      <w:jc w:val="both"/>
    </w:pPr>
    <w:rPr>
      <w:rFonts w:asciiTheme="minorHAnsi" w:eastAsiaTheme="minorHAnsi" w:hAnsiTheme="minorHAnsi" w:cstheme="minorBidi"/>
      <w:sz w:val="22"/>
      <w:szCs w:val="22"/>
      <w:lang w:eastAsia="en-US"/>
    </w:rPr>
  </w:style>
  <w:style w:type="character" w:customStyle="1" w:styleId="afc">
    <w:name w:val="Список Знак"/>
    <w:link w:val="afb"/>
    <w:rsid w:val="00830887"/>
  </w:style>
  <w:style w:type="paragraph" w:customStyle="1" w:styleId="S">
    <w:name w:val="S_Обычный"/>
    <w:basedOn w:val="a0"/>
    <w:link w:val="S0"/>
    <w:qFormat/>
    <w:rsid w:val="00830887"/>
    <w:pPr>
      <w:autoSpaceDE/>
      <w:autoSpaceDN/>
      <w:spacing w:before="120" w:after="60"/>
      <w:ind w:firstLine="567"/>
      <w:jc w:val="both"/>
    </w:pPr>
    <w:rPr>
      <w:sz w:val="24"/>
      <w:szCs w:val="24"/>
      <w:lang w:eastAsia="ar-SA"/>
    </w:rPr>
  </w:style>
  <w:style w:type="character" w:customStyle="1" w:styleId="S0">
    <w:name w:val="S_Обычный Знак"/>
    <w:link w:val="S"/>
    <w:rsid w:val="00830887"/>
    <w:rPr>
      <w:rFonts w:ascii="Times New Roman" w:eastAsia="Times New Roman" w:hAnsi="Times New Roman" w:cs="Times New Roman"/>
      <w:sz w:val="24"/>
      <w:szCs w:val="24"/>
      <w:lang w:eastAsia="ar-SA"/>
    </w:rPr>
  </w:style>
  <w:style w:type="paragraph" w:customStyle="1" w:styleId="afd">
    <w:name w:val="Содержимое таблицы"/>
    <w:basedOn w:val="a0"/>
    <w:uiPriority w:val="99"/>
    <w:rsid w:val="00830887"/>
    <w:pPr>
      <w:widowControl w:val="0"/>
      <w:suppressLineNumbers/>
      <w:suppressAutoHyphens/>
      <w:autoSpaceDE/>
      <w:autoSpaceDN/>
    </w:pPr>
    <w:rPr>
      <w:rFonts w:eastAsia="Arial Unicode MS"/>
      <w:kern w:val="2"/>
      <w:sz w:val="24"/>
      <w:szCs w:val="24"/>
      <w:lang w:eastAsia="en-US"/>
    </w:rPr>
  </w:style>
  <w:style w:type="paragraph" w:customStyle="1" w:styleId="afe">
    <w:name w:val="Текст в заданном формате"/>
    <w:basedOn w:val="a0"/>
    <w:uiPriority w:val="99"/>
    <w:rsid w:val="00830887"/>
    <w:pPr>
      <w:widowControl w:val="0"/>
      <w:suppressAutoHyphens/>
      <w:autoSpaceDE/>
      <w:autoSpaceDN/>
    </w:pPr>
    <w:rPr>
      <w:rFonts w:ascii="Courier New" w:eastAsia="Courier New" w:hAnsi="Courier New" w:cs="Courier New"/>
      <w:kern w:val="2"/>
      <w:lang w:eastAsia="en-US"/>
    </w:rPr>
  </w:style>
  <w:style w:type="paragraph" w:styleId="aff">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0"/>
    <w:next w:val="a0"/>
    <w:link w:val="aff0"/>
    <w:uiPriority w:val="35"/>
    <w:qFormat/>
    <w:rsid w:val="00830887"/>
    <w:pPr>
      <w:autoSpaceDE/>
      <w:autoSpaceDN/>
      <w:spacing w:before="120" w:after="120"/>
      <w:jc w:val="center"/>
    </w:pPr>
    <w:rPr>
      <w:b/>
      <w:bCs/>
      <w:sz w:val="22"/>
    </w:rPr>
  </w:style>
  <w:style w:type="character" w:customStyle="1" w:styleId="aff0">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f"/>
    <w:uiPriority w:val="35"/>
    <w:locked/>
    <w:rsid w:val="00830887"/>
    <w:rPr>
      <w:rFonts w:ascii="Times New Roman" w:eastAsia="Times New Roman" w:hAnsi="Times New Roman" w:cs="Times New Roman"/>
      <w:b/>
      <w:bCs/>
      <w:szCs w:val="20"/>
      <w:lang w:eastAsia="ru-RU"/>
    </w:rPr>
  </w:style>
  <w:style w:type="table" w:customStyle="1" w:styleId="17">
    <w:name w:val="Сетка таблицы1"/>
    <w:basedOn w:val="a2"/>
    <w:next w:val="a9"/>
    <w:uiPriority w:val="59"/>
    <w:rsid w:val="00830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_абзац"/>
    <w:basedOn w:val="a0"/>
    <w:link w:val="aff2"/>
    <w:qFormat/>
    <w:rsid w:val="00830887"/>
    <w:pPr>
      <w:autoSpaceDE/>
      <w:autoSpaceDN/>
      <w:spacing w:line="276" w:lineRule="auto"/>
      <w:ind w:firstLine="709"/>
      <w:jc w:val="both"/>
    </w:pPr>
    <w:rPr>
      <w:sz w:val="24"/>
      <w:szCs w:val="24"/>
    </w:rPr>
  </w:style>
  <w:style w:type="character" w:customStyle="1" w:styleId="aff2">
    <w:name w:val="_абзац Знак"/>
    <w:link w:val="aff1"/>
    <w:rsid w:val="00830887"/>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830887"/>
    <w:pPr>
      <w:autoSpaceDE/>
      <w:autoSpaceDN/>
      <w:spacing w:before="100" w:beforeAutospacing="1" w:after="100" w:afterAutospacing="1"/>
    </w:pPr>
    <w:rPr>
      <w:sz w:val="24"/>
      <w:szCs w:val="24"/>
    </w:rPr>
  </w:style>
  <w:style w:type="paragraph" w:styleId="18">
    <w:name w:val="toc 1"/>
    <w:basedOn w:val="a0"/>
    <w:next w:val="a0"/>
    <w:link w:val="19"/>
    <w:uiPriority w:val="39"/>
    <w:rsid w:val="00830887"/>
    <w:pPr>
      <w:autoSpaceDE/>
      <w:autoSpaceDN/>
      <w:spacing w:before="120" w:after="120"/>
    </w:pPr>
    <w:rPr>
      <w:rFonts w:asciiTheme="minorHAnsi" w:eastAsiaTheme="minorHAnsi" w:hAnsiTheme="minorHAnsi" w:cstheme="minorBidi"/>
      <w:b/>
      <w:bCs/>
      <w:caps/>
      <w:lang w:eastAsia="en-US"/>
    </w:rPr>
  </w:style>
  <w:style w:type="character" w:customStyle="1" w:styleId="19">
    <w:name w:val="Оглавление 1 Знак"/>
    <w:link w:val="18"/>
    <w:uiPriority w:val="39"/>
    <w:rsid w:val="00830887"/>
    <w:rPr>
      <w:b/>
      <w:bCs/>
      <w:caps/>
      <w:sz w:val="20"/>
      <w:szCs w:val="20"/>
    </w:rPr>
  </w:style>
  <w:style w:type="paragraph" w:styleId="aff3">
    <w:name w:val="Title"/>
    <w:basedOn w:val="a0"/>
    <w:link w:val="aff4"/>
    <w:qFormat/>
    <w:rsid w:val="00830887"/>
    <w:pPr>
      <w:autoSpaceDE/>
      <w:autoSpaceDN/>
      <w:jc w:val="center"/>
    </w:pPr>
    <w:rPr>
      <w:rFonts w:asciiTheme="minorHAnsi" w:eastAsiaTheme="minorHAnsi" w:hAnsiTheme="minorHAnsi" w:cstheme="minorBidi"/>
      <w:b/>
      <w:bCs/>
      <w:sz w:val="22"/>
      <w:szCs w:val="22"/>
      <w:lang w:eastAsia="en-US"/>
    </w:rPr>
  </w:style>
  <w:style w:type="character" w:customStyle="1" w:styleId="aff4">
    <w:name w:val="Название Знак"/>
    <w:basedOn w:val="a1"/>
    <w:link w:val="aff3"/>
    <w:rsid w:val="00830887"/>
    <w:rPr>
      <w:b/>
      <w:bCs/>
    </w:rPr>
  </w:style>
  <w:style w:type="paragraph" w:customStyle="1" w:styleId="textn">
    <w:name w:val="textn"/>
    <w:basedOn w:val="a0"/>
    <w:rsid w:val="00830887"/>
    <w:pPr>
      <w:autoSpaceDE/>
      <w:autoSpaceDN/>
    </w:pPr>
    <w:rPr>
      <w:rFonts w:asciiTheme="minorHAnsi" w:eastAsiaTheme="minorHAnsi" w:hAnsiTheme="minorHAnsi" w:cstheme="minorBidi"/>
      <w:sz w:val="2"/>
      <w:szCs w:val="22"/>
      <w:lang w:eastAsia="en-US"/>
    </w:rPr>
  </w:style>
  <w:style w:type="character" w:customStyle="1" w:styleId="S1">
    <w:name w:val="S_Обычный в таблице Знак"/>
    <w:link w:val="S2"/>
    <w:locked/>
    <w:rsid w:val="00830887"/>
    <w:rPr>
      <w:rFonts w:eastAsia="Calibri"/>
      <w:sz w:val="28"/>
      <w:szCs w:val="28"/>
    </w:rPr>
  </w:style>
  <w:style w:type="paragraph" w:customStyle="1" w:styleId="S2">
    <w:name w:val="S_Обычный в таблице"/>
    <w:basedOn w:val="a0"/>
    <w:link w:val="S1"/>
    <w:rsid w:val="00830887"/>
    <w:pPr>
      <w:autoSpaceDE/>
      <w:autoSpaceDN/>
      <w:jc w:val="center"/>
    </w:pPr>
    <w:rPr>
      <w:rFonts w:asciiTheme="minorHAnsi" w:eastAsia="Calibri" w:hAnsiTheme="minorHAnsi" w:cstheme="minorBidi"/>
      <w:sz w:val="28"/>
      <w:szCs w:val="28"/>
      <w:lang w:eastAsia="en-US"/>
    </w:rPr>
  </w:style>
  <w:style w:type="paragraph" w:customStyle="1" w:styleId="1a">
    <w:name w:val="Абзац списка1"/>
    <w:basedOn w:val="a0"/>
    <w:uiPriority w:val="99"/>
    <w:rsid w:val="00830887"/>
    <w:pPr>
      <w:suppressAutoHyphens/>
      <w:autoSpaceDE/>
      <w:autoSpaceDN/>
      <w:spacing w:after="200" w:line="276" w:lineRule="auto"/>
      <w:ind w:left="720" w:firstLine="709"/>
      <w:jc w:val="both"/>
    </w:pPr>
    <w:rPr>
      <w:rFonts w:asciiTheme="minorHAnsi" w:eastAsiaTheme="minorHAnsi" w:hAnsiTheme="minorHAnsi" w:cstheme="minorBidi"/>
      <w:color w:val="000000"/>
      <w:sz w:val="22"/>
      <w:szCs w:val="22"/>
      <w:lang w:eastAsia="ar-SA"/>
    </w:rPr>
  </w:style>
  <w:style w:type="character" w:customStyle="1" w:styleId="okved">
    <w:name w:val="okved"/>
    <w:basedOn w:val="a1"/>
    <w:rsid w:val="00830887"/>
  </w:style>
  <w:style w:type="paragraph" w:customStyle="1" w:styleId="aff5">
    <w:name w:val="Абзац"/>
    <w:basedOn w:val="a0"/>
    <w:link w:val="aff6"/>
    <w:uiPriority w:val="99"/>
    <w:qFormat/>
    <w:rsid w:val="00830887"/>
    <w:pPr>
      <w:autoSpaceDE/>
      <w:autoSpaceDN/>
      <w:spacing w:before="120" w:after="60"/>
      <w:ind w:firstLine="567"/>
      <w:jc w:val="both"/>
    </w:pPr>
    <w:rPr>
      <w:rFonts w:ascii="Calibri" w:hAnsi="Calibri"/>
      <w:sz w:val="24"/>
      <w:szCs w:val="24"/>
    </w:rPr>
  </w:style>
  <w:style w:type="character" w:customStyle="1" w:styleId="aff6">
    <w:name w:val="Абзац Знак"/>
    <w:link w:val="aff5"/>
    <w:uiPriority w:val="99"/>
    <w:rsid w:val="00830887"/>
    <w:rPr>
      <w:rFonts w:ascii="Calibri" w:eastAsia="Times New Roman" w:hAnsi="Calibri" w:cs="Times New Roman"/>
      <w:sz w:val="24"/>
      <w:szCs w:val="24"/>
      <w:lang w:eastAsia="ru-RU"/>
    </w:rPr>
  </w:style>
  <w:style w:type="paragraph" w:customStyle="1" w:styleId="western">
    <w:name w:val="western"/>
    <w:basedOn w:val="a0"/>
    <w:rsid w:val="00830887"/>
    <w:pPr>
      <w:autoSpaceDE/>
      <w:autoSpaceDN/>
      <w:spacing w:before="100" w:beforeAutospacing="1" w:after="119"/>
    </w:pPr>
    <w:rPr>
      <w:color w:val="000000"/>
      <w:sz w:val="24"/>
      <w:szCs w:val="24"/>
    </w:rPr>
  </w:style>
  <w:style w:type="paragraph" w:styleId="24">
    <w:name w:val="toc 2"/>
    <w:basedOn w:val="a0"/>
    <w:next w:val="a0"/>
    <w:autoRedefine/>
    <w:uiPriority w:val="39"/>
    <w:rsid w:val="00830887"/>
    <w:pPr>
      <w:autoSpaceDE/>
      <w:autoSpaceDN/>
      <w:ind w:left="240"/>
    </w:pPr>
    <w:rPr>
      <w:rFonts w:asciiTheme="minorHAnsi" w:eastAsiaTheme="minorHAnsi" w:hAnsiTheme="minorHAnsi" w:cstheme="minorBidi"/>
      <w:smallCaps/>
      <w:lang w:eastAsia="en-US"/>
    </w:rPr>
  </w:style>
  <w:style w:type="paragraph" w:customStyle="1" w:styleId="a">
    <w:name w:val="Перечис"/>
    <w:basedOn w:val="a0"/>
    <w:rsid w:val="00830887"/>
    <w:pPr>
      <w:widowControl w:val="0"/>
      <w:numPr>
        <w:numId w:val="22"/>
      </w:numPr>
      <w:autoSpaceDE/>
      <w:autoSpaceDN/>
      <w:spacing w:after="120" w:line="360" w:lineRule="auto"/>
      <w:ind w:left="2138"/>
      <w:jc w:val="both"/>
    </w:pPr>
    <w:rPr>
      <w:rFonts w:ascii="Arial" w:eastAsiaTheme="minorHAnsi" w:hAnsi="Arial" w:cstheme="minorBidi"/>
      <w:sz w:val="22"/>
      <w:szCs w:val="28"/>
      <w:lang w:eastAsia="en-US"/>
    </w:rPr>
  </w:style>
  <w:style w:type="paragraph" w:customStyle="1" w:styleId="-">
    <w:name w:val="- Перечислеие"/>
    <w:basedOn w:val="a"/>
    <w:link w:val="-0"/>
    <w:qFormat/>
    <w:rsid w:val="00830887"/>
    <w:pPr>
      <w:ind w:left="1418" w:hanging="709"/>
    </w:pPr>
  </w:style>
  <w:style w:type="character" w:customStyle="1" w:styleId="-0">
    <w:name w:val="- Перечислеие Знак"/>
    <w:link w:val="-"/>
    <w:rsid w:val="00830887"/>
    <w:rPr>
      <w:rFonts w:ascii="Arial" w:hAnsi="Arial"/>
      <w:szCs w:val="28"/>
    </w:rPr>
  </w:style>
  <w:style w:type="paragraph" w:customStyle="1" w:styleId="aff7">
    <w:name w:val="Табличный_центр"/>
    <w:basedOn w:val="a0"/>
    <w:rsid w:val="00830887"/>
    <w:pPr>
      <w:autoSpaceDE/>
      <w:autoSpaceDN/>
      <w:jc w:val="center"/>
    </w:pPr>
    <w:rPr>
      <w:rFonts w:asciiTheme="minorHAnsi" w:eastAsiaTheme="minorHAnsi" w:hAnsiTheme="minorHAnsi" w:cstheme="minorBidi"/>
      <w:sz w:val="22"/>
      <w:szCs w:val="22"/>
      <w:lang w:eastAsia="en-US"/>
    </w:rPr>
  </w:style>
  <w:style w:type="paragraph" w:customStyle="1" w:styleId="aff8">
    <w:name w:val="Табличный_слева"/>
    <w:basedOn w:val="a0"/>
    <w:rsid w:val="00830887"/>
    <w:pPr>
      <w:autoSpaceDE/>
      <w:autoSpaceDN/>
    </w:pPr>
    <w:rPr>
      <w:rFonts w:asciiTheme="minorHAnsi" w:eastAsiaTheme="minorHAnsi" w:hAnsiTheme="minorHAnsi" w:cstheme="minorBidi"/>
      <w:sz w:val="22"/>
      <w:szCs w:val="22"/>
      <w:lang w:eastAsia="en-US"/>
    </w:rPr>
  </w:style>
  <w:style w:type="character" w:styleId="aff9">
    <w:name w:val="page number"/>
    <w:basedOn w:val="a1"/>
    <w:rsid w:val="00830887"/>
  </w:style>
  <w:style w:type="paragraph" w:customStyle="1" w:styleId="font8">
    <w:name w:val="font_8"/>
    <w:basedOn w:val="a0"/>
    <w:rsid w:val="00830887"/>
    <w:pPr>
      <w:autoSpaceDE/>
      <w:autoSpaceDN/>
      <w:spacing w:before="100" w:beforeAutospacing="1" w:after="100" w:afterAutospacing="1"/>
    </w:pPr>
    <w:rPr>
      <w:sz w:val="24"/>
      <w:szCs w:val="24"/>
    </w:rPr>
  </w:style>
  <w:style w:type="character" w:customStyle="1" w:styleId="wixguard">
    <w:name w:val="wixguard"/>
    <w:basedOn w:val="a1"/>
    <w:rsid w:val="00830887"/>
  </w:style>
  <w:style w:type="paragraph" w:styleId="31">
    <w:name w:val="Body Text Indent 3"/>
    <w:basedOn w:val="a0"/>
    <w:link w:val="32"/>
    <w:semiHidden/>
    <w:unhideWhenUsed/>
    <w:rsid w:val="00830887"/>
    <w:pPr>
      <w:autoSpaceDE/>
      <w:autoSpaceDN/>
      <w:spacing w:after="120"/>
      <w:ind w:left="283"/>
    </w:pPr>
    <w:rPr>
      <w:sz w:val="16"/>
      <w:szCs w:val="16"/>
    </w:rPr>
  </w:style>
  <w:style w:type="character" w:customStyle="1" w:styleId="32">
    <w:name w:val="Основной текст с отступом 3 Знак"/>
    <w:basedOn w:val="a1"/>
    <w:link w:val="31"/>
    <w:semiHidden/>
    <w:rsid w:val="00830887"/>
    <w:rPr>
      <w:rFonts w:ascii="Times New Roman" w:eastAsia="Times New Roman" w:hAnsi="Times New Roman" w:cs="Times New Roman"/>
      <w:sz w:val="16"/>
      <w:szCs w:val="16"/>
      <w:lang w:eastAsia="ru-RU"/>
    </w:rPr>
  </w:style>
  <w:style w:type="character" w:customStyle="1" w:styleId="11">
    <w:name w:val="Обычный (веб) Знак1"/>
    <w:aliases w:val="Обычный (Web)1 Знак,Обычный (Web) Знак,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 Знак"/>
    <w:link w:val="ae"/>
    <w:uiPriority w:val="99"/>
    <w:locked/>
    <w:rsid w:val="00830887"/>
    <w:rPr>
      <w:rFonts w:ascii="Times New Roman" w:eastAsia="Times New Roman" w:hAnsi="Times New Roman" w:cs="Times New Roman"/>
      <w:sz w:val="24"/>
      <w:szCs w:val="24"/>
      <w:lang w:eastAsia="ru-RU"/>
    </w:rPr>
  </w:style>
  <w:style w:type="character" w:styleId="affa">
    <w:name w:val="Emphasis"/>
    <w:basedOn w:val="a1"/>
    <w:uiPriority w:val="20"/>
    <w:qFormat/>
    <w:rsid w:val="00830887"/>
    <w:rPr>
      <w:i/>
      <w:iCs/>
    </w:rPr>
  </w:style>
  <w:style w:type="character" w:customStyle="1" w:styleId="apple-converted-space">
    <w:name w:val="apple-converted-space"/>
    <w:basedOn w:val="a1"/>
    <w:rsid w:val="008308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2215"/>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0"/>
    <w:link w:val="10"/>
    <w:uiPriority w:val="1"/>
    <w:qFormat/>
    <w:rsid w:val="00830887"/>
    <w:pPr>
      <w:widowControl w:val="0"/>
      <w:autoSpaceDE/>
      <w:autoSpaceDN/>
      <w:spacing w:before="69"/>
      <w:ind w:left="252"/>
      <w:outlineLvl w:val="0"/>
    </w:pPr>
    <w:rPr>
      <w:b/>
      <w:bCs/>
      <w:sz w:val="24"/>
      <w:szCs w:val="24"/>
      <w:lang w:val="en-US" w:eastAsia="en-US"/>
    </w:rPr>
  </w:style>
  <w:style w:type="paragraph" w:styleId="2">
    <w:name w:val="heading 2"/>
    <w:basedOn w:val="a0"/>
    <w:next w:val="a0"/>
    <w:link w:val="20"/>
    <w:uiPriority w:val="9"/>
    <w:semiHidden/>
    <w:unhideWhenUsed/>
    <w:qFormat/>
    <w:rsid w:val="00830887"/>
    <w:pPr>
      <w:keepNext/>
      <w:keepLines/>
      <w:autoSpaceDE/>
      <w:autoSpaceDN/>
      <w:spacing w:before="20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qFormat/>
    <w:rsid w:val="00830887"/>
    <w:pPr>
      <w:keepNext/>
      <w:autoSpaceDE/>
      <w:autoSpaceDN/>
      <w:jc w:val="center"/>
      <w:outlineLvl w:val="2"/>
    </w:pPr>
    <w:rPr>
      <w:b/>
    </w:rPr>
  </w:style>
  <w:style w:type="paragraph" w:styleId="4">
    <w:name w:val="heading 4"/>
    <w:basedOn w:val="a0"/>
    <w:next w:val="a0"/>
    <w:link w:val="40"/>
    <w:uiPriority w:val="9"/>
    <w:semiHidden/>
    <w:unhideWhenUsed/>
    <w:qFormat/>
    <w:rsid w:val="00830887"/>
    <w:pPr>
      <w:keepNext/>
      <w:keepLines/>
      <w:autoSpaceDE/>
      <w:autoSpaceDN/>
      <w:spacing w:before="200"/>
      <w:outlineLvl w:val="3"/>
    </w:pPr>
    <w:rPr>
      <w:rFonts w:asciiTheme="majorHAnsi" w:eastAsiaTheme="majorEastAsia" w:hAnsiTheme="majorHAnsi" w:cstheme="majorBidi"/>
      <w:b/>
      <w:bCs/>
      <w:i/>
      <w:iCs/>
      <w:color w:val="4F81BD" w:themeColor="accent1"/>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C69EA"/>
    <w:rPr>
      <w:color w:val="0000FF" w:themeColor="hyperlink"/>
      <w:u w:val="single"/>
    </w:rPr>
  </w:style>
  <w:style w:type="paragraph" w:styleId="a5">
    <w:name w:val="Balloon Text"/>
    <w:basedOn w:val="a0"/>
    <w:link w:val="a6"/>
    <w:uiPriority w:val="99"/>
    <w:semiHidden/>
    <w:unhideWhenUsed/>
    <w:rsid w:val="0096032A"/>
    <w:rPr>
      <w:rFonts w:ascii="Tahoma" w:hAnsi="Tahoma" w:cs="Tahoma"/>
      <w:sz w:val="16"/>
      <w:szCs w:val="16"/>
    </w:rPr>
  </w:style>
  <w:style w:type="character" w:customStyle="1" w:styleId="a6">
    <w:name w:val="Текст выноски Знак"/>
    <w:basedOn w:val="a1"/>
    <w:link w:val="a5"/>
    <w:uiPriority w:val="99"/>
    <w:semiHidden/>
    <w:rsid w:val="0096032A"/>
    <w:rPr>
      <w:rFonts w:ascii="Tahoma" w:eastAsia="Times New Roman" w:hAnsi="Tahoma" w:cs="Tahoma"/>
      <w:sz w:val="16"/>
      <w:szCs w:val="16"/>
      <w:lang w:eastAsia="ru-RU"/>
    </w:rPr>
  </w:style>
  <w:style w:type="paragraph" w:styleId="a7">
    <w:name w:val="List Paragraph"/>
    <w:aliases w:val="Варианты ответов"/>
    <w:basedOn w:val="a0"/>
    <w:link w:val="a8"/>
    <w:uiPriority w:val="34"/>
    <w:qFormat/>
    <w:rsid w:val="004676A2"/>
    <w:pPr>
      <w:ind w:left="720"/>
      <w:contextualSpacing/>
    </w:pPr>
  </w:style>
  <w:style w:type="table" w:styleId="a9">
    <w:name w:val="Table Grid"/>
    <w:basedOn w:val="a2"/>
    <w:uiPriority w:val="59"/>
    <w:rsid w:val="00E5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semiHidden/>
    <w:unhideWhenUsed/>
    <w:rsid w:val="005A5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1"/>
    <w:link w:val="HTML"/>
    <w:uiPriority w:val="99"/>
    <w:semiHidden/>
    <w:rsid w:val="005A5B1A"/>
    <w:rPr>
      <w:rFonts w:ascii="Courier New" w:eastAsia="Times New Roman" w:hAnsi="Courier New" w:cs="Courier New"/>
      <w:sz w:val="20"/>
      <w:szCs w:val="20"/>
      <w:lang w:eastAsia="ru-RU"/>
    </w:rPr>
  </w:style>
  <w:style w:type="paragraph" w:styleId="aa">
    <w:name w:val="Body Text Indent"/>
    <w:basedOn w:val="a0"/>
    <w:link w:val="ab"/>
    <w:uiPriority w:val="99"/>
    <w:rsid w:val="00ED4C90"/>
    <w:pPr>
      <w:autoSpaceDE/>
      <w:autoSpaceDN/>
      <w:ind w:firstLine="851"/>
      <w:jc w:val="both"/>
    </w:pPr>
    <w:rPr>
      <w:sz w:val="28"/>
    </w:rPr>
  </w:style>
  <w:style w:type="character" w:customStyle="1" w:styleId="ab">
    <w:name w:val="Основной текст с отступом Знак"/>
    <w:basedOn w:val="a1"/>
    <w:link w:val="aa"/>
    <w:uiPriority w:val="99"/>
    <w:rsid w:val="00ED4C90"/>
    <w:rPr>
      <w:rFonts w:ascii="Times New Roman" w:eastAsia="Times New Roman" w:hAnsi="Times New Roman" w:cs="Times New Roman"/>
      <w:sz w:val="28"/>
      <w:szCs w:val="20"/>
      <w:lang w:eastAsia="ru-RU"/>
    </w:rPr>
  </w:style>
  <w:style w:type="paragraph" w:customStyle="1" w:styleId="ConsPlusTitle">
    <w:name w:val="ConsPlusTitle"/>
    <w:rsid w:val="00F9042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4">
    <w:name w:val="ПОЛУТОРНЫЙ 14"/>
    <w:basedOn w:val="a0"/>
    <w:link w:val="140"/>
    <w:qFormat/>
    <w:rsid w:val="0073255D"/>
    <w:pPr>
      <w:widowControl w:val="0"/>
      <w:suppressAutoHyphens/>
      <w:autoSpaceDN/>
      <w:spacing w:line="360" w:lineRule="auto"/>
      <w:ind w:firstLine="709"/>
      <w:jc w:val="both"/>
    </w:pPr>
    <w:rPr>
      <w:color w:val="000000"/>
      <w:sz w:val="28"/>
      <w:szCs w:val="28"/>
      <w:lang w:eastAsia="ar-SA"/>
    </w:rPr>
  </w:style>
  <w:style w:type="character" w:customStyle="1" w:styleId="140">
    <w:name w:val="ПОЛУТОРНЫЙ 14 Знак"/>
    <w:link w:val="14"/>
    <w:rsid w:val="0073255D"/>
    <w:rPr>
      <w:rFonts w:ascii="Times New Roman" w:eastAsia="Times New Roman" w:hAnsi="Times New Roman" w:cs="Times New Roman"/>
      <w:color w:val="000000"/>
      <w:sz w:val="28"/>
      <w:szCs w:val="28"/>
      <w:lang w:eastAsia="ar-SA"/>
    </w:rPr>
  </w:style>
  <w:style w:type="paragraph" w:customStyle="1" w:styleId="ConsPlusNormal">
    <w:name w:val="ConsPlusNormal"/>
    <w:link w:val="ConsPlusNormal0"/>
    <w:rsid w:val="009016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link w:val="ad"/>
    <w:uiPriority w:val="1"/>
    <w:qFormat/>
    <w:rsid w:val="003433FD"/>
    <w:pPr>
      <w:spacing w:after="0" w:line="240" w:lineRule="auto"/>
    </w:pPr>
    <w:rPr>
      <w:rFonts w:ascii="Calibri" w:eastAsia="Calibri" w:hAnsi="Calibri" w:cs="Times New Roman"/>
    </w:rPr>
  </w:style>
  <w:style w:type="character" w:customStyle="1" w:styleId="10">
    <w:name w:val="Заголовок 1 Знак"/>
    <w:basedOn w:val="a1"/>
    <w:link w:val="1"/>
    <w:uiPriority w:val="1"/>
    <w:rsid w:val="00830887"/>
    <w:rPr>
      <w:rFonts w:ascii="Times New Roman" w:eastAsia="Times New Roman" w:hAnsi="Times New Roman" w:cs="Times New Roman"/>
      <w:b/>
      <w:bCs/>
      <w:sz w:val="24"/>
      <w:szCs w:val="24"/>
      <w:lang w:val="en-US"/>
    </w:rPr>
  </w:style>
  <w:style w:type="character" w:customStyle="1" w:styleId="20">
    <w:name w:val="Заголовок 2 Знак"/>
    <w:basedOn w:val="a1"/>
    <w:link w:val="2"/>
    <w:uiPriority w:val="9"/>
    <w:semiHidden/>
    <w:rsid w:val="008308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830887"/>
    <w:rPr>
      <w:rFonts w:ascii="Times New Roman" w:eastAsia="Times New Roman" w:hAnsi="Times New Roman" w:cs="Times New Roman"/>
      <w:b/>
      <w:sz w:val="20"/>
      <w:szCs w:val="20"/>
      <w:lang w:eastAsia="ru-RU"/>
    </w:rPr>
  </w:style>
  <w:style w:type="character" w:customStyle="1" w:styleId="40">
    <w:name w:val="Заголовок 4 Знак"/>
    <w:basedOn w:val="a1"/>
    <w:link w:val="4"/>
    <w:uiPriority w:val="9"/>
    <w:semiHidden/>
    <w:rsid w:val="00830887"/>
    <w:rPr>
      <w:rFonts w:asciiTheme="majorHAnsi" w:eastAsiaTheme="majorEastAsia" w:hAnsiTheme="majorHAnsi" w:cstheme="majorBidi"/>
      <w:b/>
      <w:bCs/>
      <w:i/>
      <w:iCs/>
      <w:color w:val="4F81BD" w:themeColor="accent1"/>
    </w:rPr>
  </w:style>
  <w:style w:type="paragraph" w:styleId="ae">
    <w:name w:val="Normal (Web)"/>
    <w:aliases w:val="Обычный (Web)1,Обычный (Web),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
    <w:basedOn w:val="a0"/>
    <w:link w:val="11"/>
    <w:uiPriority w:val="99"/>
    <w:qFormat/>
    <w:rsid w:val="00830887"/>
    <w:pPr>
      <w:autoSpaceDE/>
      <w:autoSpaceDN/>
      <w:spacing w:before="100" w:beforeAutospacing="1" w:after="100" w:afterAutospacing="1"/>
    </w:pPr>
    <w:rPr>
      <w:sz w:val="24"/>
      <w:szCs w:val="24"/>
    </w:rPr>
  </w:style>
  <w:style w:type="paragraph" w:customStyle="1" w:styleId="p20">
    <w:name w:val="p20"/>
    <w:basedOn w:val="a0"/>
    <w:rsid w:val="00830887"/>
    <w:pPr>
      <w:autoSpaceDE/>
      <w:autoSpaceDN/>
      <w:spacing w:before="100" w:beforeAutospacing="1" w:after="100" w:afterAutospacing="1"/>
    </w:pPr>
    <w:rPr>
      <w:sz w:val="24"/>
      <w:szCs w:val="24"/>
    </w:rPr>
  </w:style>
  <w:style w:type="character" w:customStyle="1" w:styleId="ad">
    <w:name w:val="Без интервала Знак"/>
    <w:link w:val="ac"/>
    <w:uiPriority w:val="1"/>
    <w:locked/>
    <w:rsid w:val="00830887"/>
    <w:rPr>
      <w:rFonts w:ascii="Calibri" w:eastAsia="Calibri" w:hAnsi="Calibri" w:cs="Times New Roman"/>
    </w:rPr>
  </w:style>
  <w:style w:type="paragraph" w:styleId="af">
    <w:name w:val="Body Text"/>
    <w:basedOn w:val="a0"/>
    <w:link w:val="af0"/>
    <w:uiPriority w:val="1"/>
    <w:qFormat/>
    <w:rsid w:val="00830887"/>
    <w:pPr>
      <w:widowControl w:val="0"/>
      <w:autoSpaceDE/>
      <w:autoSpaceDN/>
    </w:pPr>
    <w:rPr>
      <w:sz w:val="24"/>
      <w:szCs w:val="24"/>
      <w:lang w:val="en-US" w:eastAsia="en-US"/>
    </w:rPr>
  </w:style>
  <w:style w:type="character" w:customStyle="1" w:styleId="af0">
    <w:name w:val="Основной текст Знак"/>
    <w:basedOn w:val="a1"/>
    <w:link w:val="af"/>
    <w:uiPriority w:val="1"/>
    <w:rsid w:val="00830887"/>
    <w:rPr>
      <w:rFonts w:ascii="Times New Roman" w:eastAsia="Times New Roman" w:hAnsi="Times New Roman" w:cs="Times New Roman"/>
      <w:sz w:val="24"/>
      <w:szCs w:val="24"/>
      <w:lang w:val="en-US"/>
    </w:rPr>
  </w:style>
  <w:style w:type="paragraph" w:customStyle="1" w:styleId="12">
    <w:name w:val="Обычный 1"/>
    <w:basedOn w:val="a0"/>
    <w:link w:val="13"/>
    <w:autoRedefine/>
    <w:rsid w:val="00830887"/>
    <w:pPr>
      <w:autoSpaceDE/>
      <w:autoSpaceDN/>
      <w:ind w:left="284" w:right="200" w:firstLine="719"/>
      <w:jc w:val="both"/>
    </w:pPr>
    <w:rPr>
      <w:sz w:val="24"/>
      <w:szCs w:val="24"/>
    </w:rPr>
  </w:style>
  <w:style w:type="character" w:customStyle="1" w:styleId="13">
    <w:name w:val="Обычный 1 Знак"/>
    <w:link w:val="12"/>
    <w:rsid w:val="00830887"/>
    <w:rPr>
      <w:rFonts w:ascii="Times New Roman" w:eastAsia="Times New Roman" w:hAnsi="Times New Roman" w:cs="Times New Roman"/>
      <w:sz w:val="24"/>
      <w:szCs w:val="24"/>
      <w:lang w:eastAsia="ru-RU"/>
    </w:rPr>
  </w:style>
  <w:style w:type="paragraph" w:customStyle="1" w:styleId="100">
    <w:name w:val="Обычный 1 + Перед:  0 пт После:  0 пт"/>
    <w:basedOn w:val="12"/>
    <w:next w:val="12"/>
    <w:link w:val="1000"/>
    <w:autoRedefine/>
    <w:rsid w:val="00830887"/>
    <w:pPr>
      <w:numPr>
        <w:numId w:val="9"/>
      </w:numPr>
      <w:tabs>
        <w:tab w:val="clear" w:pos="426"/>
      </w:tabs>
      <w:ind w:left="0" w:firstLine="0"/>
    </w:pPr>
    <w:rPr>
      <w:szCs w:val="20"/>
    </w:rPr>
  </w:style>
  <w:style w:type="character" w:customStyle="1" w:styleId="1000">
    <w:name w:val="Обычный 1 + Перед:  0 пт После:  0 пт Знак"/>
    <w:basedOn w:val="13"/>
    <w:link w:val="100"/>
    <w:rsid w:val="00830887"/>
    <w:rPr>
      <w:rFonts w:ascii="Times New Roman" w:eastAsia="Times New Roman" w:hAnsi="Times New Roman" w:cs="Times New Roman"/>
      <w:sz w:val="24"/>
      <w:szCs w:val="20"/>
      <w:lang w:eastAsia="ru-RU"/>
    </w:rPr>
  </w:style>
  <w:style w:type="paragraph" w:customStyle="1" w:styleId="15">
    <w:name w:val="Обычный 1 + полужирный"/>
    <w:basedOn w:val="12"/>
    <w:next w:val="12"/>
    <w:link w:val="16"/>
    <w:autoRedefine/>
    <w:rsid w:val="00830887"/>
    <w:rPr>
      <w:b/>
      <w:bCs/>
    </w:rPr>
  </w:style>
  <w:style w:type="character" w:customStyle="1" w:styleId="16">
    <w:name w:val="Обычный 1 + полужирный Знак"/>
    <w:link w:val="15"/>
    <w:rsid w:val="00830887"/>
    <w:rPr>
      <w:rFonts w:ascii="Times New Roman" w:eastAsia="Times New Roman" w:hAnsi="Times New Roman" w:cs="Times New Roman"/>
      <w:b/>
      <w:bCs/>
      <w:sz w:val="24"/>
      <w:szCs w:val="24"/>
      <w:lang w:eastAsia="ru-RU"/>
    </w:rPr>
  </w:style>
  <w:style w:type="paragraph" w:customStyle="1" w:styleId="af1">
    <w:name w:val="Таблица_Заголовок"/>
    <w:basedOn w:val="a0"/>
    <w:rsid w:val="00830887"/>
    <w:pPr>
      <w:autoSpaceDE/>
      <w:autoSpaceDN/>
      <w:jc w:val="center"/>
    </w:pPr>
    <w:rPr>
      <w:b/>
      <w:bCs/>
      <w:sz w:val="22"/>
    </w:rPr>
  </w:style>
  <w:style w:type="paragraph" w:customStyle="1" w:styleId="af2">
    <w:name w:val="Таблица_Текст слева"/>
    <w:basedOn w:val="a0"/>
    <w:next w:val="a0"/>
    <w:link w:val="af3"/>
    <w:rsid w:val="00830887"/>
    <w:pPr>
      <w:autoSpaceDE/>
      <w:autoSpaceDN/>
    </w:pPr>
    <w:rPr>
      <w:sz w:val="22"/>
      <w:szCs w:val="22"/>
    </w:rPr>
  </w:style>
  <w:style w:type="paragraph" w:customStyle="1" w:styleId="af4">
    <w:name w:val="Таблица_Текст по центру"/>
    <w:basedOn w:val="a0"/>
    <w:next w:val="a0"/>
    <w:rsid w:val="00830887"/>
    <w:pPr>
      <w:autoSpaceDE/>
      <w:autoSpaceDN/>
      <w:jc w:val="center"/>
    </w:pPr>
    <w:rPr>
      <w:sz w:val="22"/>
    </w:rPr>
  </w:style>
  <w:style w:type="character" w:customStyle="1" w:styleId="af3">
    <w:name w:val="Таблица_Текст слева Знак"/>
    <w:link w:val="af2"/>
    <w:rsid w:val="00830887"/>
    <w:rPr>
      <w:rFonts w:ascii="Times New Roman" w:eastAsia="Times New Roman" w:hAnsi="Times New Roman" w:cs="Times New Roman"/>
      <w:lang w:eastAsia="ru-RU"/>
    </w:rPr>
  </w:style>
  <w:style w:type="paragraph" w:customStyle="1" w:styleId="af5">
    <w:name w:val="Таблица_Название"/>
    <w:basedOn w:val="a0"/>
    <w:next w:val="a0"/>
    <w:autoRedefine/>
    <w:rsid w:val="00830887"/>
    <w:pPr>
      <w:autoSpaceDE/>
      <w:autoSpaceDN/>
      <w:jc w:val="both"/>
    </w:pPr>
    <w:rPr>
      <w:sz w:val="28"/>
      <w:szCs w:val="28"/>
    </w:rPr>
  </w:style>
  <w:style w:type="paragraph" w:customStyle="1" w:styleId="21">
    <w:name w:val="Основной текст с отступом 21"/>
    <w:basedOn w:val="a0"/>
    <w:uiPriority w:val="99"/>
    <w:rsid w:val="00830887"/>
    <w:pPr>
      <w:suppressAutoHyphens/>
      <w:autoSpaceDE/>
      <w:autoSpaceDN/>
      <w:spacing w:after="120" w:line="480" w:lineRule="auto"/>
      <w:ind w:left="283"/>
    </w:pPr>
    <w:rPr>
      <w:rFonts w:ascii="Calibri" w:hAnsi="Calibri"/>
      <w:kern w:val="1"/>
      <w:sz w:val="24"/>
      <w:szCs w:val="24"/>
      <w:lang w:eastAsia="ar-SA"/>
    </w:rPr>
  </w:style>
  <w:style w:type="character" w:styleId="af6">
    <w:name w:val="Strong"/>
    <w:basedOn w:val="a1"/>
    <w:uiPriority w:val="22"/>
    <w:qFormat/>
    <w:rsid w:val="00830887"/>
    <w:rPr>
      <w:b/>
      <w:bCs/>
    </w:rPr>
  </w:style>
  <w:style w:type="paragraph" w:styleId="22">
    <w:name w:val="Body Text 2"/>
    <w:basedOn w:val="a0"/>
    <w:link w:val="23"/>
    <w:uiPriority w:val="99"/>
    <w:semiHidden/>
    <w:unhideWhenUsed/>
    <w:rsid w:val="00830887"/>
    <w:pPr>
      <w:autoSpaceDE/>
      <w:autoSpaceDN/>
      <w:spacing w:after="120" w:line="480" w:lineRule="auto"/>
    </w:pPr>
    <w:rPr>
      <w:rFonts w:asciiTheme="minorHAnsi" w:eastAsiaTheme="minorEastAsia" w:hAnsiTheme="minorHAnsi" w:cstheme="minorBidi"/>
      <w:sz w:val="22"/>
      <w:szCs w:val="22"/>
    </w:rPr>
  </w:style>
  <w:style w:type="character" w:customStyle="1" w:styleId="23">
    <w:name w:val="Основной текст 2 Знак"/>
    <w:basedOn w:val="a1"/>
    <w:link w:val="22"/>
    <w:uiPriority w:val="99"/>
    <w:semiHidden/>
    <w:rsid w:val="00830887"/>
    <w:rPr>
      <w:rFonts w:eastAsiaTheme="minorEastAsia"/>
      <w:lang w:eastAsia="ru-RU"/>
    </w:rPr>
  </w:style>
  <w:style w:type="character" w:customStyle="1" w:styleId="ConsPlusNormal0">
    <w:name w:val="ConsPlusNormal Знак"/>
    <w:link w:val="ConsPlusNormal"/>
    <w:locked/>
    <w:rsid w:val="00830887"/>
    <w:rPr>
      <w:rFonts w:ascii="Arial" w:eastAsia="Times New Roman" w:hAnsi="Arial" w:cs="Arial"/>
      <w:sz w:val="20"/>
      <w:szCs w:val="20"/>
      <w:lang w:eastAsia="ru-RU"/>
    </w:rPr>
  </w:style>
  <w:style w:type="paragraph" w:customStyle="1" w:styleId="p45">
    <w:name w:val="p45"/>
    <w:basedOn w:val="a0"/>
    <w:rsid w:val="00830887"/>
    <w:pPr>
      <w:autoSpaceDE/>
      <w:autoSpaceDN/>
      <w:spacing w:before="100" w:beforeAutospacing="1" w:after="100" w:afterAutospacing="1"/>
    </w:pPr>
    <w:rPr>
      <w:sz w:val="24"/>
      <w:szCs w:val="24"/>
    </w:rPr>
  </w:style>
  <w:style w:type="paragraph" w:styleId="af7">
    <w:name w:val="header"/>
    <w:basedOn w:val="a0"/>
    <w:link w:val="af8"/>
    <w:unhideWhenUsed/>
    <w:rsid w:val="00830887"/>
    <w:pPr>
      <w:tabs>
        <w:tab w:val="center" w:pos="4677"/>
        <w:tab w:val="right" w:pos="9355"/>
      </w:tabs>
      <w:autoSpaceDE/>
      <w:autoSpaceDN/>
    </w:pPr>
    <w:rPr>
      <w:rFonts w:asciiTheme="minorHAnsi" w:eastAsiaTheme="minorEastAsia" w:hAnsiTheme="minorHAnsi" w:cstheme="minorBidi"/>
      <w:sz w:val="22"/>
      <w:szCs w:val="22"/>
    </w:rPr>
  </w:style>
  <w:style w:type="character" w:customStyle="1" w:styleId="af8">
    <w:name w:val="Верхний колонтитул Знак"/>
    <w:basedOn w:val="a1"/>
    <w:link w:val="af7"/>
    <w:rsid w:val="00830887"/>
    <w:rPr>
      <w:rFonts w:eastAsiaTheme="minorEastAsia"/>
      <w:lang w:eastAsia="ru-RU"/>
    </w:rPr>
  </w:style>
  <w:style w:type="paragraph" w:styleId="af9">
    <w:name w:val="footer"/>
    <w:basedOn w:val="a0"/>
    <w:link w:val="afa"/>
    <w:uiPriority w:val="99"/>
    <w:unhideWhenUsed/>
    <w:rsid w:val="00830887"/>
    <w:pPr>
      <w:tabs>
        <w:tab w:val="center" w:pos="4677"/>
        <w:tab w:val="right" w:pos="9355"/>
      </w:tabs>
      <w:autoSpaceDE/>
      <w:autoSpaceDN/>
    </w:pPr>
    <w:rPr>
      <w:rFonts w:asciiTheme="minorHAnsi" w:eastAsiaTheme="minorEastAsia" w:hAnsiTheme="minorHAnsi" w:cstheme="minorBidi"/>
      <w:sz w:val="22"/>
      <w:szCs w:val="22"/>
    </w:rPr>
  </w:style>
  <w:style w:type="character" w:customStyle="1" w:styleId="afa">
    <w:name w:val="Нижний колонтитул Знак"/>
    <w:basedOn w:val="a1"/>
    <w:link w:val="af9"/>
    <w:uiPriority w:val="99"/>
    <w:rsid w:val="00830887"/>
    <w:rPr>
      <w:rFonts w:eastAsiaTheme="minorEastAsia"/>
      <w:lang w:eastAsia="ru-RU"/>
    </w:rPr>
  </w:style>
  <w:style w:type="character" w:customStyle="1" w:styleId="a8">
    <w:name w:val="Абзац списка Знак"/>
    <w:aliases w:val="Варианты ответов Знак"/>
    <w:link w:val="a7"/>
    <w:uiPriority w:val="34"/>
    <w:locked/>
    <w:rsid w:val="00830887"/>
    <w:rPr>
      <w:rFonts w:ascii="Times New Roman" w:eastAsia="Times New Roman" w:hAnsi="Times New Roman" w:cs="Times New Roman"/>
      <w:sz w:val="20"/>
      <w:szCs w:val="20"/>
      <w:lang w:eastAsia="ru-RU"/>
    </w:rPr>
  </w:style>
  <w:style w:type="paragraph" w:styleId="afb">
    <w:name w:val="List"/>
    <w:basedOn w:val="a0"/>
    <w:link w:val="afc"/>
    <w:rsid w:val="00830887"/>
    <w:pPr>
      <w:autoSpaceDE/>
      <w:autoSpaceDN/>
      <w:spacing w:before="120" w:after="60"/>
      <w:jc w:val="both"/>
    </w:pPr>
    <w:rPr>
      <w:rFonts w:asciiTheme="minorHAnsi" w:eastAsiaTheme="minorHAnsi" w:hAnsiTheme="minorHAnsi" w:cstheme="minorBidi"/>
      <w:sz w:val="22"/>
      <w:szCs w:val="22"/>
      <w:lang w:eastAsia="en-US"/>
    </w:rPr>
  </w:style>
  <w:style w:type="character" w:customStyle="1" w:styleId="afc">
    <w:name w:val="Список Знак"/>
    <w:link w:val="afb"/>
    <w:rsid w:val="00830887"/>
  </w:style>
  <w:style w:type="paragraph" w:customStyle="1" w:styleId="S">
    <w:name w:val="S_Обычный"/>
    <w:basedOn w:val="a0"/>
    <w:link w:val="S0"/>
    <w:qFormat/>
    <w:rsid w:val="00830887"/>
    <w:pPr>
      <w:autoSpaceDE/>
      <w:autoSpaceDN/>
      <w:spacing w:before="120" w:after="60"/>
      <w:ind w:firstLine="567"/>
      <w:jc w:val="both"/>
    </w:pPr>
    <w:rPr>
      <w:sz w:val="24"/>
      <w:szCs w:val="24"/>
      <w:lang w:eastAsia="ar-SA"/>
    </w:rPr>
  </w:style>
  <w:style w:type="character" w:customStyle="1" w:styleId="S0">
    <w:name w:val="S_Обычный Знак"/>
    <w:link w:val="S"/>
    <w:rsid w:val="00830887"/>
    <w:rPr>
      <w:rFonts w:ascii="Times New Roman" w:eastAsia="Times New Roman" w:hAnsi="Times New Roman" w:cs="Times New Roman"/>
      <w:sz w:val="24"/>
      <w:szCs w:val="24"/>
      <w:lang w:eastAsia="ar-SA"/>
    </w:rPr>
  </w:style>
  <w:style w:type="paragraph" w:customStyle="1" w:styleId="afd">
    <w:name w:val="Содержимое таблицы"/>
    <w:basedOn w:val="a0"/>
    <w:uiPriority w:val="99"/>
    <w:rsid w:val="00830887"/>
    <w:pPr>
      <w:widowControl w:val="0"/>
      <w:suppressLineNumbers/>
      <w:suppressAutoHyphens/>
      <w:autoSpaceDE/>
      <w:autoSpaceDN/>
    </w:pPr>
    <w:rPr>
      <w:rFonts w:eastAsia="Arial Unicode MS"/>
      <w:kern w:val="2"/>
      <w:sz w:val="24"/>
      <w:szCs w:val="24"/>
      <w:lang w:eastAsia="en-US"/>
    </w:rPr>
  </w:style>
  <w:style w:type="paragraph" w:customStyle="1" w:styleId="afe">
    <w:name w:val="Текст в заданном формате"/>
    <w:basedOn w:val="a0"/>
    <w:uiPriority w:val="99"/>
    <w:rsid w:val="00830887"/>
    <w:pPr>
      <w:widowControl w:val="0"/>
      <w:suppressAutoHyphens/>
      <w:autoSpaceDE/>
      <w:autoSpaceDN/>
    </w:pPr>
    <w:rPr>
      <w:rFonts w:ascii="Courier New" w:eastAsia="Courier New" w:hAnsi="Courier New" w:cs="Courier New"/>
      <w:kern w:val="2"/>
      <w:lang w:eastAsia="en-US"/>
    </w:rPr>
  </w:style>
  <w:style w:type="paragraph" w:styleId="aff">
    <w:name w:val="caption"/>
    <w:aliases w:val="Знак1,Знак1 Знак Знак Знак,Знак1 Знак Знак,Таблица - Название объекта,!! Object Novogor !!,Caption Char,Caption Char1 Char1 Char Char,Caption Char Char2 Char1 Char Char,Caption Char Char Char1 Char Char Char,Знак13"/>
    <w:basedOn w:val="a0"/>
    <w:next w:val="a0"/>
    <w:link w:val="aff0"/>
    <w:uiPriority w:val="35"/>
    <w:qFormat/>
    <w:rsid w:val="00830887"/>
    <w:pPr>
      <w:autoSpaceDE/>
      <w:autoSpaceDN/>
      <w:spacing w:before="120" w:after="120"/>
      <w:jc w:val="center"/>
    </w:pPr>
    <w:rPr>
      <w:b/>
      <w:bCs/>
      <w:sz w:val="22"/>
    </w:rPr>
  </w:style>
  <w:style w:type="character" w:customStyle="1" w:styleId="aff0">
    <w:name w:val="Название объекта Знак"/>
    <w:aliases w:val="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f"/>
    <w:uiPriority w:val="35"/>
    <w:locked/>
    <w:rsid w:val="00830887"/>
    <w:rPr>
      <w:rFonts w:ascii="Times New Roman" w:eastAsia="Times New Roman" w:hAnsi="Times New Roman" w:cs="Times New Roman"/>
      <w:b/>
      <w:bCs/>
      <w:szCs w:val="20"/>
      <w:lang w:eastAsia="ru-RU"/>
    </w:rPr>
  </w:style>
  <w:style w:type="table" w:customStyle="1" w:styleId="17">
    <w:name w:val="Сетка таблицы1"/>
    <w:basedOn w:val="a2"/>
    <w:next w:val="a9"/>
    <w:uiPriority w:val="59"/>
    <w:rsid w:val="008308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_абзац"/>
    <w:basedOn w:val="a0"/>
    <w:link w:val="aff2"/>
    <w:qFormat/>
    <w:rsid w:val="00830887"/>
    <w:pPr>
      <w:autoSpaceDE/>
      <w:autoSpaceDN/>
      <w:spacing w:line="276" w:lineRule="auto"/>
      <w:ind w:firstLine="709"/>
      <w:jc w:val="both"/>
    </w:pPr>
    <w:rPr>
      <w:sz w:val="24"/>
      <w:szCs w:val="24"/>
    </w:rPr>
  </w:style>
  <w:style w:type="character" w:customStyle="1" w:styleId="aff2">
    <w:name w:val="_абзац Знак"/>
    <w:link w:val="aff1"/>
    <w:rsid w:val="00830887"/>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830887"/>
    <w:pPr>
      <w:autoSpaceDE/>
      <w:autoSpaceDN/>
      <w:spacing w:before="100" w:beforeAutospacing="1" w:after="100" w:afterAutospacing="1"/>
    </w:pPr>
    <w:rPr>
      <w:sz w:val="24"/>
      <w:szCs w:val="24"/>
    </w:rPr>
  </w:style>
  <w:style w:type="paragraph" w:styleId="18">
    <w:name w:val="toc 1"/>
    <w:basedOn w:val="a0"/>
    <w:next w:val="a0"/>
    <w:link w:val="19"/>
    <w:uiPriority w:val="39"/>
    <w:rsid w:val="00830887"/>
    <w:pPr>
      <w:autoSpaceDE/>
      <w:autoSpaceDN/>
      <w:spacing w:before="120" w:after="120"/>
    </w:pPr>
    <w:rPr>
      <w:rFonts w:asciiTheme="minorHAnsi" w:eastAsiaTheme="minorHAnsi" w:hAnsiTheme="minorHAnsi" w:cstheme="minorBidi"/>
      <w:b/>
      <w:bCs/>
      <w:caps/>
      <w:lang w:eastAsia="en-US"/>
    </w:rPr>
  </w:style>
  <w:style w:type="character" w:customStyle="1" w:styleId="19">
    <w:name w:val="Оглавление 1 Знак"/>
    <w:link w:val="18"/>
    <w:uiPriority w:val="39"/>
    <w:rsid w:val="00830887"/>
    <w:rPr>
      <w:b/>
      <w:bCs/>
      <w:caps/>
      <w:sz w:val="20"/>
      <w:szCs w:val="20"/>
    </w:rPr>
  </w:style>
  <w:style w:type="paragraph" w:styleId="aff3">
    <w:name w:val="Title"/>
    <w:basedOn w:val="a0"/>
    <w:link w:val="aff4"/>
    <w:qFormat/>
    <w:rsid w:val="00830887"/>
    <w:pPr>
      <w:autoSpaceDE/>
      <w:autoSpaceDN/>
      <w:jc w:val="center"/>
    </w:pPr>
    <w:rPr>
      <w:rFonts w:asciiTheme="minorHAnsi" w:eastAsiaTheme="minorHAnsi" w:hAnsiTheme="minorHAnsi" w:cstheme="minorBidi"/>
      <w:b/>
      <w:bCs/>
      <w:sz w:val="22"/>
      <w:szCs w:val="22"/>
      <w:lang w:eastAsia="en-US"/>
    </w:rPr>
  </w:style>
  <w:style w:type="character" w:customStyle="1" w:styleId="aff4">
    <w:name w:val="Название Знак"/>
    <w:basedOn w:val="a1"/>
    <w:link w:val="aff3"/>
    <w:rsid w:val="00830887"/>
    <w:rPr>
      <w:b/>
      <w:bCs/>
    </w:rPr>
  </w:style>
  <w:style w:type="paragraph" w:customStyle="1" w:styleId="textn">
    <w:name w:val="textn"/>
    <w:basedOn w:val="a0"/>
    <w:rsid w:val="00830887"/>
    <w:pPr>
      <w:autoSpaceDE/>
      <w:autoSpaceDN/>
    </w:pPr>
    <w:rPr>
      <w:rFonts w:asciiTheme="minorHAnsi" w:eastAsiaTheme="minorHAnsi" w:hAnsiTheme="minorHAnsi" w:cstheme="minorBidi"/>
      <w:sz w:val="2"/>
      <w:szCs w:val="22"/>
      <w:lang w:eastAsia="en-US"/>
    </w:rPr>
  </w:style>
  <w:style w:type="character" w:customStyle="1" w:styleId="S1">
    <w:name w:val="S_Обычный в таблице Знак"/>
    <w:link w:val="S2"/>
    <w:locked/>
    <w:rsid w:val="00830887"/>
    <w:rPr>
      <w:rFonts w:eastAsia="Calibri"/>
      <w:sz w:val="28"/>
      <w:szCs w:val="28"/>
    </w:rPr>
  </w:style>
  <w:style w:type="paragraph" w:customStyle="1" w:styleId="S2">
    <w:name w:val="S_Обычный в таблице"/>
    <w:basedOn w:val="a0"/>
    <w:link w:val="S1"/>
    <w:rsid w:val="00830887"/>
    <w:pPr>
      <w:autoSpaceDE/>
      <w:autoSpaceDN/>
      <w:jc w:val="center"/>
    </w:pPr>
    <w:rPr>
      <w:rFonts w:asciiTheme="minorHAnsi" w:eastAsia="Calibri" w:hAnsiTheme="minorHAnsi" w:cstheme="minorBidi"/>
      <w:sz w:val="28"/>
      <w:szCs w:val="28"/>
      <w:lang w:eastAsia="en-US"/>
    </w:rPr>
  </w:style>
  <w:style w:type="paragraph" w:customStyle="1" w:styleId="1a">
    <w:name w:val="Абзац списка1"/>
    <w:basedOn w:val="a0"/>
    <w:uiPriority w:val="99"/>
    <w:rsid w:val="00830887"/>
    <w:pPr>
      <w:suppressAutoHyphens/>
      <w:autoSpaceDE/>
      <w:autoSpaceDN/>
      <w:spacing w:after="200" w:line="276" w:lineRule="auto"/>
      <w:ind w:left="720" w:firstLine="709"/>
      <w:jc w:val="both"/>
    </w:pPr>
    <w:rPr>
      <w:rFonts w:asciiTheme="minorHAnsi" w:eastAsiaTheme="minorHAnsi" w:hAnsiTheme="minorHAnsi" w:cstheme="minorBidi"/>
      <w:color w:val="000000"/>
      <w:sz w:val="22"/>
      <w:szCs w:val="22"/>
      <w:lang w:eastAsia="ar-SA"/>
    </w:rPr>
  </w:style>
  <w:style w:type="character" w:customStyle="1" w:styleId="okved">
    <w:name w:val="okved"/>
    <w:basedOn w:val="a1"/>
    <w:rsid w:val="00830887"/>
  </w:style>
  <w:style w:type="paragraph" w:customStyle="1" w:styleId="aff5">
    <w:name w:val="Абзац"/>
    <w:basedOn w:val="a0"/>
    <w:link w:val="aff6"/>
    <w:uiPriority w:val="99"/>
    <w:qFormat/>
    <w:rsid w:val="00830887"/>
    <w:pPr>
      <w:autoSpaceDE/>
      <w:autoSpaceDN/>
      <w:spacing w:before="120" w:after="60"/>
      <w:ind w:firstLine="567"/>
      <w:jc w:val="both"/>
    </w:pPr>
    <w:rPr>
      <w:rFonts w:ascii="Calibri" w:hAnsi="Calibri"/>
      <w:sz w:val="24"/>
      <w:szCs w:val="24"/>
    </w:rPr>
  </w:style>
  <w:style w:type="character" w:customStyle="1" w:styleId="aff6">
    <w:name w:val="Абзац Знак"/>
    <w:link w:val="aff5"/>
    <w:uiPriority w:val="99"/>
    <w:rsid w:val="00830887"/>
    <w:rPr>
      <w:rFonts w:ascii="Calibri" w:eastAsia="Times New Roman" w:hAnsi="Calibri" w:cs="Times New Roman"/>
      <w:sz w:val="24"/>
      <w:szCs w:val="24"/>
      <w:lang w:eastAsia="ru-RU"/>
    </w:rPr>
  </w:style>
  <w:style w:type="paragraph" w:customStyle="1" w:styleId="western">
    <w:name w:val="western"/>
    <w:basedOn w:val="a0"/>
    <w:rsid w:val="00830887"/>
    <w:pPr>
      <w:autoSpaceDE/>
      <w:autoSpaceDN/>
      <w:spacing w:before="100" w:beforeAutospacing="1" w:after="119"/>
    </w:pPr>
    <w:rPr>
      <w:color w:val="000000"/>
      <w:sz w:val="24"/>
      <w:szCs w:val="24"/>
    </w:rPr>
  </w:style>
  <w:style w:type="paragraph" w:styleId="24">
    <w:name w:val="toc 2"/>
    <w:basedOn w:val="a0"/>
    <w:next w:val="a0"/>
    <w:autoRedefine/>
    <w:uiPriority w:val="39"/>
    <w:rsid w:val="00830887"/>
    <w:pPr>
      <w:autoSpaceDE/>
      <w:autoSpaceDN/>
      <w:ind w:left="240"/>
    </w:pPr>
    <w:rPr>
      <w:rFonts w:asciiTheme="minorHAnsi" w:eastAsiaTheme="minorHAnsi" w:hAnsiTheme="minorHAnsi" w:cstheme="minorBidi"/>
      <w:smallCaps/>
      <w:lang w:eastAsia="en-US"/>
    </w:rPr>
  </w:style>
  <w:style w:type="paragraph" w:customStyle="1" w:styleId="a">
    <w:name w:val="Перечис"/>
    <w:basedOn w:val="a0"/>
    <w:rsid w:val="00830887"/>
    <w:pPr>
      <w:widowControl w:val="0"/>
      <w:numPr>
        <w:numId w:val="22"/>
      </w:numPr>
      <w:autoSpaceDE/>
      <w:autoSpaceDN/>
      <w:spacing w:after="120" w:line="360" w:lineRule="auto"/>
      <w:ind w:left="2138"/>
      <w:jc w:val="both"/>
    </w:pPr>
    <w:rPr>
      <w:rFonts w:ascii="Arial" w:eastAsiaTheme="minorHAnsi" w:hAnsi="Arial" w:cstheme="minorBidi"/>
      <w:sz w:val="22"/>
      <w:szCs w:val="28"/>
      <w:lang w:eastAsia="en-US"/>
    </w:rPr>
  </w:style>
  <w:style w:type="paragraph" w:customStyle="1" w:styleId="-">
    <w:name w:val="- Перечислеие"/>
    <w:basedOn w:val="a"/>
    <w:link w:val="-0"/>
    <w:qFormat/>
    <w:rsid w:val="00830887"/>
    <w:pPr>
      <w:ind w:left="1418" w:hanging="709"/>
    </w:pPr>
  </w:style>
  <w:style w:type="character" w:customStyle="1" w:styleId="-0">
    <w:name w:val="- Перечислеие Знак"/>
    <w:link w:val="-"/>
    <w:rsid w:val="00830887"/>
    <w:rPr>
      <w:rFonts w:ascii="Arial" w:hAnsi="Arial"/>
      <w:szCs w:val="28"/>
    </w:rPr>
  </w:style>
  <w:style w:type="paragraph" w:customStyle="1" w:styleId="aff7">
    <w:name w:val="Табличный_центр"/>
    <w:basedOn w:val="a0"/>
    <w:rsid w:val="00830887"/>
    <w:pPr>
      <w:autoSpaceDE/>
      <w:autoSpaceDN/>
      <w:jc w:val="center"/>
    </w:pPr>
    <w:rPr>
      <w:rFonts w:asciiTheme="minorHAnsi" w:eastAsiaTheme="minorHAnsi" w:hAnsiTheme="minorHAnsi" w:cstheme="minorBidi"/>
      <w:sz w:val="22"/>
      <w:szCs w:val="22"/>
      <w:lang w:eastAsia="en-US"/>
    </w:rPr>
  </w:style>
  <w:style w:type="paragraph" w:customStyle="1" w:styleId="aff8">
    <w:name w:val="Табличный_слева"/>
    <w:basedOn w:val="a0"/>
    <w:rsid w:val="00830887"/>
    <w:pPr>
      <w:autoSpaceDE/>
      <w:autoSpaceDN/>
    </w:pPr>
    <w:rPr>
      <w:rFonts w:asciiTheme="minorHAnsi" w:eastAsiaTheme="minorHAnsi" w:hAnsiTheme="minorHAnsi" w:cstheme="minorBidi"/>
      <w:sz w:val="22"/>
      <w:szCs w:val="22"/>
      <w:lang w:eastAsia="en-US"/>
    </w:rPr>
  </w:style>
  <w:style w:type="character" w:styleId="aff9">
    <w:name w:val="page number"/>
    <w:basedOn w:val="a1"/>
    <w:rsid w:val="00830887"/>
  </w:style>
  <w:style w:type="paragraph" w:customStyle="1" w:styleId="font8">
    <w:name w:val="font_8"/>
    <w:basedOn w:val="a0"/>
    <w:rsid w:val="00830887"/>
    <w:pPr>
      <w:autoSpaceDE/>
      <w:autoSpaceDN/>
      <w:spacing w:before="100" w:beforeAutospacing="1" w:after="100" w:afterAutospacing="1"/>
    </w:pPr>
    <w:rPr>
      <w:sz w:val="24"/>
      <w:szCs w:val="24"/>
    </w:rPr>
  </w:style>
  <w:style w:type="character" w:customStyle="1" w:styleId="wixguard">
    <w:name w:val="wixguard"/>
    <w:basedOn w:val="a1"/>
    <w:rsid w:val="00830887"/>
  </w:style>
  <w:style w:type="paragraph" w:styleId="31">
    <w:name w:val="Body Text Indent 3"/>
    <w:basedOn w:val="a0"/>
    <w:link w:val="32"/>
    <w:semiHidden/>
    <w:unhideWhenUsed/>
    <w:rsid w:val="00830887"/>
    <w:pPr>
      <w:autoSpaceDE/>
      <w:autoSpaceDN/>
      <w:spacing w:after="120"/>
      <w:ind w:left="283"/>
    </w:pPr>
    <w:rPr>
      <w:sz w:val="16"/>
      <w:szCs w:val="16"/>
    </w:rPr>
  </w:style>
  <w:style w:type="character" w:customStyle="1" w:styleId="32">
    <w:name w:val="Основной текст с отступом 3 Знак"/>
    <w:basedOn w:val="a1"/>
    <w:link w:val="31"/>
    <w:semiHidden/>
    <w:rsid w:val="00830887"/>
    <w:rPr>
      <w:rFonts w:ascii="Times New Roman" w:eastAsia="Times New Roman" w:hAnsi="Times New Roman" w:cs="Times New Roman"/>
      <w:sz w:val="16"/>
      <w:szCs w:val="16"/>
      <w:lang w:eastAsia="ru-RU"/>
    </w:rPr>
  </w:style>
  <w:style w:type="character" w:customStyle="1" w:styleId="11">
    <w:name w:val="Обычный (веб) Знак1"/>
    <w:aliases w:val="Обычный (Web)1 Знак,Обычный (Web) Знак,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 Знак"/>
    <w:link w:val="ae"/>
    <w:uiPriority w:val="99"/>
    <w:locked/>
    <w:rsid w:val="00830887"/>
    <w:rPr>
      <w:rFonts w:ascii="Times New Roman" w:eastAsia="Times New Roman" w:hAnsi="Times New Roman" w:cs="Times New Roman"/>
      <w:sz w:val="24"/>
      <w:szCs w:val="24"/>
      <w:lang w:eastAsia="ru-RU"/>
    </w:rPr>
  </w:style>
  <w:style w:type="character" w:styleId="affa">
    <w:name w:val="Emphasis"/>
    <w:basedOn w:val="a1"/>
    <w:uiPriority w:val="20"/>
    <w:qFormat/>
    <w:rsid w:val="00830887"/>
    <w:rPr>
      <w:i/>
      <w:iCs/>
    </w:rPr>
  </w:style>
  <w:style w:type="character" w:customStyle="1" w:styleId="apple-converted-space">
    <w:name w:val="apple-converted-space"/>
    <w:basedOn w:val="a1"/>
    <w:rsid w:val="00830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036">
      <w:bodyDiv w:val="1"/>
      <w:marLeft w:val="0"/>
      <w:marRight w:val="0"/>
      <w:marTop w:val="0"/>
      <w:marBottom w:val="0"/>
      <w:divBdr>
        <w:top w:val="none" w:sz="0" w:space="0" w:color="auto"/>
        <w:left w:val="none" w:sz="0" w:space="0" w:color="auto"/>
        <w:bottom w:val="none" w:sz="0" w:space="0" w:color="auto"/>
        <w:right w:val="none" w:sz="0" w:space="0" w:color="auto"/>
      </w:divBdr>
    </w:div>
    <w:div w:id="803503043">
      <w:bodyDiv w:val="1"/>
      <w:marLeft w:val="0"/>
      <w:marRight w:val="0"/>
      <w:marTop w:val="0"/>
      <w:marBottom w:val="0"/>
      <w:divBdr>
        <w:top w:val="none" w:sz="0" w:space="0" w:color="auto"/>
        <w:left w:val="none" w:sz="0" w:space="0" w:color="auto"/>
        <w:bottom w:val="none" w:sz="0" w:space="0" w:color="auto"/>
        <w:right w:val="none" w:sz="0" w:space="0" w:color="auto"/>
      </w:divBdr>
    </w:div>
    <w:div w:id="1283267790">
      <w:bodyDiv w:val="1"/>
      <w:marLeft w:val="0"/>
      <w:marRight w:val="0"/>
      <w:marTop w:val="0"/>
      <w:marBottom w:val="0"/>
      <w:divBdr>
        <w:top w:val="none" w:sz="0" w:space="0" w:color="auto"/>
        <w:left w:val="none" w:sz="0" w:space="0" w:color="auto"/>
        <w:bottom w:val="none" w:sz="0" w:space="0" w:color="auto"/>
        <w:right w:val="none" w:sz="0" w:space="0" w:color="auto"/>
      </w:divBdr>
    </w:div>
    <w:div w:id="1299647802">
      <w:bodyDiv w:val="1"/>
      <w:marLeft w:val="0"/>
      <w:marRight w:val="0"/>
      <w:marTop w:val="0"/>
      <w:marBottom w:val="0"/>
      <w:divBdr>
        <w:top w:val="none" w:sz="0" w:space="0" w:color="auto"/>
        <w:left w:val="none" w:sz="0" w:space="0" w:color="auto"/>
        <w:bottom w:val="none" w:sz="0" w:space="0" w:color="auto"/>
        <w:right w:val="none" w:sz="0" w:space="0" w:color="auto"/>
      </w:divBdr>
    </w:div>
    <w:div w:id="16559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4792DD02E6FF37AD7748F4C253BBE684A5B9C0BC3CC743A12FFA74574A9503C9D4EFD191999A1D6BWDR5K" TargetMode="External"/><Relationship Id="rId4" Type="http://schemas.microsoft.com/office/2007/relationships/stylesWithEffects" Target="stylesWithEffects.xml"/><Relationship Id="rId9" Type="http://schemas.openxmlformats.org/officeDocument/2006/relationships/hyperlink" Target="consultantplus://offline/ref=E57E9D3070906742A1950B8B971A8DE2E5E054BF55EB61C8A73225696F0ACBCFEDC1EAD94D15729Bc40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C883-3DB0-42F3-AC4A-5EA04DEA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44</Pages>
  <Words>11078</Words>
  <Characters>63146</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SOVET1</cp:lastModifiedBy>
  <cp:revision>17</cp:revision>
  <cp:lastPrinted>2021-10-19T07:48:00Z</cp:lastPrinted>
  <dcterms:created xsi:type="dcterms:W3CDTF">2021-08-20T08:47:00Z</dcterms:created>
  <dcterms:modified xsi:type="dcterms:W3CDTF">2021-10-19T07:49:00Z</dcterms:modified>
</cp:coreProperties>
</file>